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bookmarkStart w:id="0" w:name="_GoBack"/>
      <w:bookmarkEnd w:id="0"/>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referente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1E74D910" w:rsidR="00284D44" w:rsidRDefault="00B24947">
            <w:pPr>
              <w:ind w:right="543"/>
              <w:jc w:val="both"/>
            </w:pPr>
            <w:r>
              <w:rPr>
                <w:rFonts w:ascii="Arial" w:eastAsia="Arial" w:hAnsi="Arial" w:cs="Arial"/>
              </w:rPr>
              <w:t>Que</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77777777" w:rsidR="00284D44" w:rsidRDefault="00B24947">
            <w:pPr>
              <w:ind w:right="1164"/>
              <w:jc w:val="both"/>
            </w:pPr>
            <w:r>
              <w:rPr>
                <w:rFonts w:ascii="Arial" w:eastAsia="Arial" w:hAnsi="Arial" w:cs="Arial"/>
              </w:rPr>
              <w:t xml:space="preserve">Que se conoce la Ley de Obras Públicas y Servicios Relacionados con las Mismas y su Reglamento; Ley de Adquisiciones, Arrendamientos y Servicios del Sector Público; Ley de Obras Públicas y Servicios Relacionadas con las Mismas del Estado de Sinaloa y su Reglamento;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250D4D67"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de fecha __________.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463D644B" w:rsidR="00284D44" w:rsidRDefault="00B24947">
      <w:pPr>
        <w:spacing w:after="5" w:line="250" w:lineRule="auto"/>
        <w:ind w:left="987" w:right="676" w:hanging="10"/>
        <w:jc w:val="both"/>
      </w:pPr>
      <w:r>
        <w:rPr>
          <w:rFonts w:ascii="Arial" w:eastAsia="Arial" w:hAnsi="Arial" w:cs="Arial"/>
        </w:rPr>
        <w:t>A FAVOR DE LA (</w:t>
      </w:r>
      <w:r w:rsidR="00266442">
        <w:rPr>
          <w:rFonts w:ascii="Arial" w:eastAsia="Arial" w:hAnsi="Arial" w:cs="Arial"/>
        </w:rPr>
        <w:t>TESORERÍA MUNICIPAL DEL H. AYUNTAMIENTO</w:t>
      </w:r>
      <w:r w:rsidR="00050056" w:rsidRPr="00266442">
        <w:rPr>
          <w:rFonts w:ascii="Arial" w:eastAsia="Arial" w:hAnsi="Arial" w:cs="Arial"/>
        </w:rPr>
        <w:t xml:space="preserve"> DE ELOTA</w:t>
      </w:r>
      <w:r w:rsidRPr="00266442">
        <w:rPr>
          <w:rFonts w:ascii="Arial" w:eastAsia="Arial" w:hAnsi="Arial" w:cs="Arial"/>
        </w:rPr>
        <w:t>)</w:t>
      </w:r>
      <w:r>
        <w:rPr>
          <w:rFonts w:ascii="Arial" w:eastAsia="Arial" w:hAnsi="Arial" w:cs="Arial"/>
        </w:rPr>
        <w:t xml:space="preserve">, DE CONFORMIDAD A LO ESTABLECIDO EN EL CONCURSO RESPECTIVO, CUYO DOCUMENTO SE ANEXA Y QUEDA RETENIDO POR LA </w:t>
      </w:r>
      <w:r w:rsidR="00050056" w:rsidRPr="00266442">
        <w:rPr>
          <w:rFonts w:ascii="Arial" w:eastAsia="Arial" w:hAnsi="Arial" w:cs="Arial"/>
        </w:rPr>
        <w:t>DIRECCIÓN DE DESARROLLO URBANO, OBRAS Y SERVICIOS PÚBLICOS DE ELOTA</w:t>
      </w:r>
      <w:r w:rsidRPr="00266442">
        <w:rPr>
          <w:rFonts w:ascii="Arial" w:eastAsia="Arial" w:hAnsi="Arial" w:cs="Arial"/>
        </w:rPr>
        <w:t>.</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51AC7E3B"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r w:rsidR="00987A65">
        <w:rPr>
          <w:rFonts w:ascii="Arial" w:eastAsia="Arial" w:hAnsi="Arial" w:cs="Arial"/>
        </w:rPr>
        <w:t>Direcciòn</w:t>
      </w:r>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77777777"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p>
    <w:p w14:paraId="3E15D908" w14:textId="580D6CB3"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r>
        <w:rPr>
          <w:rFonts w:ascii="Arial" w:eastAsia="Arial" w:hAnsi="Arial" w:cs="Arial"/>
          <w:b/>
          <w:sz w:val="20"/>
        </w:rPr>
        <w:t xml:space="preserve">estar acorde con las condiciones </w:t>
      </w:r>
      <w:r w:rsidR="000C0F02">
        <w:rPr>
          <w:rFonts w:ascii="Arial" w:eastAsia="Arial" w:hAnsi="Arial" w:cs="Arial"/>
          <w:b/>
          <w:sz w:val="20"/>
        </w:rPr>
        <w:t>vigentes del mercado de la zona</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77777777" w:rsidR="00284D44" w:rsidRDefault="00B24947">
      <w:pPr>
        <w:spacing w:after="0"/>
        <w:ind w:left="287" w:right="696" w:hanging="10"/>
        <w:jc w:val="center"/>
      </w:pPr>
      <w:r>
        <w:rPr>
          <w:rFonts w:ascii="Arial" w:eastAsia="Arial" w:hAnsi="Arial" w:cs="Arial"/>
          <w:b/>
          <w:sz w:val="24"/>
        </w:rPr>
        <w:t xml:space="preserve">TABULADOR DE  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77777777" w:rsidR="00284D44" w:rsidRDefault="00B24947">
            <w:pPr>
              <w:spacing w:after="345"/>
              <w:ind w:left="431"/>
            </w:pPr>
            <w:r>
              <w:rPr>
                <w:rFonts w:ascii="Arial" w:eastAsia="Arial" w:hAnsi="Arial" w:cs="Arial"/>
                <w:sz w:val="16"/>
              </w:rPr>
              <w:t xml:space="preserve">NOMBRE Y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 xml:space="preserve">CLAVE N°.: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77777777" w:rsidR="00284D44" w:rsidRDefault="00B24947">
            <w:pPr>
              <w:ind w:left="289" w:right="354"/>
              <w:jc w:val="both"/>
            </w:pPr>
            <w:r>
              <w:rPr>
                <w:rFonts w:ascii="Arial" w:eastAsia="Arial" w:hAnsi="Arial" w:cs="Arial"/>
                <w:sz w:val="16"/>
              </w:rPr>
              <w:t xml:space="preserve">SE ANOTARA LA CATEGORÍA DEL PERSONAL DE MANO DE OBRA, INCLUYENDO LOS OPERADORES DE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77777777" w:rsidR="00284D44" w:rsidRDefault="00B24947">
            <w:pPr>
              <w:spacing w:line="277" w:lineRule="auto"/>
              <w:ind w:left="289" w:right="353"/>
              <w:jc w:val="both"/>
            </w:pPr>
            <w:r>
              <w:rPr>
                <w:rFonts w:ascii="Arial" w:eastAsia="Arial" w:hAnsi="Arial" w:cs="Arial"/>
                <w:sz w:val="16"/>
              </w:rPr>
              <w:t xml:space="preserve">SE ANOTARA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tab/>
      </w:r>
      <w:r w:rsidR="00B24947">
        <w:rPr>
          <w:noProof/>
        </w:rPr>
        <w:drawing>
          <wp:inline distT="0" distB="0" distL="0" distR="0" wp14:anchorId="375E037F" wp14:editId="0C9177BE">
            <wp:extent cx="9488425" cy="5474208"/>
            <wp:effectExtent l="0" t="0" r="0" b="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488425" cy="5474208"/>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7777777"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 xml:space="preserve">CLAVE N°.: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77777777" w:rsidR="00284D44" w:rsidRDefault="00B24947">
            <w:pPr>
              <w:ind w:left="289" w:right="45"/>
              <w:jc w:val="both"/>
            </w:pPr>
            <w:r>
              <w:rPr>
                <w:rFonts w:ascii="Arial" w:eastAsia="Arial" w:hAnsi="Arial" w:cs="Arial"/>
                <w:sz w:val="16"/>
              </w:rPr>
              <w:t xml:space="preserve">LA CATEGORÍA DEL PERSONAL DE MANO DE OBRA, INCLUYENDO LOS OPERADORES DE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77777777" w:rsidR="00284D44" w:rsidRDefault="00B24947">
            <w:pPr>
              <w:ind w:left="289" w:right="45" w:firstLine="1"/>
              <w:jc w:val="both"/>
            </w:pPr>
            <w:r>
              <w:rPr>
                <w:rFonts w:ascii="Arial" w:eastAsia="Arial" w:hAnsi="Arial" w:cs="Arial"/>
                <w:sz w:val="16"/>
              </w:rPr>
              <w:t>SE ANOTARA EL CONSIDERADO PARA CADA CATEGORÍA DE ACUERDO A LOS COSTOS REALES QUE PREVALEZCAN EN LA ZONA DONDE SE EJECUTARAN LOS TRABAJOS (DE LA TABLA DE CUOTAS  DOCUMENTO PE-06.)</w:t>
            </w:r>
            <w:r>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77777777"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77777777" w:rsidR="00284D44" w:rsidRDefault="00B24947">
      <w:pPr>
        <w:spacing w:after="3" w:line="250" w:lineRule="auto"/>
        <w:ind w:left="5469" w:right="52" w:hanging="10"/>
        <w:jc w:val="both"/>
      </w:pP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7777777" w:rsidR="00284D44" w:rsidRDefault="00B24947">
      <w:pPr>
        <w:spacing w:after="3" w:line="250" w:lineRule="auto"/>
        <w:ind w:left="5459" w:right="52" w:hanging="4678"/>
        <w:jc w:val="both"/>
      </w:pPr>
      <w:r>
        <w:rPr>
          <w:rFonts w:ascii="Arial" w:eastAsia="Arial" w:hAnsi="Arial" w:cs="Arial"/>
          <w:sz w:val="16"/>
        </w:rPr>
        <w:t xml:space="preserve">SUMA: SE INDICARA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ED667F4" w14:textId="77777777" w:rsidR="00D44236" w:rsidRDefault="00D44236">
      <w:pPr>
        <w:spacing w:after="0" w:line="265" w:lineRule="auto"/>
        <w:ind w:left="9068" w:hanging="10"/>
        <w:rPr>
          <w:rFonts w:ascii="Arial" w:eastAsia="Arial" w:hAnsi="Arial" w:cs="Arial"/>
          <w:sz w:val="20"/>
        </w:rPr>
      </w:pPr>
    </w:p>
    <w:p w14:paraId="525EBA48" w14:textId="77777777" w:rsidR="00D44236" w:rsidRDefault="00D44236">
      <w:pPr>
        <w:spacing w:after="0" w:line="265" w:lineRule="auto"/>
        <w:ind w:left="9068" w:hanging="10"/>
        <w:rPr>
          <w:rFonts w:ascii="Arial" w:eastAsia="Arial" w:hAnsi="Arial" w:cs="Arial"/>
          <w:sz w:val="20"/>
        </w:rPr>
      </w:pPr>
    </w:p>
    <w:p w14:paraId="171D304E" w14:textId="77777777" w:rsidR="00D44236" w:rsidRDefault="00D44236">
      <w:pPr>
        <w:spacing w:after="0" w:line="265" w:lineRule="auto"/>
        <w:ind w:left="9068" w:hanging="10"/>
        <w:rPr>
          <w:rFonts w:ascii="Arial" w:eastAsia="Arial" w:hAnsi="Arial" w:cs="Arial"/>
          <w:sz w:val="20"/>
        </w:rPr>
      </w:pPr>
    </w:p>
    <w:p w14:paraId="55D2D323" w14:textId="77777777" w:rsidR="00D44236" w:rsidRDefault="00D44236">
      <w:pPr>
        <w:spacing w:after="0" w:line="265" w:lineRule="auto"/>
        <w:ind w:left="9068" w:hanging="10"/>
        <w:rPr>
          <w:rFonts w:ascii="Arial" w:eastAsia="Arial" w:hAnsi="Arial" w:cs="Arial"/>
          <w:sz w:val="20"/>
        </w:rPr>
      </w:pPr>
    </w:p>
    <w:p w14:paraId="321F4134" w14:textId="3A73FDA5" w:rsidR="00284D44" w:rsidRDefault="00B24947">
      <w:pPr>
        <w:spacing w:after="0" w:line="265" w:lineRule="auto"/>
        <w:ind w:left="9068" w:hanging="10"/>
      </w:pP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r>
              <w:rPr>
                <w:rFonts w:ascii="Arial" w:eastAsia="Arial" w:hAnsi="Arial" w:cs="Arial"/>
                <w:b/>
                <w:sz w:val="16"/>
              </w:rPr>
              <w:t xml:space="preserve">Ht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77777777" w:rsidR="00284D44" w:rsidRDefault="00B24947">
      <w:pPr>
        <w:spacing w:after="5" w:line="250" w:lineRule="auto"/>
        <w:ind w:left="2347" w:hanging="1687"/>
      </w:pPr>
      <w:r>
        <w:rPr>
          <w:rFonts w:ascii="Arial" w:eastAsia="Arial" w:hAnsi="Arial" w:cs="Arial"/>
          <w:b/>
          <w:sz w:val="24"/>
        </w:rPr>
        <w:t xml:space="preserve">ANÁLISIS,  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77777777" w:rsidR="00284D44" w:rsidRDefault="00B24947">
            <w:pPr>
              <w:ind w:left="194" w:firstLine="1"/>
              <w:jc w:val="both"/>
            </w:pPr>
            <w:r>
              <w:rPr>
                <w:rFonts w:ascii="Arial" w:eastAsia="Arial" w:hAnsi="Arial" w:cs="Arial"/>
                <w:sz w:val="16"/>
              </w:rPr>
              <w:t xml:space="preserve">SE ANOTARA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77777777" w:rsidR="00284D44" w:rsidRDefault="00B24947">
            <w:pPr>
              <w:ind w:left="258"/>
              <w:jc w:val="both"/>
            </w:pPr>
            <w:r>
              <w:rPr>
                <w:rFonts w:ascii="Arial" w:eastAsia="Arial" w:hAnsi="Arial" w:cs="Arial"/>
                <w:sz w:val="16"/>
              </w:rPr>
              <w:t xml:space="preserve">LA INDICADA   EN   LA    CONVOCATORIA  O    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 xml:space="preserve">(Pn)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 xml:space="preserve">(Pa)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 xml:space="preserve">(Vm) VALOR DE LA MÁQUINA: </w:t>
            </w:r>
          </w:p>
        </w:tc>
        <w:tc>
          <w:tcPr>
            <w:tcW w:w="5076" w:type="dxa"/>
            <w:tcBorders>
              <w:top w:val="nil"/>
              <w:left w:val="nil"/>
              <w:bottom w:val="nil"/>
              <w:right w:val="nil"/>
            </w:tcBorders>
          </w:tcPr>
          <w:p w14:paraId="2522B009" w14:textId="77777777" w:rsidR="00284D44" w:rsidRDefault="00B24947">
            <w:pPr>
              <w:ind w:left="258" w:right="89" w:firstLine="1"/>
              <w:jc w:val="both"/>
            </w:pPr>
            <w:r>
              <w:rPr>
                <w:rFonts w:ascii="Arial" w:eastAsia="Arial" w:hAnsi="Arial" w:cs="Arial"/>
                <w:sz w:val="16"/>
              </w:rPr>
              <w:t xml:space="preserve">ES EL VALOR DE LA MÁQUINA, CONSIDERÁNDOSE COMO NUEVA DESCONTANDO EL PRECIO DE LAS LLANTAS, EQUIPAMIENTOS ACCESORIOS Y/O PIEZAS ESPECIALES  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 xml:space="preserve">(Vr)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 xml:space="preserve">(Hea)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 xml:space="preserve">(Ko)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 xml:space="preserve">(Fo)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 xml:space="preserve">(HPop) POTENCIA DE OPERACIÓN (HP x Fo):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 xml:space="preserve">(Gh)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 xml:space="preserve">(Pa)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(Vn)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 xml:space="preserve">(Ht)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77777777"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UTILIZACIÓN DE LA MANO DE OBRA  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77777777" w:rsidR="00284D44" w:rsidRDefault="00B24947">
      <w:pPr>
        <w:spacing w:after="3" w:line="249" w:lineRule="auto"/>
        <w:ind w:left="-5" w:hanging="10"/>
        <w:jc w:val="both"/>
      </w:pPr>
      <w:r>
        <w:rPr>
          <w:rFonts w:ascii="Arial" w:eastAsia="Arial" w:hAnsi="Arial" w:cs="Arial"/>
          <w:sz w:val="14"/>
        </w:rPr>
        <w:t xml:space="preserve">2.- SI SE OPTA POR MANEJARLOS DENTRO DEL COSTO HORARIO COMO LO INDICA EL  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77777777"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DE INSTALACIÓN PERMANENTE, EN SUMA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77777777" w:rsidR="00284D44" w:rsidRDefault="00B24947">
            <w:pPr>
              <w:ind w:left="2"/>
            </w:pPr>
            <w:r>
              <w:rPr>
                <w:rFonts w:ascii="Arial" w:eastAsia="Arial" w:hAnsi="Arial" w:cs="Arial"/>
                <w:sz w:val="16"/>
              </w:rPr>
              <w:t xml:space="preserve">D.- CUOTA PATRONAL DEL SEGURO SOCIAL E INFONAVIT PARA LOS CONCEPTOS  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77777777" w:rsidR="00284D44" w:rsidRDefault="00B24947">
            <w:pPr>
              <w:ind w:left="2"/>
            </w:pPr>
            <w:r>
              <w:rPr>
                <w:rFonts w:ascii="Arial" w:eastAsia="Arial" w:hAnsi="Arial" w:cs="Arial"/>
                <w:sz w:val="16"/>
              </w:rPr>
              <w:t xml:space="preserve">F.- PASAJES Y VIÁTICOS  PARA LOS CONCEPTOS A, B Y C. </w:t>
            </w:r>
          </w:p>
          <w:p w14:paraId="046A6ACC" w14:textId="77777777" w:rsidR="00284D44" w:rsidRDefault="00B24947">
            <w:pPr>
              <w:spacing w:line="242" w:lineRule="auto"/>
              <w:ind w:left="2"/>
            </w:pPr>
            <w:r>
              <w:rPr>
                <w:rFonts w:ascii="Arial" w:eastAsia="Arial" w:hAnsi="Arial" w:cs="Arial"/>
                <w:sz w:val="16"/>
              </w:rPr>
              <w:t xml:space="preserve">G.- LOS QUE DERIVEN DE LA SUSCRIPCIÓN DE CONTRATOS DE TRABAJO,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60DE728F" w:rsidR="00284D44" w:rsidRDefault="00B24947">
      <w:pPr>
        <w:spacing w:after="0"/>
        <w:ind w:left="283"/>
      </w:pPr>
      <w:r>
        <w:rPr>
          <w:rFonts w:ascii="Arial" w:eastAsia="Arial" w:hAnsi="Arial" w:cs="Arial"/>
          <w:b/>
          <w:sz w:val="20"/>
        </w:rPr>
        <w:t xml:space="preserve">  </w:t>
      </w:r>
    </w:p>
    <w:p w14:paraId="14D0DD62" w14:textId="7954CD77" w:rsidR="005B72FE" w:rsidRDefault="005B72FE" w:rsidP="00D44236">
      <w:pPr>
        <w:pStyle w:val="Ttulo3"/>
        <w:ind w:left="0" w:right="0" w:firstLine="0"/>
        <w:jc w:val="lef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sidR="00D44236">
        <w:rPr>
          <w:sz w:val="16"/>
        </w:rPr>
        <w:t xml:space="preserve">                </w: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DA295F" w:rsidRDefault="00DA295F">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DA295F" w:rsidRDefault="00DA295F">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7777777" w:rsidR="00284D44" w:rsidRDefault="00B24947">
      <w:pPr>
        <w:spacing w:after="0"/>
        <w:ind w:right="-86"/>
        <w:jc w:val="right"/>
      </w:pPr>
      <w:r>
        <w:rPr>
          <w:noProof/>
        </w:rPr>
        <w:drawing>
          <wp:inline distT="0" distB="0" distL="0" distR="0" wp14:anchorId="21323259" wp14:editId="1DC246EB">
            <wp:extent cx="9000744" cy="7077457"/>
            <wp:effectExtent l="0" t="0" r="0" b="0"/>
            <wp:docPr id="149909" name="Picture 149909"/>
            <wp:cNvGraphicFramePr/>
            <a:graphic xmlns:a="http://schemas.openxmlformats.org/drawingml/2006/main">
              <a:graphicData uri="http://schemas.openxmlformats.org/drawingml/2006/picture">
                <pic:pic xmlns:pic="http://schemas.openxmlformats.org/drawingml/2006/picture">
                  <pic:nvPicPr>
                    <pic:cNvPr id="149909" name="Picture 149909"/>
                    <pic:cNvPicPr/>
                  </pic:nvPicPr>
                  <pic:blipFill>
                    <a:blip r:embed="rId29"/>
                    <a:stretch>
                      <a:fillRect/>
                    </a:stretch>
                  </pic:blipFill>
                  <pic:spPr>
                    <a:xfrm>
                      <a:off x="0" y="0"/>
                      <a:ext cx="9000744" cy="7077457"/>
                    </a:xfrm>
                    <a:prstGeom prst="rect">
                      <a:avLst/>
                    </a:prstGeom>
                  </pic:spPr>
                </pic:pic>
              </a:graphicData>
            </a:graphic>
          </wp:inline>
        </w:drawing>
      </w:r>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D44236">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D44236">
            <w:pPr>
              <w:spacing w:after="0" w:line="240" w:lineRule="auto"/>
              <w:rPr>
                <w:rFonts w:ascii="Arial" w:hAnsi="Arial" w:cs="Arial"/>
                <w:sz w:val="20"/>
                <w:szCs w:val="20"/>
              </w:rPr>
            </w:pPr>
          </w:p>
          <w:p w14:paraId="7B00DBB4"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D44236">
            <w:pPr>
              <w:spacing w:after="0" w:line="240" w:lineRule="auto"/>
              <w:rPr>
                <w:rFonts w:ascii="Arial" w:hAnsi="Arial" w:cs="Arial"/>
                <w:sz w:val="20"/>
                <w:szCs w:val="20"/>
              </w:rPr>
            </w:pPr>
          </w:p>
          <w:p w14:paraId="3E024149"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D44236">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D44236">
            <w:pPr>
              <w:spacing w:after="0" w:line="240" w:lineRule="auto"/>
              <w:jc w:val="center"/>
              <w:rPr>
                <w:rFonts w:ascii="Arial" w:hAnsi="Arial" w:cs="Arial"/>
                <w:sz w:val="20"/>
                <w:szCs w:val="20"/>
              </w:rPr>
            </w:pPr>
          </w:p>
          <w:p w14:paraId="31B4A0E3" w14:textId="77777777" w:rsidR="00DB150D" w:rsidRPr="00110936" w:rsidRDefault="00DB150D" w:rsidP="00D44236">
            <w:pPr>
              <w:spacing w:after="0" w:line="240" w:lineRule="auto"/>
              <w:jc w:val="center"/>
              <w:rPr>
                <w:rFonts w:ascii="Arial" w:hAnsi="Arial" w:cs="Arial"/>
                <w:sz w:val="20"/>
                <w:szCs w:val="20"/>
              </w:rPr>
            </w:pPr>
            <w:r w:rsidRPr="00110936">
              <w:rPr>
                <w:rFonts w:ascii="Arial" w:hAnsi="Arial" w:cs="Arial"/>
                <w:sz w:val="20"/>
                <w:szCs w:val="20"/>
              </w:rPr>
              <w:t>DOCUMENTO PE-5</w:t>
            </w:r>
          </w:p>
        </w:tc>
      </w:tr>
      <w:tr w:rsidR="00DB150D" w:rsidRPr="0053428B" w14:paraId="2B90008E" w14:textId="77777777" w:rsidTr="00D44236">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D44236">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D44236">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D44236">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D44236">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77777777" w:rsidR="00DB150D" w:rsidRPr="00295B06" w:rsidRDefault="00DB150D" w:rsidP="00D44236">
            <w:pPr>
              <w:jc w:val="center"/>
              <w:rPr>
                <w:rFonts w:ascii="Arial" w:hAnsi="Arial" w:cs="Arial"/>
                <w:b/>
                <w:bCs/>
                <w:lang w:val="es-ES"/>
              </w:rPr>
            </w:pPr>
            <w:r>
              <w:rPr>
                <w:rFonts w:ascii="Arial" w:hAnsi="Arial" w:cs="Arial"/>
                <w:b/>
                <w:bCs/>
                <w:lang w:val="es-ES"/>
              </w:rPr>
              <w:t xml:space="preserve">PE-5.- </w:t>
            </w:r>
            <w:r w:rsidRPr="00295B06">
              <w:rPr>
                <w:rFonts w:ascii="Arial" w:hAnsi="Arial" w:cs="Arial"/>
                <w:b/>
                <w:bCs/>
                <w:lang w:val="es-ES"/>
              </w:rPr>
              <w:t>ANÁLISIS, CÁLCULO E INTEGRACIÓN DEL COSTO POR FINANCIAMIENTO</w:t>
            </w:r>
            <w:r>
              <w:rPr>
                <w:rFonts w:ascii="Arial" w:hAnsi="Arial" w:cs="Arial"/>
                <w:b/>
                <w:bCs/>
                <w:lang w:val="es-ES"/>
              </w:rPr>
              <w:t xml:space="preserve"> TIIE =    + PUNTOS</w:t>
            </w:r>
          </w:p>
        </w:tc>
      </w:tr>
      <w:tr w:rsidR="00DB150D" w:rsidRPr="001C698C" w14:paraId="5726C07D" w14:textId="77777777" w:rsidTr="00D44236">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D44236">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D44236">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D44236">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D44236">
            <w:pPr>
              <w:spacing w:after="0" w:line="240" w:lineRule="auto"/>
              <w:rPr>
                <w:rFonts w:ascii="Arial" w:hAnsi="Arial" w:cs="Arial"/>
                <w:b/>
                <w:bCs/>
                <w:lang w:val="es-ES"/>
              </w:rPr>
            </w:pPr>
          </w:p>
        </w:tc>
      </w:tr>
      <w:tr w:rsidR="00DB150D" w:rsidRPr="00295B06" w14:paraId="0DD390FD" w14:textId="77777777" w:rsidTr="00D44236">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0711DAF" w14:textId="77777777" w:rsidTr="00D44236">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D44236">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6A9CFB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3E4B15A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D44236">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D44236">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D44236">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30"/>
          <w:headerReference w:type="default" r:id="rId31"/>
          <w:headerReference w:type="first" r:id="rId32"/>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176212D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77777777"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r>
        <w:rPr>
          <w:rFonts w:ascii="Arial" w:eastAsia="Arial" w:hAnsi="Arial" w:cs="Arial"/>
          <w:b/>
          <w:sz w:val="16"/>
        </w:rPr>
        <w:t>C).- TEXTO:</w:t>
      </w:r>
      <w:r>
        <w:rPr>
          <w:rFonts w:ascii="Arial" w:eastAsia="Arial" w:hAnsi="Arial" w:cs="Arial"/>
          <w:sz w:val="16"/>
        </w:rPr>
        <w:t xml:space="preserve"> </w:t>
      </w:r>
    </w:p>
    <w:p w14:paraId="004FFC91" w14:textId="77777777" w:rsidR="00284D44" w:rsidRDefault="00B24947">
      <w:pPr>
        <w:spacing w:after="3" w:line="250" w:lineRule="auto"/>
        <w:ind w:left="5796" w:right="287" w:hanging="10"/>
        <w:jc w:val="both"/>
      </w:pPr>
      <w:r>
        <w:rPr>
          <w:rFonts w:ascii="Arial" w:eastAsia="Arial" w:hAnsi="Arial" w:cs="Arial"/>
          <w:sz w:val="16"/>
        </w:rPr>
        <w:t xml:space="preserve">PARA DETERMINAR EL COSTO DE FINANCIAMIENTO SE DEBERÁ CONSIDERAR PARA SU ANÁLISIS, QUE LOS  EGRESOS SON A COSTO DIRECTOS MAS INDIRECTOS, QUE LOS INGRESOS SE INTEGREN POR LOS ANTICIPOS OTORGADOS Y DEL IMPORTE DE LAS ESTIMACIONES  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77777777" w:rsidR="00284D44" w:rsidRDefault="00B24947">
      <w:pPr>
        <w:spacing w:after="69" w:line="250" w:lineRule="auto"/>
        <w:ind w:left="5822" w:right="52" w:hanging="10"/>
        <w:jc w:val="both"/>
      </w:pPr>
      <w:r>
        <w:rPr>
          <w:rFonts w:ascii="Arial" w:eastAsia="Arial" w:hAnsi="Arial" w:cs="Arial"/>
          <w:sz w:val="16"/>
        </w:rPr>
        <w:t xml:space="preserve">DEBERÁ APEGARSE AL FORMATO Y DESARROLLARA TODAS LAS OPERACIONES INDICADAS. </w:t>
      </w:r>
    </w:p>
    <w:p w14:paraId="10E5C25F" w14:textId="77777777" w:rsidR="00284D44" w:rsidRDefault="00B24947">
      <w:pPr>
        <w:spacing w:after="344"/>
        <w:ind w:right="222"/>
        <w:jc w:val="right"/>
      </w:pPr>
      <w:r>
        <w:rPr>
          <w:rFonts w:ascii="Arial" w:eastAsia="Arial" w:hAnsi="Arial" w:cs="Arial"/>
          <w:b/>
          <w:sz w:val="24"/>
        </w:rPr>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Ub     </w:t>
            </w:r>
            <w:r w:rsidR="002A6209">
              <w:rPr>
                <w:rFonts w:ascii="Arial" w:eastAsia="Arial" w:hAnsi="Arial" w:cs="Arial"/>
                <w:b/>
              </w:rPr>
              <w:t xml:space="preserve">                =       Utilid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DA295F" w:rsidRDefault="00DA295F">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DA295F" w:rsidRDefault="00DA295F">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DA295F" w:rsidRDefault="00DA295F">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DA295F" w:rsidRDefault="00DA295F">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DA295F" w:rsidRDefault="00DA295F">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DA295F" w:rsidRDefault="00DA295F">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DA295F" w:rsidRDefault="00DA295F">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DA295F" w:rsidRDefault="00DA295F">
                                    <w:r>
                                      <w:rPr>
                                        <w:rFonts w:ascii="Arial" w:eastAsia="Arial" w:hAnsi="Arial" w:cs="Arial"/>
                                        <w:b/>
                                      </w:rPr>
                                      <w:t xml:space="preserve">% x ( $ 1’200,000.00+$ 120,000.00+$ 1,782.45)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DA295F" w:rsidRDefault="00DA295F">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DA295F" w:rsidRDefault="00DA295F">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DA295F" w:rsidRDefault="00DA295F">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DA295F" w:rsidRDefault="00DA295F">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DA295F" w:rsidRDefault="00DA295F">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DA295F" w:rsidRDefault="00DA295F">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DA295F" w:rsidRDefault="00DA295F">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DA295F" w:rsidRDefault="00DA295F">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DA295F" w:rsidRDefault="00DA295F">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DA295F" w:rsidRDefault="00DA295F">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DA295F" w:rsidRDefault="00DA295F">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DA295F" w:rsidRDefault="00DA295F">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DA295F" w:rsidRDefault="00DA295F">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DA295F" w:rsidRDefault="00DA295F">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DA295F" w:rsidRDefault="00DA295F">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DA295F" w:rsidRDefault="00DA295F">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DA295F" w:rsidRDefault="00DA295F">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DA295F" w:rsidRDefault="00DA295F">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DA295F" w:rsidRDefault="00DA295F">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DA295F" w:rsidRDefault="00DA295F">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DA295F" w:rsidRDefault="00DA295F">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DA295F" w:rsidRDefault="00DA295F">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DA295F" w:rsidRDefault="00DA295F">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DA295F" w:rsidRDefault="00DA295F">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DA295F" w:rsidRDefault="00DA295F">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DA295F" w:rsidRDefault="00DA295F">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DA295F" w:rsidRDefault="00DA295F">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DA295F" w:rsidRDefault="00DA295F">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DA295F" w:rsidRDefault="00DA295F">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DA295F" w:rsidRDefault="00DA295F">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 )</w:t>
            </w:r>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  C.D.  +  C.I.   + C.F. )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DA295F" w:rsidRDefault="00DA295F">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DA295F" w:rsidRDefault="00DA295F">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DA295F" w:rsidRDefault="00DA295F">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DA295F" w:rsidRDefault="00DA295F">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DA295F" w:rsidRDefault="00DA295F">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DA295F" w:rsidRDefault="00DA295F">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DA295F" w:rsidRDefault="00DA295F">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DA295F" w:rsidRDefault="00DA295F">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DA295F" w:rsidRDefault="00DA295F">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DA295F" w:rsidRDefault="00DA295F">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77777777"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PE-12. RELACIÓN DE CARGOS ADICIONALES QUE SE APLICARÁN EN EL ANÁLISIS DE PRECIOS UNITARIOS</w:t>
      </w:r>
      <w:r>
        <w:rPr>
          <w:sz w:val="18"/>
        </w:rPr>
        <w:t xml:space="preserve"> </w:t>
      </w:r>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DA295F" w:rsidRDefault="00DA295F">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DA295F" w:rsidRDefault="00DA295F">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DA295F" w:rsidRDefault="00DA295F">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DA295F" w:rsidRDefault="00DA295F">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DA295F" w:rsidRDefault="00DA295F">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DA295F" w:rsidRDefault="00DA295F">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DA295F" w:rsidRDefault="00DA295F">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DA295F" w:rsidRDefault="00DA295F">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DA295F" w:rsidRDefault="00DA295F">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77777777" w:rsidR="00DA295F" w:rsidRDefault="00DA295F">
                              <w:r>
                                <w:rPr>
                                  <w:rFonts w:ascii="Arial" w:eastAsia="Arial" w:hAnsi="Arial" w:cs="Arial"/>
                                  <w:sz w:val="20"/>
                                </w:rPr>
                                <w:t xml:space="preserve">DE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DA295F" w:rsidRDefault="00DA295F">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DA295F" w:rsidRDefault="00DA295F">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DA295F" w:rsidRDefault="00DA295F">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DA295F" w:rsidRDefault="00DA295F">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DA295F" w:rsidRDefault="00DA295F">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DA295F" w:rsidRDefault="00DA295F">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DA295F" w:rsidRDefault="00DA295F">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DA295F" w:rsidRDefault="00DA295F">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77777777" w:rsidR="00DA295F" w:rsidRDefault="00DA295F">
                              <w:r>
                                <w:rPr>
                                  <w:rFonts w:ascii="Arial" w:eastAsia="Arial" w:hAnsi="Arial" w:cs="Arial"/>
                                  <w:sz w:val="20"/>
                                </w:rPr>
                                <w:t xml:space="preserve">GOBIERNO DEL ESTADO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DA295F" w:rsidRDefault="00DA295F">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DA295F" w:rsidRDefault="00DA295F">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DA295F" w:rsidRDefault="00DA295F">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DA295F" w:rsidRDefault="00DA295F">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DA295F" w:rsidRDefault="00DA295F">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DA295F" w:rsidRDefault="00DA295F">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DA295F" w:rsidRDefault="00DA295F">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DA295F" w:rsidRDefault="00DA295F">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DA295F" w:rsidRDefault="00DA295F">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DA295F" w:rsidRDefault="00DA295F">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DA295F" w:rsidRDefault="00DA295F">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DA295F" w:rsidRDefault="00DA295F">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DA295F" w:rsidRDefault="00DA295F">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DA295F" w:rsidRDefault="00DA295F">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DA295F" w:rsidRDefault="00DA295F">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DA295F" w:rsidRDefault="00DA295F">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DA295F" w:rsidRDefault="00DA295F">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77777777" w:rsidR="00DA295F" w:rsidRDefault="00DA295F">
                        <w:r>
                          <w:rPr>
                            <w:rFonts w:ascii="Arial" w:eastAsia="Arial" w:hAnsi="Arial" w:cs="Arial"/>
                            <w:sz w:val="20"/>
                          </w:rPr>
                          <w:t xml:space="preserve">DE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DA295F" w:rsidRDefault="00DA295F">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DA295F" w:rsidRDefault="00DA295F">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DA295F" w:rsidRDefault="00DA295F">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DA295F" w:rsidRDefault="00DA295F">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DA295F" w:rsidRDefault="00DA295F">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DA295F" w:rsidRDefault="00DA295F">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DA295F" w:rsidRDefault="00DA295F">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DA295F" w:rsidRDefault="00DA295F">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77777777" w:rsidR="00DA295F" w:rsidRDefault="00DA295F">
                        <w:r>
                          <w:rPr>
                            <w:rFonts w:ascii="Arial" w:eastAsia="Arial" w:hAnsi="Arial" w:cs="Arial"/>
                            <w:sz w:val="20"/>
                          </w:rPr>
                          <w:t xml:space="preserve">GOBIERNO DEL ESTADO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DA295F" w:rsidRDefault="00DA295F">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DA295F" w:rsidRDefault="00DA295F">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DA295F" w:rsidRDefault="00DA295F">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DA295F" w:rsidRDefault="00DA295F">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DA295F" w:rsidRDefault="00DA295F">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DA295F" w:rsidRDefault="00DA295F">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DA295F" w:rsidRDefault="00DA295F">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DA295F" w:rsidRDefault="00DA295F">
                        <w:r>
                          <w:rPr>
                            <w:rFonts w:ascii="Arial" w:eastAsia="Arial" w:hAnsi="Arial" w:cs="Arial"/>
                            <w:sz w:val="10"/>
                          </w:rPr>
                          <w:t xml:space="preserve">SEGÚN BASES </w:t>
                        </w:r>
                      </w:p>
                    </w:txbxContent>
                  </v:textbox>
                </v:rect>
                <w10:anchorlock/>
              </v:group>
            </w:pict>
          </mc:Fallback>
        </mc:AlternateContent>
      </w:r>
    </w:p>
    <w:p w14:paraId="7CD78225" w14:textId="77777777" w:rsidR="00284D44" w:rsidRDefault="00B24947">
      <w:pPr>
        <w:spacing w:after="1125" w:line="265" w:lineRule="auto"/>
        <w:ind w:left="4246" w:hanging="10"/>
      </w:pPr>
      <w:r>
        <w:rPr>
          <w:rFonts w:ascii="Arial" w:eastAsia="Arial" w:hAnsi="Arial" w:cs="Arial"/>
          <w:b/>
          <w:sz w:val="20"/>
        </w:rPr>
        <w:t xml:space="preserve">   SUMA TOTAL CARGOS ADICIONALES:     3.00 % </w:t>
      </w:r>
    </w:p>
    <w:p w14:paraId="72A8C724" w14:textId="77777777" w:rsidR="00284D44" w:rsidRDefault="00B24947">
      <w:pPr>
        <w:spacing w:after="231" w:line="239" w:lineRule="auto"/>
        <w:ind w:left="561" w:hanging="10"/>
      </w:pPr>
      <w:r>
        <w:rPr>
          <w:rFonts w:ascii="Arial" w:eastAsia="Arial" w:hAnsi="Arial" w:cs="Arial"/>
          <w:sz w:val="20"/>
        </w:rPr>
        <w:t xml:space="preserve">ESTOS PORCENTAJES SE CONSIDERAN COMO RETENCIÓN DIRECTA  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77777777" w:rsidR="00284D44" w:rsidRDefault="00B24947">
            <w:pPr>
              <w:ind w:left="205"/>
            </w:pPr>
            <w:r>
              <w:rPr>
                <w:rFonts w:ascii="Arial" w:eastAsia="Arial" w:hAnsi="Arial" w:cs="Arial"/>
                <w:sz w:val="16"/>
              </w:rPr>
              <w:t xml:space="preserve">SE DEBERÁ INDICAR  EL PORCENTAJE ORDENADO POR LA SECRETARIA.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5693A769" w:rsidR="00284D44" w:rsidRDefault="00B24947" w:rsidP="00DC2D52">
            <w:pPr>
              <w:ind w:left="205" w:right="45"/>
              <w:jc w:val="both"/>
            </w:pPr>
            <w:r>
              <w:rPr>
                <w:rFonts w:ascii="Arial" w:eastAsia="Arial" w:hAnsi="Arial" w:cs="Arial"/>
                <w:sz w:val="16"/>
              </w:rPr>
              <w:t xml:space="preserve">SE APLICARA AL TOTAL DEL PRECIO UNITARIO SEGÚN SEA EL CASO DE SU DETERMINACIÓN DE ACUERDO AL  FORMATO. </w:t>
            </w:r>
          </w:p>
        </w:tc>
      </w:tr>
    </w:tbl>
    <w:p w14:paraId="28B8903C" w14:textId="77777777"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SE DEBE ATENDER LO SEÑALADO EN  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COSTO INDIRECTO (C.I.) =  % C. I. x ( C.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COSTO POR FINANCIAMIENTO (C.F.) = % C. F. x ( C.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CARGO POR UTILIDAD (C.U.) = % C. U. x ( C.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PRECIO UNITARIO =  ( C.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r>
        <w:rPr>
          <w:rFonts w:ascii="Arial" w:eastAsia="Arial" w:hAnsi="Arial" w:cs="Arial"/>
          <w:b/>
          <w:sz w:val="18"/>
        </w:rPr>
        <w:t xml:space="preserve">analizadas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77777777" w:rsidR="00284D44" w:rsidRDefault="00B24947">
      <w:pPr>
        <w:spacing w:after="0"/>
        <w:ind w:left="289" w:right="267" w:hanging="10"/>
        <w:jc w:val="center"/>
      </w:pPr>
      <w:r>
        <w:rPr>
          <w:rFonts w:ascii="Arial" w:eastAsia="Arial" w:hAnsi="Arial" w:cs="Arial"/>
          <w:b/>
          <w:sz w:val="20"/>
        </w:rPr>
        <w:t xml:space="preserve">ANÁLISIS DEL TOTAL DE LOS PRECIOS UNITARIOS DE LOS CONCEPTOS DE TRABAJO  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77777777" w:rsidR="00284D44" w:rsidRDefault="00B24947">
      <w:pPr>
        <w:spacing w:after="3" w:line="250" w:lineRule="auto"/>
        <w:ind w:left="10" w:right="52" w:hanging="10"/>
        <w:jc w:val="both"/>
      </w:pPr>
      <w:r>
        <w:rPr>
          <w:rFonts w:ascii="Arial" w:eastAsia="Arial" w:hAnsi="Arial" w:cs="Arial"/>
          <w:sz w:val="16"/>
        </w:rPr>
        <w:t xml:space="preserve">DEBERÁN SER DETERMINADOS Y ESTRUCTURADOS DE ACUERDO CON LO PREVISTO EN EL REGLAMENTO DE LA LEY DE OBRAS PÚBLICAS Y SERVICIOS  RELACIONADOS CON LAS MISMAS.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77777777" w:rsidR="00284D44" w:rsidRDefault="00B24947">
            <w:pPr>
              <w:ind w:left="505" w:firstLine="1"/>
            </w:pPr>
            <w:r>
              <w:rPr>
                <w:rFonts w:ascii="Arial" w:eastAsia="Arial" w:hAnsi="Arial" w:cs="Arial"/>
                <w:sz w:val="16"/>
              </w:rPr>
              <w:t xml:space="preserve">SE ANOTARA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77777777" w:rsidR="00284D44" w:rsidRDefault="00B24947">
      <w:pPr>
        <w:spacing w:after="115" w:line="250" w:lineRule="auto"/>
        <w:ind w:left="4677" w:right="52" w:hanging="4393"/>
        <w:jc w:val="both"/>
      </w:pPr>
      <w:r>
        <w:rPr>
          <w:rFonts w:ascii="Arial" w:eastAsia="Arial" w:hAnsi="Arial" w:cs="Arial"/>
          <w:sz w:val="16"/>
        </w:rPr>
        <w:t xml:space="preserve">IMPORTE POR COSTO DE INDIRECTOS: SERÁ EL RESULTADO DE MULTIPLICAR  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DA295F">
        <w:rPr>
          <w:rFonts w:ascii="Arial" w:eastAsia="Arial" w:hAnsi="Arial" w:cs="Arial"/>
          <w:sz w:val="16"/>
        </w:rPr>
        <w:t>ARTÌCULO 69 DE LA LEY DE INGRESOS PARA EL ESTADO DE SINALOA</w:t>
      </w:r>
      <w:r w:rsidRPr="00DA295F">
        <w:rPr>
          <w:rFonts w:ascii="Arial" w:eastAsia="Arial" w:hAnsi="Arial" w:cs="Arial"/>
          <w:sz w:val="16"/>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3"/>
          <w:headerReference w:type="default" r:id="rId34"/>
          <w:headerReference w:type="first" r:id="rId35"/>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6"/>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7"/>
          <w:headerReference w:type="default" r:id="rId38"/>
          <w:headerReference w:type="first" r:id="rId39"/>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633BA6C7" w:rsidR="00284D44" w:rsidRDefault="00B24947">
      <w:pPr>
        <w:tabs>
          <w:tab w:val="center" w:pos="1247"/>
          <w:tab w:val="right" w:pos="11203"/>
        </w:tabs>
        <w:spacing w:after="53" w:line="250" w:lineRule="auto"/>
      </w:pPr>
      <w:r>
        <w:tab/>
      </w:r>
      <w:r w:rsidR="001D4E08">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77777777"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r>
        <w:rPr>
          <w:rFonts w:ascii="Arial" w:eastAsia="Arial" w:hAnsi="Arial" w:cs="Arial"/>
          <w:b/>
          <w:sz w:val="16"/>
        </w:rPr>
        <w:t xml:space="preserve">C).-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77777777" w:rsidR="00284D44" w:rsidRDefault="00B24947">
      <w:pPr>
        <w:tabs>
          <w:tab w:val="center" w:pos="1002"/>
          <w:tab w:val="center" w:pos="6850"/>
        </w:tabs>
        <w:spacing w:after="3" w:line="250" w:lineRule="auto"/>
      </w:pPr>
      <w:r>
        <w:tab/>
      </w:r>
      <w:r>
        <w:rPr>
          <w:rFonts w:ascii="Arial" w:eastAsia="Arial" w:hAnsi="Arial" w:cs="Arial"/>
          <w:sz w:val="16"/>
        </w:rPr>
        <w:t xml:space="preserve">DESCRIPCIÓN: </w:t>
      </w:r>
      <w:r>
        <w:rPr>
          <w:rFonts w:ascii="Arial" w:eastAsia="Arial" w:hAnsi="Arial" w:cs="Arial"/>
          <w:sz w:val="16"/>
        </w:rPr>
        <w:tab/>
        <w:t xml:space="preserve">SE INDICARA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77777777"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 xml:space="preserve">SE ANOTARA EL IMPORTE DE CADA PARTIDA  INDICADAS ASÍ COMO LA DE LA SUMA </w:t>
      </w:r>
    </w:p>
    <w:p w14:paraId="5C7245CB" w14:textId="77777777" w:rsidR="00284D44" w:rsidRDefault="00B24947">
      <w:pPr>
        <w:spacing w:after="3" w:line="268" w:lineRule="auto"/>
        <w:ind w:left="3057" w:right="2376" w:hanging="10"/>
        <w:jc w:val="center"/>
      </w:pPr>
      <w:r>
        <w:rPr>
          <w:rFonts w:ascii="Arial" w:eastAsia="Arial" w:hAnsi="Arial" w:cs="Arial"/>
          <w:sz w:val="16"/>
        </w:rPr>
        <w:t xml:space="preserve">TOTAL 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77777777" w:rsidR="00284D44" w:rsidRDefault="00B24947">
      <w:pPr>
        <w:tabs>
          <w:tab w:val="center" w:pos="1118"/>
          <w:tab w:val="right" w:pos="11203"/>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SE ANOTARA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77777777"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SE ANOTARA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77777777" w:rsidR="00284D44" w:rsidRDefault="00B24947">
      <w:pPr>
        <w:tabs>
          <w:tab w:val="center" w:pos="669"/>
          <w:tab w:val="right" w:pos="11203"/>
        </w:tabs>
        <w:spacing w:after="3" w:line="250" w:lineRule="auto"/>
      </w:pPr>
      <w:r>
        <w:tab/>
      </w: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77777777" w:rsidR="00284D44" w:rsidRDefault="00B24947">
      <w:pPr>
        <w:spacing w:after="3" w:line="250" w:lineRule="auto"/>
        <w:ind w:left="4536" w:right="52" w:hanging="4111"/>
        <w:jc w:val="both"/>
      </w:pPr>
      <w:r>
        <w:rPr>
          <w:rFonts w:ascii="Arial" w:eastAsia="Arial" w:hAnsi="Arial" w:cs="Arial"/>
          <w:sz w:val="16"/>
        </w:rPr>
        <w:t xml:space="preserve">COLUMNAS: CORRESPONDIENTES SE GRAFICARÁ LA DURACIÓN DE LA ACTIVIDAD PARA CADA PARTIDA CON BARRAS  Y SE ANOTARA EL IMPORTE DE LAS EROGACIONES  EN CADA MES. </w:t>
      </w:r>
    </w:p>
    <w:p w14:paraId="2225B93C" w14:textId="77777777" w:rsidR="00284D44" w:rsidRDefault="00B24947">
      <w:pPr>
        <w:spacing w:after="0"/>
        <w:ind w:left="425"/>
      </w:pPr>
      <w:r>
        <w:rPr>
          <w:rFonts w:ascii="Arial" w:eastAsia="Arial" w:hAnsi="Arial" w:cs="Arial"/>
          <w:sz w:val="16"/>
        </w:rPr>
        <w:t xml:space="preserve"> </w:t>
      </w:r>
    </w:p>
    <w:p w14:paraId="1C3FFF3A" w14:textId="77777777" w:rsidR="00284D44" w:rsidRDefault="00B24947">
      <w:pPr>
        <w:tabs>
          <w:tab w:val="center" w:pos="789"/>
          <w:tab w:val="right" w:pos="11203"/>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SE ANOTARA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77777777" w:rsidR="00284D44" w:rsidRDefault="00B24947">
      <w:pPr>
        <w:tabs>
          <w:tab w:val="center" w:pos="1047"/>
          <w:tab w:val="center" w:pos="7305"/>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77777777" w:rsidR="00284D44" w:rsidRDefault="00B24947">
      <w:pPr>
        <w:tabs>
          <w:tab w:val="center" w:pos="1216"/>
          <w:tab w:val="right" w:pos="11203"/>
        </w:tabs>
        <w:spacing w:after="3" w:line="250" w:lineRule="auto"/>
      </w:pPr>
      <w:r>
        <w:tab/>
      </w:r>
      <w:r>
        <w:rPr>
          <w:rFonts w:ascii="Arial" w:eastAsia="Arial" w:hAnsi="Arial" w:cs="Arial"/>
          <w:sz w:val="16"/>
        </w:rPr>
        <w:t xml:space="preserve">TOTAL ACUMULADO </w:t>
      </w:r>
      <w:r>
        <w:rPr>
          <w:rFonts w:ascii="Arial" w:eastAsia="Arial" w:hAnsi="Arial" w:cs="Arial"/>
          <w:sz w:val="16"/>
        </w:rPr>
        <w:tab/>
        <w:t xml:space="preserve">SE ANOTARA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40"/>
          <w:headerReference w:type="default" r:id="rId41"/>
          <w:headerReference w:type="first" r:id="rId42"/>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77777777"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 xml:space="preserve">PE-15(A). PROGRAMA DE EROGACIONES CALENDARIZADO Y CUANTIFICADO  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3"/>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D44236">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D44236">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D44236">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D44236">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D44236">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D44236">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D44236">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D44236">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D44236">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D44236">
            <w:pPr>
              <w:rPr>
                <w:rFonts w:ascii="Arial" w:hAnsi="Arial" w:cs="Arial"/>
                <w:sz w:val="16"/>
                <w:szCs w:val="16"/>
              </w:rPr>
            </w:pPr>
          </w:p>
        </w:tc>
      </w:tr>
      <w:tr w:rsidR="00DB150D" w:rsidRPr="001C45C3" w14:paraId="219893D1" w14:textId="77777777" w:rsidTr="00D44236">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D44236">
            <w:pPr>
              <w:rPr>
                <w:rFonts w:ascii="Arial" w:hAnsi="Arial" w:cs="Arial"/>
                <w:sz w:val="16"/>
                <w:szCs w:val="16"/>
              </w:rPr>
            </w:pPr>
          </w:p>
        </w:tc>
      </w:tr>
      <w:tr w:rsidR="00DB150D" w:rsidRPr="001C45C3" w14:paraId="2AD8FF96" w14:textId="77777777" w:rsidTr="00D44236">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D44236">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D44236">
            <w:pPr>
              <w:rPr>
                <w:rFonts w:ascii="Arial" w:hAnsi="Arial" w:cs="Arial"/>
                <w:sz w:val="16"/>
                <w:szCs w:val="16"/>
              </w:rPr>
            </w:pPr>
          </w:p>
        </w:tc>
      </w:tr>
      <w:tr w:rsidR="00DB150D" w:rsidRPr="001C45C3" w14:paraId="0C5F1764" w14:textId="77777777" w:rsidTr="00D44236">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D44236">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D44236">
            <w:pPr>
              <w:jc w:val="center"/>
              <w:rPr>
                <w:rFonts w:ascii="Arial" w:hAnsi="Arial" w:cs="Arial"/>
                <w:b/>
                <w:sz w:val="18"/>
                <w:szCs w:val="18"/>
              </w:rPr>
            </w:pPr>
          </w:p>
        </w:tc>
      </w:tr>
      <w:tr w:rsidR="00DB150D" w:rsidRPr="001C346E" w14:paraId="4D03A7EF"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D44236">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D44236">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D44236">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D44236">
            <w:pPr>
              <w:pStyle w:val="Ttulo2"/>
              <w:rPr>
                <w:b w:val="0"/>
                <w:bCs/>
                <w:i/>
                <w:sz w:val="18"/>
                <w:szCs w:val="18"/>
              </w:rPr>
            </w:pPr>
            <w:r w:rsidRPr="001C346E">
              <w:rPr>
                <w:b w:val="0"/>
                <w:bCs/>
                <w:i/>
                <w:sz w:val="18"/>
                <w:szCs w:val="18"/>
              </w:rPr>
              <w:t>AÑO</w:t>
            </w:r>
          </w:p>
        </w:tc>
      </w:tr>
      <w:tr w:rsidR="00DB150D" w:rsidRPr="001C346E" w14:paraId="24758CA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D44236">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D44236">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D44236">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D44236">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D44236">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D44236">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D44236">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D44236">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D44236">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D44236">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D44236">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D44236">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D44236">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D44236">
            <w:pPr>
              <w:rPr>
                <w:rFonts w:ascii="Arial" w:hAnsi="Arial" w:cs="Arial"/>
                <w:sz w:val="14"/>
              </w:rPr>
            </w:pPr>
          </w:p>
        </w:tc>
      </w:tr>
      <w:tr w:rsidR="00DB150D" w:rsidRPr="001C346E" w14:paraId="081A923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D44236">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D44236">
            <w:pPr>
              <w:pStyle w:val="Piedepgina"/>
              <w:rPr>
                <w:rFonts w:ascii="Arial" w:hAnsi="Arial" w:cs="Arial"/>
                <w:sz w:val="14"/>
              </w:rPr>
            </w:pPr>
          </w:p>
        </w:tc>
      </w:tr>
      <w:tr w:rsidR="00DB150D" w:rsidRPr="001C346E" w14:paraId="14C05C7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D44236">
            <w:pPr>
              <w:rPr>
                <w:rFonts w:ascii="Arial" w:hAnsi="Arial" w:cs="Arial"/>
                <w:sz w:val="14"/>
              </w:rPr>
            </w:pPr>
          </w:p>
        </w:tc>
      </w:tr>
      <w:tr w:rsidR="00DB150D" w:rsidRPr="001C346E" w14:paraId="03AD8B42"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D44236">
            <w:pPr>
              <w:rPr>
                <w:rFonts w:ascii="Arial" w:hAnsi="Arial" w:cs="Arial"/>
                <w:sz w:val="14"/>
              </w:rPr>
            </w:pPr>
          </w:p>
        </w:tc>
      </w:tr>
      <w:tr w:rsidR="00DB150D" w:rsidRPr="001C346E" w14:paraId="6BA21DFA"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D44236">
            <w:pPr>
              <w:rPr>
                <w:rFonts w:ascii="Arial" w:hAnsi="Arial" w:cs="Arial"/>
                <w:sz w:val="14"/>
              </w:rPr>
            </w:pPr>
          </w:p>
        </w:tc>
      </w:tr>
      <w:tr w:rsidR="00DB150D" w:rsidRPr="001C346E" w14:paraId="712E856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D44236">
            <w:pPr>
              <w:rPr>
                <w:rFonts w:ascii="Arial" w:hAnsi="Arial" w:cs="Arial"/>
                <w:sz w:val="14"/>
              </w:rPr>
            </w:pPr>
          </w:p>
        </w:tc>
      </w:tr>
      <w:tr w:rsidR="00DB150D" w:rsidRPr="001C346E" w14:paraId="4E2E8286"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D44236">
            <w:pPr>
              <w:rPr>
                <w:rFonts w:ascii="Arial" w:hAnsi="Arial" w:cs="Arial"/>
                <w:sz w:val="14"/>
              </w:rPr>
            </w:pPr>
          </w:p>
        </w:tc>
      </w:tr>
      <w:tr w:rsidR="00DB150D" w:rsidRPr="001C346E" w14:paraId="5FFB35CE"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D44236">
            <w:pPr>
              <w:rPr>
                <w:rFonts w:ascii="Arial" w:hAnsi="Arial" w:cs="Arial"/>
                <w:sz w:val="14"/>
              </w:rPr>
            </w:pPr>
          </w:p>
        </w:tc>
      </w:tr>
      <w:tr w:rsidR="00DB150D" w:rsidRPr="001C346E" w14:paraId="3D1CB19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D44236">
            <w:pPr>
              <w:rPr>
                <w:rFonts w:ascii="Arial" w:hAnsi="Arial" w:cs="Arial"/>
                <w:sz w:val="14"/>
              </w:rPr>
            </w:pPr>
          </w:p>
        </w:tc>
      </w:tr>
      <w:tr w:rsidR="00DB150D" w:rsidRPr="001C346E" w14:paraId="7635E6D4"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D44236">
            <w:pPr>
              <w:rPr>
                <w:rFonts w:ascii="Arial" w:hAnsi="Arial" w:cs="Arial"/>
                <w:sz w:val="14"/>
              </w:rPr>
            </w:pPr>
          </w:p>
        </w:tc>
      </w:tr>
      <w:tr w:rsidR="00DB150D" w:rsidRPr="001C346E" w14:paraId="5165195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D44236">
            <w:pPr>
              <w:rPr>
                <w:rFonts w:ascii="Arial" w:hAnsi="Arial" w:cs="Arial"/>
                <w:sz w:val="14"/>
              </w:rPr>
            </w:pPr>
          </w:p>
        </w:tc>
      </w:tr>
      <w:tr w:rsidR="00DB150D" w:rsidRPr="001C346E" w14:paraId="778413B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D44236">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D44236">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D44236">
            <w:pPr>
              <w:rPr>
                <w:rFonts w:ascii="Arial" w:hAnsi="Arial" w:cs="Arial"/>
                <w:b/>
                <w:sz w:val="14"/>
              </w:rPr>
            </w:pPr>
            <w:r w:rsidRPr="00F85B54">
              <w:rPr>
                <w:rFonts w:ascii="Arial" w:hAnsi="Arial" w:cs="Arial"/>
                <w:b/>
                <w:sz w:val="14"/>
              </w:rPr>
              <w:t>$</w:t>
            </w:r>
          </w:p>
        </w:tc>
      </w:tr>
      <w:tr w:rsidR="00DB150D" w:rsidRPr="001C346E" w14:paraId="11B9196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D44236">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D44236">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D44236">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4"/>
          <w:headerReference w:type="default" r:id="rId45"/>
          <w:headerReference w:type="first" r:id="rId46"/>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77777777" w:rsidR="00284D44" w:rsidRDefault="00B24947">
            <w:pPr>
              <w:ind w:left="38" w:firstLine="1"/>
              <w:jc w:val="both"/>
            </w:pPr>
            <w:r>
              <w:rPr>
                <w:rFonts w:ascii="Arial" w:eastAsia="Arial" w:hAnsi="Arial" w:cs="Arial"/>
                <w:sz w:val="16"/>
              </w:rPr>
              <w:t xml:space="preserve">SE ANOTARA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77777777" w:rsidR="00284D44" w:rsidRDefault="00B24947">
            <w:pPr>
              <w:ind w:left="38"/>
            </w:pPr>
            <w:r>
              <w:rPr>
                <w:rFonts w:ascii="Arial" w:eastAsia="Arial" w:hAnsi="Arial" w:cs="Arial"/>
                <w:sz w:val="16"/>
              </w:rPr>
              <w:t xml:space="preserve">SE ANOTARA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 xml:space="preserve">AÑO:  SE ANOTARÁ EL PERIODO DEL AÑO O AÑOS QUE ABARCA LA EJECUCIÓN DE LA PROPUESTA. </w:t>
      </w:r>
    </w:p>
    <w:p w14:paraId="43C5CBFE" w14:textId="77777777" w:rsidR="00284D44" w:rsidRDefault="00B24947">
      <w:pPr>
        <w:tabs>
          <w:tab w:val="center" w:pos="882"/>
          <w:tab w:val="right" w:pos="11192"/>
        </w:tabs>
        <w:spacing w:after="3" w:line="250" w:lineRule="auto"/>
      </w:pPr>
      <w:r>
        <w:tab/>
      </w:r>
      <w:r>
        <w:rPr>
          <w:rFonts w:ascii="Arial" w:eastAsia="Arial" w:hAnsi="Arial" w:cs="Arial"/>
          <w:sz w:val="16"/>
        </w:rPr>
        <w:t xml:space="preserve">MES           </w:t>
      </w:r>
      <w:r>
        <w:rPr>
          <w:rFonts w:ascii="Arial" w:eastAsia="Arial" w:hAnsi="Arial" w:cs="Arial"/>
          <w:sz w:val="16"/>
        </w:rPr>
        <w:tab/>
        <w:t xml:space="preserve">SE ANOTARA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77777777"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t xml:space="preserve">SE EMPLEARA UNA COLUMNA POR MES SE GRAFICARÁ LA DURACIÓN DE </w:t>
      </w:r>
    </w:p>
    <w:p w14:paraId="61478BDB" w14:textId="77777777"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77777777" w:rsidR="00284D44" w:rsidRDefault="00B24947">
      <w:pPr>
        <w:tabs>
          <w:tab w:val="center" w:pos="904"/>
          <w:tab w:val="right" w:pos="11192"/>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LA SUMA DE LOS  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77777777" w:rsidR="00284D44" w:rsidRDefault="00B24947">
      <w:pPr>
        <w:tabs>
          <w:tab w:val="center" w:pos="1163"/>
          <w:tab w:val="center" w:pos="7989"/>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77777777" w:rsidR="00284D44" w:rsidRDefault="00B24947">
      <w:pPr>
        <w:spacing w:after="3" w:line="250" w:lineRule="auto"/>
        <w:ind w:left="5220" w:right="52" w:hanging="4680"/>
        <w:jc w:val="both"/>
      </w:pPr>
      <w:r>
        <w:rPr>
          <w:rFonts w:ascii="Arial" w:eastAsia="Arial" w:hAnsi="Arial" w:cs="Arial"/>
          <w:sz w:val="16"/>
        </w:rPr>
        <w:t xml:space="preserve">TOTAL ACUMULADO SE ANOTARA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7"/>
          <w:headerReference w:type="default" r:id="rId48"/>
          <w:headerReference w:type="first" r:id="rId49"/>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50"/>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1"/>
          <w:headerReference w:type="default" r:id="rId52"/>
          <w:headerReference w:type="first" r:id="rId53"/>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77777777"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xml:space="preserve">. PROGRAMA DE EROGACIONES CALENDARIZADO Y CUANTIFICADO DE  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77777777" w:rsidR="00284D44" w:rsidRDefault="00B24947">
            <w:r>
              <w:rPr>
                <w:rFonts w:ascii="Arial" w:eastAsia="Arial" w:hAnsi="Arial" w:cs="Arial"/>
                <w:b/>
                <w:sz w:val="16"/>
              </w:rPr>
              <w:t xml:space="preserve">B). – PIE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7777777" w:rsidR="00284D44" w:rsidRDefault="00B24947">
            <w:pPr>
              <w:ind w:left="90" w:right="352" w:firstLine="1"/>
              <w:jc w:val="both"/>
            </w:pPr>
            <w:r>
              <w:rPr>
                <w:rFonts w:ascii="Arial" w:eastAsia="Arial" w:hAnsi="Arial" w:cs="Arial"/>
                <w:sz w:val="16"/>
              </w:rPr>
              <w:t xml:space="preserve">SE ANOTARA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77777777" w:rsidR="00284D44" w:rsidRDefault="00B24947">
            <w:pPr>
              <w:spacing w:after="1"/>
              <w:ind w:firstLine="1"/>
              <w:jc w:val="both"/>
            </w:pPr>
            <w:r>
              <w:rPr>
                <w:rFonts w:ascii="Arial" w:eastAsia="Arial" w:hAnsi="Arial" w:cs="Arial"/>
                <w:sz w:val="16"/>
              </w:rPr>
              <w:t xml:space="preserve">SE ANOTARA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77777777"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77777777" w:rsidR="00284D44" w:rsidRDefault="00B24947">
      <w:pPr>
        <w:spacing w:after="3" w:line="250" w:lineRule="auto"/>
        <w:ind w:left="10" w:right="541" w:hanging="10"/>
        <w:jc w:val="right"/>
      </w:pPr>
      <w:r>
        <w:rPr>
          <w:rFonts w:ascii="Arial" w:eastAsia="Arial" w:hAnsi="Arial" w:cs="Arial"/>
          <w:sz w:val="16"/>
        </w:rPr>
        <w:t xml:space="preserve">EQUIPO, Y  LA EROGACIÓN  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77777777" w:rsidR="00284D44" w:rsidRDefault="00B24947">
      <w:pPr>
        <w:spacing w:after="3" w:line="250" w:lineRule="auto"/>
        <w:ind w:left="10" w:right="53" w:hanging="10"/>
        <w:jc w:val="right"/>
      </w:pPr>
      <w:r>
        <w:rPr>
          <w:rFonts w:ascii="Arial" w:eastAsia="Arial" w:hAnsi="Arial" w:cs="Arial"/>
          <w:sz w:val="16"/>
        </w:rPr>
        <w:t xml:space="preserve">TOTALES </w:t>
      </w:r>
      <w:r>
        <w:rPr>
          <w:rFonts w:ascii="Arial" w:eastAsia="Arial" w:hAnsi="Arial" w:cs="Arial"/>
          <w:sz w:val="16"/>
        </w:rPr>
        <w:tab/>
        <w:t>SE ANOTARA LA SUMA DE LOS  TOTALES DE CADA MAQUINARIA O EQUIPO, ESTE SERA ACORDE CON EL TOTAL DEL LISTADO DE INSUMOS</w:t>
      </w:r>
      <w:r>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77777777" w:rsidR="00284D44" w:rsidRDefault="00B24947">
      <w:pPr>
        <w:tabs>
          <w:tab w:val="center" w:pos="1049"/>
          <w:tab w:val="center" w:pos="7989"/>
        </w:tabs>
        <w:spacing w:after="3" w:line="268"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6C3C3190" w14:textId="09FB2D04"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Pr>
          <w:b/>
          <w:sz w:val="16"/>
        </w:rPr>
        <w:t xml:space="preserve">OTAL ACUMULADO </w:t>
      </w:r>
      <w:r>
        <w:rPr>
          <w:b/>
          <w:sz w:val="16"/>
        </w:rPr>
        <w:tab/>
        <w:t xml:space="preserve">SE ANOTARA LA SUMA DEL TOTAL DE LOS IMPORTES EMITIDOS MENSUALMENTE HASTA EL FINAL DEL PERIODO, EL CUAL DEBERÁ COINCIDIR </w:t>
      </w:r>
      <w:r>
        <w:rPr>
          <w:b/>
          <w:sz w:val="16"/>
        </w:rPr>
        <w:tab/>
        <w:t xml:space="preserve">CON </w:t>
      </w:r>
      <w:r>
        <w:rPr>
          <w:b/>
          <w:sz w:val="16"/>
        </w:rPr>
        <w:tab/>
        <w:t xml:space="preserve">EL </w:t>
      </w:r>
      <w:r>
        <w:rPr>
          <w:b/>
          <w:sz w:val="16"/>
        </w:rPr>
        <w:tab/>
        <w:t xml:space="preserve">LISTADO </w:t>
      </w:r>
      <w:r>
        <w:rPr>
          <w:b/>
          <w:sz w:val="16"/>
        </w:rPr>
        <w:tab/>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4"/>
          <w:headerReference w:type="default" r:id="rId55"/>
          <w:headerReference w:type="first" r:id="rId56"/>
          <w:pgSz w:w="12240" w:h="15840"/>
          <w:pgMar w:top="9" w:right="481" w:bottom="0" w:left="568" w:header="720" w:footer="720" w:gutter="0"/>
          <w:cols w:space="720"/>
        </w:sectPr>
      </w:pPr>
    </w:p>
    <w:p w14:paraId="2866EECA" w14:textId="23F91788" w:rsidR="00284D44" w:rsidRDefault="00A03206">
      <w:pPr>
        <w:spacing w:after="0"/>
        <w:ind w:left="4"/>
        <w:jc w:val="center"/>
      </w:pPr>
      <w:r>
        <w:rPr>
          <w:noProof/>
        </w:rPr>
        <w:drawing>
          <wp:inline distT="0" distB="0" distL="0" distR="0" wp14:anchorId="26089127" wp14:editId="31B5495B">
            <wp:extent cx="9220200" cy="5591175"/>
            <wp:effectExtent l="0" t="0" r="0" b="9525"/>
            <wp:docPr id="149917" name="Picture 149917"/>
            <wp:cNvGraphicFramePr/>
            <a:graphic xmlns:a="http://schemas.openxmlformats.org/drawingml/2006/main">
              <a:graphicData uri="http://schemas.openxmlformats.org/drawingml/2006/picture">
                <pic:pic xmlns:pic="http://schemas.openxmlformats.org/drawingml/2006/picture">
                  <pic:nvPicPr>
                    <pic:cNvPr id="149917" name="Picture 149917"/>
                    <pic:cNvPicPr/>
                  </pic:nvPicPr>
                  <pic:blipFill>
                    <a:blip r:embed="rId57"/>
                    <a:stretch>
                      <a:fillRect/>
                    </a:stretch>
                  </pic:blipFill>
                  <pic:spPr>
                    <a:xfrm>
                      <a:off x="0" y="0"/>
                      <a:ext cx="9230131" cy="5597197"/>
                    </a:xfrm>
                    <a:prstGeom prst="rect">
                      <a:avLst/>
                    </a:prstGeom>
                  </pic:spPr>
                </pic:pic>
              </a:graphicData>
            </a:graphic>
          </wp:inline>
        </w:drawing>
      </w:r>
      <w:r w:rsidR="00B24947">
        <w:rPr>
          <w:rFonts w:ascii="Times New Roman" w:eastAsia="Times New Roman" w:hAnsi="Times New Roman" w:cs="Times New Roman"/>
          <w:b/>
          <w:sz w:val="24"/>
        </w:rPr>
        <w:t xml:space="preserve"> </w:t>
      </w:r>
    </w:p>
    <w:p w14:paraId="0FE3923A" w14:textId="1C5017D3" w:rsidR="00284D44" w:rsidRPr="00392F75" w:rsidRDefault="00284D44">
      <w:pPr>
        <w:spacing w:after="1093"/>
        <w:ind w:left="-312"/>
      </w:pPr>
    </w:p>
    <w:p w14:paraId="286D828E" w14:textId="77777777" w:rsidR="00284D44" w:rsidRDefault="00B24947">
      <w:pPr>
        <w:spacing w:after="0"/>
        <w:jc w:val="right"/>
      </w:pPr>
      <w:r>
        <w:rPr>
          <w:rFonts w:ascii="Arial" w:eastAsia="Arial" w:hAnsi="Arial" w:cs="Arial"/>
          <w:i/>
          <w:sz w:val="20"/>
        </w:rPr>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8"/>
          <w:headerReference w:type="default" r:id="rId59"/>
          <w:headerReference w:type="first" r:id="rId60"/>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77777777" w:rsidR="00284D44" w:rsidRDefault="00B24947">
            <w:pPr>
              <w:jc w:val="both"/>
            </w:pPr>
            <w:r>
              <w:rPr>
                <w:rFonts w:ascii="Arial" w:eastAsia="Arial" w:hAnsi="Arial" w:cs="Arial"/>
                <w:sz w:val="18"/>
              </w:rPr>
              <w:t xml:space="preserve">SE ANOTARA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77777777" w:rsidR="00284D44" w:rsidRDefault="00B24947">
            <w:pPr>
              <w:ind w:left="39" w:hanging="36"/>
              <w:jc w:val="both"/>
            </w:pPr>
            <w:r>
              <w:rPr>
                <w:rFonts w:ascii="Arial" w:eastAsia="Arial" w:hAnsi="Arial" w:cs="Arial"/>
                <w:sz w:val="16"/>
              </w:rPr>
              <w:t xml:space="preserve">SE ANOTARA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77777777" w:rsidR="00284D44" w:rsidRDefault="00B24947">
            <w:pPr>
              <w:ind w:left="39" w:right="337" w:hanging="36"/>
              <w:jc w:val="both"/>
            </w:pPr>
            <w:r>
              <w:rPr>
                <w:rFonts w:ascii="Arial" w:eastAsia="Arial" w:hAnsi="Arial" w:cs="Arial"/>
                <w:sz w:val="16"/>
              </w:rPr>
              <w:t xml:space="preserve">DE TODOS LOS CONCEPTOS DE ADQUISICIÓN DE MATERIALES Y EQUIPOS  DE  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7777777" w:rsidR="00284D44" w:rsidRDefault="00B24947">
            <w:pPr>
              <w:ind w:left="722" w:right="229" w:hanging="35"/>
              <w:jc w:val="both"/>
            </w:pPr>
            <w:r>
              <w:rPr>
                <w:rFonts w:ascii="Arial" w:eastAsia="Arial" w:hAnsi="Arial" w:cs="Arial"/>
                <w:sz w:val="16"/>
              </w:rPr>
              <w:t xml:space="preserve">SE ANOTARA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77777777" w:rsidR="00284D44" w:rsidRDefault="00B24947">
            <w:pPr>
              <w:ind w:left="722" w:right="380" w:hanging="36"/>
              <w:jc w:val="both"/>
            </w:pPr>
            <w:r>
              <w:rPr>
                <w:rFonts w:ascii="Arial" w:eastAsia="Arial" w:hAnsi="Arial" w:cs="Arial"/>
                <w:sz w:val="16"/>
              </w:rPr>
              <w:t>SE GRAFICARÁ LA DURACIÓN DE LA UTILIZACIÓN DE CADA UNO DE LOS MATERIALES DE ADQUISICIÓN Y DEL EQUIPO DE INSTALACIÓN PERMANENTE CON BARRAS Y SE ANOTARA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77777777" w:rsidR="00284D44" w:rsidRDefault="00B24947">
            <w:pPr>
              <w:ind w:left="722" w:firstLine="1"/>
              <w:jc w:val="both"/>
            </w:pPr>
            <w:r>
              <w:rPr>
                <w:rFonts w:ascii="Arial" w:eastAsia="Arial" w:hAnsi="Arial" w:cs="Arial"/>
                <w:sz w:val="16"/>
              </w:rPr>
              <w:t xml:space="preserve">SE ANOTARA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77777777" w:rsidR="00284D44" w:rsidRDefault="00B24947">
            <w:pPr>
              <w:ind w:left="426"/>
            </w:pPr>
            <w:r>
              <w:rPr>
                <w:rFonts w:ascii="Arial" w:eastAsia="Arial" w:hAnsi="Arial" w:cs="Arial"/>
                <w:sz w:val="16"/>
              </w:rPr>
              <w:t xml:space="preserve"> TOTAL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77777777" w:rsidR="00284D44" w:rsidRDefault="00B24947">
            <w:pPr>
              <w:ind w:left="723"/>
            </w:pPr>
            <w:r>
              <w:rPr>
                <w:rFonts w:ascii="Arial" w:eastAsia="Arial" w:hAnsi="Arial" w:cs="Arial"/>
                <w:sz w:val="16"/>
              </w:rPr>
              <w:t xml:space="preserve">SE ANOTARA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7777777" w:rsidR="00284D44" w:rsidRDefault="00B24947">
            <w:pPr>
              <w:ind w:left="722"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61"/>
          <w:headerReference w:type="default" r:id="rId62"/>
          <w:headerReference w:type="first" r:id="rId63"/>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1F712D0E"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 xml:space="preserve">PE-15 (D). PROGRAMA DE EROGACIONES CALENDARIZADO Y CUANTIADMINISTRATIVO Y DE SERVICIO ENCARGADO DE LA DIRECCIÓN, SUPERVISIÓN Y ADMINISTRACIÓN DE LOS  TRABAJOS.FICADO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4"/>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5"/>
          <w:headerReference w:type="default" r:id="rId66"/>
          <w:headerReference w:type="first" r:id="rId67"/>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77777777" w:rsidR="00284D44" w:rsidRDefault="00B24947">
            <w:pPr>
              <w:ind w:left="592" w:right="47"/>
              <w:jc w:val="both"/>
            </w:pPr>
            <w:r>
              <w:rPr>
                <w:rFonts w:ascii="Arial" w:eastAsia="Arial" w:hAnsi="Arial" w:cs="Arial"/>
                <w:sz w:val="16"/>
              </w:rPr>
              <w:t xml:space="preserve">SE GRAFICARA LA DURACIÓN DE LA UTILIZACIÓN DEL PERSONAL TÉCNICO ADMINISTRATIVO Y DE SERVICIOS CON BARRAS  Y SE ANOTARA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7777777" w:rsidR="00284D44" w:rsidRDefault="00B24947">
            <w:pPr>
              <w:ind w:left="592" w:right="46" w:firstLine="1"/>
              <w:jc w:val="both"/>
            </w:pPr>
            <w:r>
              <w:rPr>
                <w:rFonts w:ascii="Arial" w:eastAsia="Arial" w:hAnsi="Arial" w:cs="Arial"/>
                <w:sz w:val="16"/>
              </w:rPr>
              <w:t xml:space="preserve">SE ANOTARA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77777777" w:rsidR="00284D44" w:rsidRDefault="00B24947">
            <w:pPr>
              <w:ind w:left="426"/>
            </w:pPr>
            <w:r>
              <w:rPr>
                <w:rFonts w:ascii="Arial" w:eastAsia="Arial" w:hAnsi="Arial" w:cs="Arial"/>
                <w:sz w:val="16"/>
              </w:rPr>
              <w:t xml:space="preserve">TOTAL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77777777" w:rsidR="00284D44" w:rsidRDefault="00B24947">
            <w:pPr>
              <w:ind w:left="592"/>
            </w:pPr>
            <w:r>
              <w:rPr>
                <w:rFonts w:ascii="Arial" w:eastAsia="Arial" w:hAnsi="Arial" w:cs="Arial"/>
                <w:sz w:val="16"/>
              </w:rPr>
              <w:t xml:space="preserve">SE ANOTARA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77777777" w:rsidR="00284D44" w:rsidRDefault="00B24947">
            <w:pPr>
              <w:spacing w:after="354"/>
              <w:ind w:left="426"/>
            </w:pPr>
            <w:r>
              <w:rPr>
                <w:rFonts w:ascii="Arial" w:eastAsia="Arial" w:hAnsi="Arial" w:cs="Arial"/>
                <w:sz w:val="16"/>
              </w:rPr>
              <w:t xml:space="preserve">TOTAL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77777777" w:rsidR="00284D44" w:rsidRDefault="00B24947">
            <w:pPr>
              <w:ind w:left="591"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8"/>
      <w:headerReference w:type="default" r:id="rId69"/>
      <w:headerReference w:type="first" r:id="rId70"/>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10B4" w14:textId="77777777" w:rsidR="0044613D" w:rsidRDefault="0044613D">
      <w:pPr>
        <w:spacing w:after="0" w:line="240" w:lineRule="auto"/>
      </w:pPr>
      <w:r>
        <w:separator/>
      </w:r>
    </w:p>
  </w:endnote>
  <w:endnote w:type="continuationSeparator" w:id="0">
    <w:p w14:paraId="51170AB1" w14:textId="77777777" w:rsidR="0044613D" w:rsidRDefault="0044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C5305" w14:textId="77777777" w:rsidR="0044613D" w:rsidRDefault="0044613D">
      <w:pPr>
        <w:spacing w:after="0" w:line="240" w:lineRule="auto"/>
      </w:pPr>
      <w:r>
        <w:separator/>
      </w:r>
    </w:p>
  </w:footnote>
  <w:footnote w:type="continuationSeparator" w:id="0">
    <w:p w14:paraId="41BA9D8A" w14:textId="77777777" w:rsidR="0044613D" w:rsidRDefault="00446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DA295F" w:rsidRDefault="00DA295F">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DA295F" w:rsidRDefault="00DA295F">
    <w:pPr>
      <w:spacing w:after="0"/>
    </w:pPr>
    <w:r>
      <w:rPr>
        <w:rFonts w:ascii="Arial" w:eastAsia="Arial" w:hAnsi="Arial" w:cs="Arial"/>
        <w:sz w:val="20"/>
      </w:rPr>
      <w:t xml:space="preserve"> </w:t>
    </w:r>
  </w:p>
  <w:p w14:paraId="6F026A91" w14:textId="77777777" w:rsidR="00DA295F" w:rsidRDefault="00DA295F">
    <w:pPr>
      <w:spacing w:after="0"/>
    </w:pPr>
    <w:r>
      <w:rPr>
        <w:rFonts w:ascii="Arial" w:eastAsia="Arial" w:hAnsi="Arial" w:cs="Arial"/>
        <w:i/>
        <w:sz w:val="20"/>
      </w:rPr>
      <w:t xml:space="preserve"> </w:t>
    </w:r>
  </w:p>
  <w:p w14:paraId="4ABF2F77" w14:textId="77777777" w:rsidR="00DA295F" w:rsidRDefault="00DA295F">
    <w:pPr>
      <w:spacing w:after="0"/>
    </w:pPr>
    <w:r>
      <w:rPr>
        <w:rFonts w:ascii="Arial" w:eastAsia="Arial" w:hAnsi="Arial" w:cs="Arial"/>
        <w:i/>
        <w:sz w:val="20"/>
      </w:rPr>
      <w:t xml:space="preserve">  </w:t>
    </w:r>
  </w:p>
  <w:p w14:paraId="238CCC90" w14:textId="77777777" w:rsidR="00DA295F" w:rsidRDefault="00DA295F">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DA295F" w:rsidRDefault="00DA295F">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DA295F" w:rsidRDefault="00DA295F">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DA295F" w:rsidRDefault="00DA295F">
    <w:pPr>
      <w:spacing w:after="0"/>
      <w:ind w:left="214"/>
      <w:rPr>
        <w:noProof/>
        <w:lang w:val="es-ES" w:eastAsia="es-ES"/>
      </w:rPr>
    </w:pPr>
  </w:p>
  <w:p w14:paraId="2B8E71D5" w14:textId="77777777" w:rsidR="00DA295F" w:rsidRDefault="00DA295F">
    <w:pPr>
      <w:spacing w:after="0"/>
      <w:ind w:left="214"/>
      <w:rPr>
        <w:noProof/>
        <w:lang w:val="es-ES" w:eastAsia="es-ES"/>
      </w:rPr>
    </w:pPr>
  </w:p>
  <w:p w14:paraId="12B1C64F" w14:textId="77777777" w:rsidR="00DA295F" w:rsidRPr="006813AB" w:rsidRDefault="00DA295F" w:rsidP="006813AB">
    <w:pPr>
      <w:spacing w:after="0"/>
      <w:ind w:left="214"/>
      <w:jc w:val="center"/>
      <w:rPr>
        <w:b/>
        <w:noProof/>
        <w:lang w:val="es-ES" w:eastAsia="es-ES"/>
      </w:rPr>
    </w:pPr>
    <w:r w:rsidRPr="006813AB">
      <w:rPr>
        <w:b/>
        <w:noProof/>
        <w:lang w:val="es-ES" w:eastAsia="es-ES"/>
      </w:rPr>
      <w:t>H. AYUNTAMIENTO DE ELOTA.</w:t>
    </w:r>
  </w:p>
  <w:p w14:paraId="66D39ED1" w14:textId="64E924B9" w:rsidR="00DA295F" w:rsidRDefault="00DA295F"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DA295F" w:rsidRDefault="00DA295F">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DA295F" w:rsidRDefault="00DA295F">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DA295F" w:rsidRDefault="00DA295F">
    <w:pPr>
      <w:spacing w:after="0"/>
      <w:rPr>
        <w:rFonts w:ascii="Arial" w:eastAsia="Arial" w:hAnsi="Arial" w:cs="Arial"/>
        <w:i/>
        <w:sz w:val="20"/>
      </w:rPr>
    </w:pPr>
    <w:r>
      <w:rPr>
        <w:rFonts w:ascii="Arial" w:eastAsia="Arial" w:hAnsi="Arial" w:cs="Arial"/>
        <w:i/>
        <w:sz w:val="20"/>
      </w:rPr>
      <w:t xml:space="preserve"> </w:t>
    </w:r>
  </w:p>
  <w:p w14:paraId="69A82826" w14:textId="77777777" w:rsidR="00DA295F" w:rsidRDefault="00DA295F">
    <w:pPr>
      <w:spacing w:after="0"/>
      <w:rPr>
        <w:rFonts w:ascii="Arial" w:eastAsia="Arial" w:hAnsi="Arial" w:cs="Arial"/>
        <w:i/>
        <w:sz w:val="20"/>
      </w:rPr>
    </w:pPr>
  </w:p>
  <w:p w14:paraId="71A632B0" w14:textId="77777777" w:rsidR="00DA295F" w:rsidRPr="006813AB" w:rsidRDefault="00DA295F" w:rsidP="00E35291">
    <w:pPr>
      <w:spacing w:after="0"/>
      <w:ind w:left="214"/>
      <w:jc w:val="center"/>
      <w:rPr>
        <w:b/>
        <w:noProof/>
        <w:lang w:val="es-ES" w:eastAsia="es-ES"/>
      </w:rPr>
    </w:pPr>
    <w:r w:rsidRPr="006813AB">
      <w:rPr>
        <w:b/>
        <w:noProof/>
        <w:lang w:val="es-ES" w:eastAsia="es-ES"/>
      </w:rPr>
      <w:t>H. AYUNTAMIENTO DE ELOTA.</w:t>
    </w:r>
  </w:p>
  <w:p w14:paraId="73191E5B" w14:textId="0FF37311" w:rsidR="00DA295F" w:rsidRDefault="00DA295F"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DA295F" w:rsidRDefault="00DA295F">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DA295F" w:rsidRDefault="00DA295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DA295F" w:rsidRPr="006813AB" w:rsidRDefault="00DA295F" w:rsidP="002A6209">
    <w:pPr>
      <w:spacing w:after="0"/>
      <w:ind w:left="214"/>
      <w:jc w:val="center"/>
      <w:rPr>
        <w:b/>
        <w:noProof/>
        <w:lang w:val="es-ES" w:eastAsia="es-ES"/>
      </w:rPr>
    </w:pPr>
    <w:r w:rsidRPr="006813AB">
      <w:rPr>
        <w:b/>
        <w:noProof/>
        <w:lang w:val="es-ES" w:eastAsia="es-ES"/>
      </w:rPr>
      <w:t>H. AYUNTAMIENTO DE ELOTA.</w:t>
    </w:r>
  </w:p>
  <w:p w14:paraId="4C694F46" w14:textId="77777777" w:rsidR="00DA295F" w:rsidRDefault="00DA295F" w:rsidP="002A6209">
    <w:pPr>
      <w:spacing w:after="0"/>
      <w:jc w:val="center"/>
    </w:pPr>
    <w:r w:rsidRPr="006813AB">
      <w:rPr>
        <w:b/>
        <w:noProof/>
        <w:lang w:val="es-ES" w:eastAsia="es-ES"/>
      </w:rPr>
      <w:t>DIRECCIÒN DE DESARROLLO URBANO, OBRAS Y SERVICIOS PÙBLICOS DE ELOTA</w:t>
    </w:r>
  </w:p>
  <w:p w14:paraId="779119E1" w14:textId="77777777" w:rsidR="00DA295F" w:rsidRDefault="00DA295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DA295F" w:rsidRDefault="00DA295F"/>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DA295F" w:rsidRDefault="00DA295F">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DA295F" w:rsidRDefault="00DA295F">
    <w:pPr>
      <w:spacing w:after="0"/>
    </w:pPr>
    <w:r>
      <w:rPr>
        <w:rFonts w:ascii="Arial" w:eastAsia="Arial" w:hAnsi="Arial" w:cs="Arial"/>
        <w:i/>
        <w:sz w:val="20"/>
      </w:rPr>
      <w:t xml:space="preserve"> </w:t>
    </w:r>
  </w:p>
  <w:p w14:paraId="638CA4EC" w14:textId="77777777" w:rsidR="00DA295F" w:rsidRDefault="00DA295F">
    <w:pPr>
      <w:spacing w:after="0"/>
    </w:pPr>
    <w:r>
      <w:rPr>
        <w:rFonts w:ascii="Arial" w:eastAsia="Arial" w:hAnsi="Arial" w:cs="Arial"/>
        <w:sz w:val="20"/>
      </w:rPr>
      <w:t xml:space="preserve"> </w:t>
    </w:r>
  </w:p>
  <w:p w14:paraId="259FD877" w14:textId="77777777" w:rsidR="00DA295F" w:rsidRDefault="00DA295F">
    <w:pPr>
      <w:spacing w:after="0"/>
    </w:pPr>
    <w:r>
      <w:rPr>
        <w:rFonts w:ascii="Arial" w:eastAsia="Arial" w:hAnsi="Arial" w:cs="Arial"/>
        <w:i/>
        <w:sz w:val="20"/>
      </w:rPr>
      <w:t xml:space="preserve"> </w:t>
    </w:r>
  </w:p>
  <w:p w14:paraId="004001D6" w14:textId="77777777" w:rsidR="00DA295F" w:rsidRDefault="00DA295F">
    <w:pPr>
      <w:spacing w:after="0"/>
    </w:pPr>
    <w:r>
      <w:rPr>
        <w:rFonts w:ascii="Arial" w:eastAsia="Arial" w:hAnsi="Arial" w:cs="Arial"/>
        <w:i/>
        <w:sz w:val="20"/>
      </w:rPr>
      <w:t xml:space="preserve">  </w:t>
    </w:r>
  </w:p>
  <w:p w14:paraId="32930F7D" w14:textId="302791C9" w:rsidR="00DA295F" w:rsidRPr="00CF4CB0" w:rsidRDefault="00DA295F" w:rsidP="00CF4CB0">
    <w:pPr>
      <w:spacing w:after="0"/>
      <w:jc w:val="center"/>
      <w:rPr>
        <w:b/>
        <w:bCs/>
        <w:sz w:val="28"/>
        <w:szCs w:val="28"/>
      </w:rPr>
    </w:pPr>
    <w:bookmarkStart w:id="1" w:name="_Hlk74064233"/>
    <w:bookmarkStart w:id="2" w:name="_Hlk74064234"/>
    <w:r w:rsidRPr="00CF4CB0">
      <w:rPr>
        <w:b/>
        <w:bCs/>
        <w:sz w:val="28"/>
        <w:szCs w:val="28"/>
      </w:rPr>
      <w:t>H. AYUNTAMIENTO DE ELOTA</w:t>
    </w:r>
  </w:p>
  <w:p w14:paraId="4EC5F059" w14:textId="5B727FAB" w:rsidR="00DA295F" w:rsidRDefault="00DA295F" w:rsidP="00CF4CB0">
    <w:pPr>
      <w:spacing w:after="0"/>
      <w:jc w:val="center"/>
    </w:pPr>
    <w:r>
      <w:rPr>
        <w:rFonts w:ascii="Arial" w:eastAsia="Arial" w:hAnsi="Arial" w:cs="Arial"/>
        <w:b/>
        <w:sz w:val="20"/>
      </w:rPr>
      <w:t>DIRECCIÓN DE DESARROLLO URBANO, OBRAS Y SERVICIOS PÚBLICOS DE ELOTA</w:t>
    </w:r>
    <w:bookmarkEnd w:id="1"/>
    <w:bookmarkEnd w:id="2"/>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DA295F" w:rsidRDefault="00DA295F">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DA295F" w:rsidRDefault="00DA295F">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DA295F" w:rsidRDefault="00DA295F">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DA295F" w:rsidRDefault="00DA295F">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DA295F" w:rsidRDefault="00DA295F">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DA295F" w:rsidRDefault="00DA295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DA295F" w:rsidRDefault="00DA295F"/>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DA295F" w:rsidRDefault="00DA295F"/>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DA295F" w:rsidRDefault="00DA295F"/>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DA295F" w:rsidRDefault="00DA29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DA295F" w:rsidRDefault="00DA295F">
    <w:pPr>
      <w:spacing w:after="0"/>
      <w:rPr>
        <w:rFonts w:ascii="Arial" w:eastAsia="Arial" w:hAnsi="Arial" w:cs="Arial"/>
        <w:i/>
        <w:sz w:val="20"/>
      </w:rPr>
    </w:pPr>
    <w:r>
      <w:rPr>
        <w:rFonts w:ascii="Arial" w:eastAsia="Arial" w:hAnsi="Arial" w:cs="Arial"/>
        <w:i/>
        <w:sz w:val="20"/>
      </w:rPr>
      <w:t xml:space="preserve"> </w:t>
    </w:r>
  </w:p>
  <w:p w14:paraId="4FD9343D" w14:textId="14418013" w:rsidR="00DA295F" w:rsidRDefault="00DA295F">
    <w:pPr>
      <w:spacing w:after="0"/>
      <w:rPr>
        <w:rFonts w:ascii="Arial" w:eastAsia="Arial" w:hAnsi="Arial" w:cs="Arial"/>
        <w:i/>
        <w:sz w:val="20"/>
      </w:rPr>
    </w:pPr>
  </w:p>
  <w:p w14:paraId="2FDB196B" w14:textId="036AE069" w:rsidR="00DA295F" w:rsidRDefault="00DA295F">
    <w:pPr>
      <w:spacing w:after="0"/>
      <w:rPr>
        <w:rFonts w:ascii="Arial" w:eastAsia="Arial" w:hAnsi="Arial" w:cs="Arial"/>
        <w:i/>
        <w:sz w:val="20"/>
      </w:rPr>
    </w:pPr>
  </w:p>
  <w:p w14:paraId="362FDB03" w14:textId="64F1C4C6" w:rsidR="00DA295F" w:rsidRDefault="00DA295F">
    <w:pPr>
      <w:spacing w:after="0"/>
      <w:rPr>
        <w:rFonts w:ascii="Arial" w:eastAsia="Arial" w:hAnsi="Arial" w:cs="Arial"/>
        <w:i/>
        <w:sz w:val="20"/>
      </w:rPr>
    </w:pPr>
  </w:p>
  <w:p w14:paraId="2A16D319" w14:textId="48AD2087" w:rsidR="00DA295F" w:rsidRDefault="00DA295F">
    <w:pPr>
      <w:spacing w:after="0"/>
      <w:rPr>
        <w:rFonts w:ascii="Arial" w:eastAsia="Arial" w:hAnsi="Arial" w:cs="Arial"/>
        <w:i/>
        <w:sz w:val="20"/>
      </w:rPr>
    </w:pPr>
  </w:p>
  <w:p w14:paraId="34C5A898" w14:textId="1DE1A8FC" w:rsidR="00DA295F" w:rsidRDefault="00DA295F">
    <w:pPr>
      <w:spacing w:after="0"/>
      <w:rPr>
        <w:rFonts w:ascii="Arial" w:eastAsia="Arial" w:hAnsi="Arial" w:cs="Arial"/>
        <w:i/>
        <w:sz w:val="20"/>
      </w:rPr>
    </w:pPr>
  </w:p>
  <w:p w14:paraId="5B538593" w14:textId="77777777" w:rsidR="00DA295F" w:rsidRPr="00CF4CB0" w:rsidRDefault="00DA295F" w:rsidP="00CF4CB0">
    <w:pPr>
      <w:spacing w:after="0"/>
      <w:jc w:val="center"/>
      <w:rPr>
        <w:b/>
        <w:bCs/>
        <w:sz w:val="28"/>
        <w:szCs w:val="28"/>
      </w:rPr>
    </w:pPr>
    <w:r w:rsidRPr="00CF4CB0">
      <w:rPr>
        <w:b/>
        <w:bCs/>
        <w:sz w:val="28"/>
        <w:szCs w:val="28"/>
      </w:rPr>
      <w:t>H. AYUNTAMIENTO DE ELOTA</w:t>
    </w:r>
  </w:p>
  <w:p w14:paraId="2E3838FC" w14:textId="77777777" w:rsidR="00DA295F" w:rsidRDefault="00DA295F" w:rsidP="00CF4CB0">
    <w:pPr>
      <w:spacing w:after="0"/>
      <w:jc w:val="center"/>
    </w:pPr>
    <w:r>
      <w:rPr>
        <w:rFonts w:ascii="Arial" w:eastAsia="Arial" w:hAnsi="Arial" w:cs="Arial"/>
        <w:b/>
        <w:sz w:val="20"/>
      </w:rPr>
      <w:t>DIRECCIÓN DE DESARROLLO URBANO, OBRAS Y SERVICIOS PÚBLICOS DE ELOTA</w:t>
    </w:r>
  </w:p>
  <w:p w14:paraId="751C963F" w14:textId="77777777" w:rsidR="00DA295F" w:rsidRPr="00CF4CB0" w:rsidRDefault="00DA295F"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DA295F" w:rsidRDefault="00DA295F"/>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DA295F" w:rsidRDefault="00DA295F"/>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DA295F" w:rsidRDefault="00DA295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DA295F" w:rsidRDefault="00DA295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DA295F" w:rsidRDefault="00DA295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DA295F" w:rsidRDefault="00DA295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DA295F" w:rsidRDefault="00DA295F"/>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DA295F" w:rsidRDefault="00DA295F"/>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DA295F" w:rsidRDefault="00DA295F"/>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DA295F" w:rsidRDefault="00DA295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DA295F" w:rsidRDefault="00DA295F">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DA295F" w:rsidRDefault="00DA295F"/>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DA295F" w:rsidRDefault="00DA295F"/>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DA295F" w:rsidRDefault="00DA295F"/>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DA295F" w:rsidRDefault="00DA295F"/>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DA295F" w:rsidRDefault="00DA295F"/>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DA295F" w:rsidRDefault="00DA295F"/>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DA295F" w:rsidRDefault="00DA295F"/>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DA295F" w:rsidRDefault="00DA295F"/>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DA295F" w:rsidRDefault="00DA295F"/>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DA295F" w:rsidRDefault="00DA295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DA295F" w:rsidRDefault="00DA295F">
    <w:pPr>
      <w:spacing w:after="0"/>
      <w:rPr>
        <w:rFonts w:ascii="Arial" w:eastAsia="Arial" w:hAnsi="Arial" w:cs="Arial"/>
        <w:i/>
        <w:sz w:val="20"/>
      </w:rPr>
    </w:pPr>
    <w:r>
      <w:rPr>
        <w:rFonts w:ascii="Arial" w:eastAsia="Arial" w:hAnsi="Arial" w:cs="Arial"/>
        <w:i/>
        <w:sz w:val="20"/>
      </w:rPr>
      <w:t xml:space="preserve"> </w:t>
    </w:r>
  </w:p>
  <w:p w14:paraId="7508FB95" w14:textId="77777777" w:rsidR="00DA295F" w:rsidRDefault="00DA295F">
    <w:pPr>
      <w:spacing w:after="0"/>
      <w:rPr>
        <w:rFonts w:ascii="Arial" w:eastAsia="Arial" w:hAnsi="Arial" w:cs="Arial"/>
        <w:i/>
        <w:sz w:val="20"/>
      </w:rPr>
    </w:pPr>
  </w:p>
  <w:p w14:paraId="74A88520" w14:textId="77777777" w:rsidR="00DA295F" w:rsidRDefault="00DA295F">
    <w:pPr>
      <w:spacing w:after="0"/>
      <w:rPr>
        <w:rFonts w:ascii="Arial" w:eastAsia="Arial" w:hAnsi="Arial" w:cs="Arial"/>
        <w:i/>
        <w:sz w:val="20"/>
      </w:rPr>
    </w:pPr>
  </w:p>
  <w:p w14:paraId="00082287" w14:textId="4885B2AE" w:rsidR="00DA295F" w:rsidRPr="00987A65" w:rsidRDefault="00DA295F"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DA295F" w:rsidRPr="00987A65" w:rsidRDefault="00DA295F"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DA295F" w:rsidRDefault="00DA295F">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DA295F" w:rsidRDefault="00DA295F"/>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DA295F" w:rsidRDefault="00DA295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DA295F" w:rsidRDefault="00DA295F">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DA295F" w:rsidRDefault="00DA295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DA295F" w:rsidRDefault="00DA295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DA295F" w:rsidRDefault="00DA29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50056"/>
    <w:rsid w:val="00055E69"/>
    <w:rsid w:val="000C0F02"/>
    <w:rsid w:val="00107B50"/>
    <w:rsid w:val="00176BB2"/>
    <w:rsid w:val="001D4E08"/>
    <w:rsid w:val="001E6690"/>
    <w:rsid w:val="00266442"/>
    <w:rsid w:val="00284D44"/>
    <w:rsid w:val="002931CB"/>
    <w:rsid w:val="002A6209"/>
    <w:rsid w:val="00392F75"/>
    <w:rsid w:val="004225F1"/>
    <w:rsid w:val="00425F00"/>
    <w:rsid w:val="0044613D"/>
    <w:rsid w:val="004954FB"/>
    <w:rsid w:val="004D4157"/>
    <w:rsid w:val="005A58A8"/>
    <w:rsid w:val="005B216C"/>
    <w:rsid w:val="005B72FE"/>
    <w:rsid w:val="005B7B07"/>
    <w:rsid w:val="006813AB"/>
    <w:rsid w:val="006934E3"/>
    <w:rsid w:val="00747CA6"/>
    <w:rsid w:val="008B4454"/>
    <w:rsid w:val="00987A65"/>
    <w:rsid w:val="00A03206"/>
    <w:rsid w:val="00A9660E"/>
    <w:rsid w:val="00AF5AC0"/>
    <w:rsid w:val="00B24947"/>
    <w:rsid w:val="00BC7BF9"/>
    <w:rsid w:val="00C068A1"/>
    <w:rsid w:val="00CF33C3"/>
    <w:rsid w:val="00CF4CB0"/>
    <w:rsid w:val="00D44236"/>
    <w:rsid w:val="00D66551"/>
    <w:rsid w:val="00DA295F"/>
    <w:rsid w:val="00DB150D"/>
    <w:rsid w:val="00DC2D52"/>
    <w:rsid w:val="00DE7BC7"/>
    <w:rsid w:val="00E35291"/>
    <w:rsid w:val="00E907E0"/>
    <w:rsid w:val="00F33743"/>
    <w:rsid w:val="00F34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3.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10.png"/><Relationship Id="rId48" Type="http://schemas.openxmlformats.org/officeDocument/2006/relationships/header" Target="header32.xml"/><Relationship Id="rId56" Type="http://schemas.openxmlformats.org/officeDocument/2006/relationships/header" Target="header39.xml"/><Relationship Id="rId64" Type="http://schemas.openxmlformats.org/officeDocument/2006/relationships/image" Target="media/image13.png"/><Relationship Id="rId69"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1.xml"/><Relationship Id="rId67" Type="http://schemas.openxmlformats.org/officeDocument/2006/relationships/header" Target="header48.xml"/><Relationship Id="rId20" Type="http://schemas.openxmlformats.org/officeDocument/2006/relationships/image" Target="media/image5.png"/><Relationship Id="rId41" Type="http://schemas.openxmlformats.org/officeDocument/2006/relationships/header" Target="header26.xml"/><Relationship Id="rId54" Type="http://schemas.openxmlformats.org/officeDocument/2006/relationships/header" Target="header37.xml"/><Relationship Id="rId62" Type="http://schemas.openxmlformats.org/officeDocument/2006/relationships/header" Target="header44.xml"/><Relationship Id="rId70"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png"/><Relationship Id="rId49" Type="http://schemas.openxmlformats.org/officeDocument/2006/relationships/header" Target="header33.xml"/><Relationship Id="rId57" Type="http://schemas.openxmlformats.org/officeDocument/2006/relationships/image" Target="media/image12.png"/><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4.xml"/><Relationship Id="rId34" Type="http://schemas.openxmlformats.org/officeDocument/2006/relationships/header" Target="header20.xml"/><Relationship Id="rId50" Type="http://schemas.openxmlformats.org/officeDocument/2006/relationships/image" Target="media/image11.png"/><Relationship Id="rId55" Type="http://schemas.openxmlformats.org/officeDocument/2006/relationships/header" Target="header3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B0D2-F1E1-44F9-8C3E-809A1294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10743</Words>
  <Characters>59090</Characters>
  <Application>Microsoft Office Word</Application>
  <DocSecurity>0</DocSecurity>
  <Lines>492</Lines>
  <Paragraphs>139</Paragraphs>
  <ScaleCrop>false</ScaleCrop>
  <HeadingPairs>
    <vt:vector size="4" baseType="variant">
      <vt:variant>
        <vt:lpstr>Título</vt:lpstr>
      </vt:variant>
      <vt:variant>
        <vt:i4>1</vt:i4>
      </vt:variant>
      <vt:variant>
        <vt:lpstr>Títulos</vt:lpstr>
      </vt:variant>
      <vt:variant>
        <vt:i4>35</vt:i4>
      </vt:variant>
    </vt:vector>
  </HeadingPairs>
  <TitlesOfParts>
    <vt:vector size="36" baseType="lpstr">
      <vt:lpstr>Microsoft Word - ANEXOS PROPUESTA ECONOMICOS (PE-1 al PE-16) ESTATAL-LICITACION_2018</vt:lpstr>
      <vt:lpstr>MODELO DE CARTA COMPROMISO DE LA PROPOSICIÓN </vt:lpstr>
      <vt:lpstr>PE-01 </vt:lpstr>
      <vt:lpstr/>
      <vt:lpstr/>
      <vt:lpstr/>
      <vt:lpstr/>
      <vt:lpstr>DOCUMENTO PE-02 GARANTÍA DE SERIEDAD </vt:lpstr>
      <vt:lpstr>    CHEQUE CRUZADO </vt:lpstr>
      <vt:lpstr>DOCUMENTO PE-03 </vt:lpstr>
      <vt:lpstr>    RELACIÓN Y ANÁLISIS DE LOS COSTOS DE LOS MATERIALES VIGENTES DEL MERCADO </vt:lpstr>
      <vt:lpstr>        PE-05. TABULADOR DE  SALARIOS BASE DE MANO DE OBRA </vt:lpstr>
      <vt:lpstr>    DOCUMENTO PE-05.- </vt:lpstr>
      <vt:lpstr>    DOCUMENTO PE-06.- </vt:lpstr>
      <vt:lpstr>        PE-07(A). LISTADO DE MANO DE OBRA QUE  INTERVIENE EN LA INTEGRACIÓN DE LA PROPUE</vt:lpstr>
      <vt:lpstr>    DOCUMENTO PE-07 </vt:lpstr>
      <vt:lpstr>    DOCUMENTO PE-07 </vt:lpstr>
      <vt:lpstr>        CANTIDAD                                                                       </vt:lpstr>
      <vt:lpstr>    DOCUMENTO PE-08.- </vt:lpstr>
      <vt:lpstr>        /                NOTA: EL PERSONAL DE HONORARIOS, SUELDOS Y PRESTACIONES, DEBERÁ</vt:lpstr>
      <vt:lpstr>    DOCUMENTO PE-09 </vt:lpstr>
      <vt:lpstr>    DOCUMENTO PE-09.- </vt:lpstr>
      <vt:lpstr>        DOCUMENTO PE-10.- </vt:lpstr>
      <vt:lpstr>    DOCUMENTO PE-12 </vt:lpstr>
      <vt:lpstr>        DOCUMENTO PE-13 </vt:lpstr>
      <vt:lpstr>        DOCUMENTO PE-13- </vt:lpstr>
      <vt:lpstr>        DOCUMENTO PE-14 PROGRAMA DE EROGACIONES DE LA EJECUCIÓN GENERAL DE LOS TRABAJOS,</vt:lpstr>
      <vt:lpstr>        DOCUMENTO PE-15 </vt:lpstr>
      <vt:lpstr>        DOCUMENTO PE-15</vt:lpstr>
      <vt:lpstr>    DOCUMENTO PE-15 </vt:lpstr>
      <vt:lpstr>    DOCUMENTO PE-15 (B) </vt:lpstr>
      <vt:lpstr>    DOCUMENTO PE-15 </vt:lpstr>
      <vt:lpstr>        DOCUMENTO PE-15 (C) </vt:lpstr>
      <vt:lpstr>    DOCUMENTO PE-15 </vt:lpstr>
      <vt:lpstr>    DOCUMENTO PE-16 </vt:lpstr>
      <vt:lpstr>ARCHIVOS PDF, “DEBIDAMENTE FIRMADAS”   </vt:lpstr>
    </vt:vector>
  </TitlesOfParts>
  <Company/>
  <LinksUpToDate>false</LinksUpToDate>
  <CharactersWithSpaces>69694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LOURDES SOTO</cp:lastModifiedBy>
  <cp:revision>2</cp:revision>
  <dcterms:created xsi:type="dcterms:W3CDTF">2022-08-19T16:45:00Z</dcterms:created>
  <dcterms:modified xsi:type="dcterms:W3CDTF">2022-08-19T16:45:00Z</dcterms:modified>
</cp:coreProperties>
</file>