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56" w:rsidRPr="00E50B4A" w:rsidRDefault="00871F56" w:rsidP="00871F56">
      <w:pPr>
        <w:pStyle w:val="Puesto"/>
        <w:rPr>
          <w:sz w:val="20"/>
          <w:szCs w:val="20"/>
        </w:rPr>
      </w:pPr>
      <w:r w:rsidRPr="00E50B4A">
        <w:rPr>
          <w:sz w:val="20"/>
          <w:szCs w:val="20"/>
        </w:rPr>
        <w:t>Gobierno del Estado de Sinaloa</w:t>
      </w:r>
    </w:p>
    <w:p w:rsidR="00871F56" w:rsidRPr="00E50B4A" w:rsidRDefault="00871F56" w:rsidP="00871F56">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871F56" w:rsidRPr="00E50B4A" w:rsidRDefault="00871F56" w:rsidP="00871F56">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871F56" w:rsidRPr="00E50B4A" w:rsidRDefault="00871F56" w:rsidP="00871F56">
      <w:pPr>
        <w:spacing w:after="0" w:line="240" w:lineRule="auto"/>
        <w:jc w:val="center"/>
        <w:rPr>
          <w:rFonts w:ascii="Arial" w:hAnsi="Arial" w:cs="Arial"/>
          <w:b/>
          <w:sz w:val="20"/>
          <w:szCs w:val="20"/>
        </w:rPr>
      </w:pPr>
    </w:p>
    <w:p w:rsidR="00871F56" w:rsidRPr="00E50B4A" w:rsidRDefault="00871F56" w:rsidP="00871F56">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285C32">
        <w:rPr>
          <w:rFonts w:ascii="Arial" w:hAnsi="Arial" w:cs="Arial"/>
          <w:b/>
          <w:sz w:val="20"/>
          <w:szCs w:val="20"/>
        </w:rPr>
        <w:t>19</w:t>
      </w:r>
      <w:r>
        <w:rPr>
          <w:rFonts w:ascii="Arial" w:hAnsi="Arial" w:cs="Arial"/>
          <w:b/>
          <w:sz w:val="20"/>
          <w:szCs w:val="20"/>
        </w:rPr>
        <w:t>/2022</w:t>
      </w:r>
    </w:p>
    <w:p w:rsidR="00871F56" w:rsidRPr="00E50B4A" w:rsidRDefault="00871F56" w:rsidP="00871F56">
      <w:pPr>
        <w:spacing w:after="0" w:line="240" w:lineRule="auto"/>
        <w:jc w:val="center"/>
        <w:rPr>
          <w:rFonts w:ascii="Arial" w:hAnsi="Arial" w:cs="Arial"/>
          <w:b/>
          <w:sz w:val="20"/>
          <w:szCs w:val="20"/>
        </w:rPr>
      </w:pPr>
    </w:p>
    <w:p w:rsidR="005D277D" w:rsidRPr="00451F70" w:rsidRDefault="005D277D" w:rsidP="005D277D">
      <w:pPr>
        <w:tabs>
          <w:tab w:val="center" w:pos="4678"/>
        </w:tabs>
        <w:suppressAutoHyphens/>
        <w:spacing w:after="0" w:line="240" w:lineRule="auto"/>
        <w:jc w:val="both"/>
        <w:rPr>
          <w:rFonts w:ascii="Arial" w:eastAsia="Times New Roman" w:hAnsi="Arial" w:cs="Arial"/>
          <w:b/>
          <w:spacing w:val="-2"/>
          <w:sz w:val="20"/>
          <w:szCs w:val="20"/>
          <w:lang w:val="es-ES_tradnl" w:eastAsia="es-ES"/>
        </w:rPr>
      </w:pPr>
      <w:r w:rsidRPr="00451F70">
        <w:rPr>
          <w:rFonts w:ascii="Arial" w:eastAsia="Times New Roman" w:hAnsi="Arial" w:cs="Arial"/>
          <w:b/>
          <w:spacing w:val="-2"/>
          <w:sz w:val="20"/>
          <w:szCs w:val="20"/>
          <w:lang w:val="es-ES_tradnl" w:eastAsia="es-ES"/>
        </w:rPr>
        <w:t>Adquisición de un servicio y soporte a Plataforma de Radiocomunicaciones LTE para el Centro de Comando, Control, Comunicaciones, Cómputo e Inteligencia C4i, solicitada por Secretariado Ejecutivo del Sistema Estatal de Seguridad Pública.</w:t>
      </w:r>
    </w:p>
    <w:p w:rsidR="00871F56" w:rsidRPr="00451F70" w:rsidRDefault="00871F56" w:rsidP="00871F56">
      <w:pPr>
        <w:tabs>
          <w:tab w:val="left" w:pos="-720"/>
        </w:tabs>
        <w:suppressAutoHyphens/>
        <w:spacing w:after="0" w:line="240" w:lineRule="auto"/>
        <w:jc w:val="center"/>
        <w:rPr>
          <w:rFonts w:ascii="Arial" w:hAnsi="Arial" w:cs="Arial"/>
          <w:b/>
          <w:iCs/>
          <w:sz w:val="20"/>
          <w:szCs w:val="20"/>
          <w:lang w:val="pt-BR"/>
        </w:rPr>
      </w:pPr>
    </w:p>
    <w:p w:rsidR="00871F56" w:rsidRDefault="00871F56" w:rsidP="00871F56">
      <w:pPr>
        <w:spacing w:after="0" w:line="240" w:lineRule="auto"/>
        <w:jc w:val="center"/>
        <w:rPr>
          <w:rFonts w:ascii="Arial" w:hAnsi="Arial" w:cs="Arial"/>
          <w:b/>
          <w:sz w:val="20"/>
          <w:szCs w:val="20"/>
          <w:lang w:val="pt-BR"/>
        </w:rPr>
      </w:pPr>
      <w:r w:rsidRPr="00227CCC">
        <w:rPr>
          <w:rFonts w:ascii="Arial" w:hAnsi="Arial" w:cs="Arial"/>
          <w:b/>
          <w:sz w:val="20"/>
          <w:szCs w:val="20"/>
          <w:lang w:val="pt-BR"/>
        </w:rPr>
        <w:t xml:space="preserve">A N E X </w:t>
      </w:r>
      <w:proofErr w:type="gramStart"/>
      <w:r w:rsidRPr="00227CCC">
        <w:rPr>
          <w:rFonts w:ascii="Arial" w:hAnsi="Arial" w:cs="Arial"/>
          <w:b/>
          <w:sz w:val="20"/>
          <w:szCs w:val="20"/>
          <w:lang w:val="pt-BR"/>
        </w:rPr>
        <w:t xml:space="preserve">O </w:t>
      </w:r>
      <w:r w:rsidR="00FE74B0">
        <w:rPr>
          <w:rFonts w:ascii="Arial" w:hAnsi="Arial" w:cs="Arial"/>
          <w:b/>
          <w:sz w:val="20"/>
          <w:szCs w:val="20"/>
          <w:lang w:val="pt-BR"/>
        </w:rPr>
        <w:t xml:space="preserve"> </w:t>
      </w:r>
      <w:r w:rsidRPr="00227CCC">
        <w:rPr>
          <w:rFonts w:ascii="Arial" w:hAnsi="Arial" w:cs="Arial"/>
          <w:b/>
          <w:sz w:val="20"/>
          <w:szCs w:val="20"/>
          <w:lang w:val="pt-BR"/>
        </w:rPr>
        <w:t>I</w:t>
      </w:r>
      <w:proofErr w:type="gramEnd"/>
    </w:p>
    <w:p w:rsidR="00FE74B0" w:rsidRPr="00227CCC" w:rsidRDefault="00FE74B0" w:rsidP="00871F56">
      <w:pPr>
        <w:spacing w:after="0" w:line="240" w:lineRule="auto"/>
        <w:jc w:val="center"/>
        <w:rPr>
          <w:rFonts w:ascii="Arial" w:hAnsi="Arial" w:cs="Arial"/>
          <w:b/>
          <w:sz w:val="20"/>
          <w:szCs w:val="20"/>
          <w:lang w:val="pt-BR"/>
        </w:rPr>
      </w:pPr>
    </w:p>
    <w:tbl>
      <w:tblPr>
        <w:tblStyle w:val="Tablaconcuadrcula"/>
        <w:tblW w:w="9606" w:type="dxa"/>
        <w:tblLayout w:type="fixed"/>
        <w:tblLook w:val="04A0" w:firstRow="1" w:lastRow="0" w:firstColumn="1" w:lastColumn="0" w:noHBand="0" w:noVBand="1"/>
      </w:tblPr>
      <w:tblGrid>
        <w:gridCol w:w="736"/>
        <w:gridCol w:w="913"/>
        <w:gridCol w:w="913"/>
        <w:gridCol w:w="7044"/>
      </w:tblGrid>
      <w:tr w:rsidR="00272FC3" w:rsidRPr="00907477" w:rsidTr="00451F70">
        <w:tc>
          <w:tcPr>
            <w:tcW w:w="736" w:type="dxa"/>
            <w:shd w:val="clear" w:color="auto" w:fill="BFBFBF" w:themeFill="background1" w:themeFillShade="BF"/>
            <w:vAlign w:val="center"/>
          </w:tcPr>
          <w:p w:rsidR="00272FC3" w:rsidRPr="00907477" w:rsidRDefault="00272FC3" w:rsidP="00451F70">
            <w:pPr>
              <w:tabs>
                <w:tab w:val="left" w:pos="9072"/>
              </w:tabs>
              <w:spacing w:after="0" w:line="240" w:lineRule="auto"/>
              <w:ind w:left="-57" w:right="-57"/>
              <w:jc w:val="center"/>
              <w:rPr>
                <w:rFonts w:ascii="Arial" w:hAnsi="Arial" w:cs="Arial"/>
                <w:b/>
                <w:sz w:val="16"/>
                <w:szCs w:val="16"/>
                <w:lang w:val="es-MX"/>
              </w:rPr>
            </w:pPr>
            <w:r w:rsidRPr="00907477">
              <w:rPr>
                <w:rFonts w:ascii="Arial" w:hAnsi="Arial" w:cs="Arial"/>
                <w:b/>
                <w:sz w:val="16"/>
                <w:szCs w:val="16"/>
                <w:lang w:val="es-MX"/>
              </w:rPr>
              <w:t>Partida</w:t>
            </w:r>
          </w:p>
        </w:tc>
        <w:tc>
          <w:tcPr>
            <w:tcW w:w="913" w:type="dxa"/>
            <w:shd w:val="clear" w:color="auto" w:fill="BFBFBF" w:themeFill="background1" w:themeFillShade="BF"/>
            <w:vAlign w:val="center"/>
          </w:tcPr>
          <w:p w:rsidR="00272FC3" w:rsidRPr="00907477" w:rsidRDefault="00272FC3" w:rsidP="00451F70">
            <w:pPr>
              <w:tabs>
                <w:tab w:val="left" w:pos="9072"/>
              </w:tabs>
              <w:spacing w:after="0" w:line="240" w:lineRule="auto"/>
              <w:ind w:left="-57" w:right="-57"/>
              <w:jc w:val="center"/>
              <w:rPr>
                <w:rFonts w:ascii="Arial" w:hAnsi="Arial" w:cs="Arial"/>
                <w:b/>
                <w:sz w:val="16"/>
                <w:szCs w:val="16"/>
                <w:lang w:val="es-MX"/>
              </w:rPr>
            </w:pPr>
            <w:r w:rsidRPr="00907477">
              <w:rPr>
                <w:rFonts w:ascii="Arial" w:hAnsi="Arial" w:cs="Arial"/>
                <w:b/>
                <w:sz w:val="16"/>
                <w:szCs w:val="16"/>
                <w:lang w:val="es-MX"/>
              </w:rPr>
              <w:t>Sub</w:t>
            </w:r>
          </w:p>
          <w:p w:rsidR="00272FC3" w:rsidRPr="00907477" w:rsidRDefault="00272FC3" w:rsidP="00451F70">
            <w:pPr>
              <w:tabs>
                <w:tab w:val="left" w:pos="9072"/>
              </w:tabs>
              <w:spacing w:after="0" w:line="240" w:lineRule="auto"/>
              <w:ind w:left="-57" w:right="-57"/>
              <w:jc w:val="center"/>
              <w:rPr>
                <w:rFonts w:ascii="Arial" w:hAnsi="Arial" w:cs="Arial"/>
                <w:b/>
                <w:sz w:val="16"/>
                <w:szCs w:val="16"/>
                <w:lang w:val="es-MX"/>
              </w:rPr>
            </w:pPr>
            <w:r w:rsidRPr="00907477">
              <w:rPr>
                <w:rFonts w:ascii="Arial" w:hAnsi="Arial" w:cs="Arial"/>
                <w:b/>
                <w:sz w:val="16"/>
                <w:szCs w:val="16"/>
                <w:lang w:val="es-MX"/>
              </w:rPr>
              <w:t xml:space="preserve">partida </w:t>
            </w:r>
          </w:p>
        </w:tc>
        <w:tc>
          <w:tcPr>
            <w:tcW w:w="913" w:type="dxa"/>
            <w:shd w:val="clear" w:color="auto" w:fill="BFBFBF" w:themeFill="background1" w:themeFillShade="BF"/>
            <w:vAlign w:val="center"/>
          </w:tcPr>
          <w:p w:rsidR="00272FC3" w:rsidRPr="00907477" w:rsidRDefault="00272FC3" w:rsidP="00451F70">
            <w:pPr>
              <w:tabs>
                <w:tab w:val="left" w:pos="9072"/>
              </w:tabs>
              <w:spacing w:after="0" w:line="240" w:lineRule="auto"/>
              <w:ind w:left="-57" w:right="-57"/>
              <w:jc w:val="center"/>
              <w:rPr>
                <w:rFonts w:ascii="Arial" w:hAnsi="Arial" w:cs="Arial"/>
                <w:b/>
                <w:sz w:val="16"/>
                <w:szCs w:val="16"/>
                <w:lang w:val="es-MX"/>
              </w:rPr>
            </w:pPr>
            <w:r w:rsidRPr="00907477">
              <w:rPr>
                <w:rFonts w:ascii="Arial" w:hAnsi="Arial" w:cs="Arial"/>
                <w:b/>
                <w:sz w:val="16"/>
                <w:szCs w:val="16"/>
                <w:lang w:val="es-MX"/>
              </w:rPr>
              <w:t xml:space="preserve">Cantidad  </w:t>
            </w:r>
          </w:p>
        </w:tc>
        <w:tc>
          <w:tcPr>
            <w:tcW w:w="7044" w:type="dxa"/>
            <w:shd w:val="clear" w:color="auto" w:fill="BFBFBF" w:themeFill="background1" w:themeFillShade="BF"/>
            <w:vAlign w:val="center"/>
          </w:tcPr>
          <w:p w:rsidR="00272FC3" w:rsidRPr="00907477" w:rsidRDefault="00272FC3" w:rsidP="00451F70">
            <w:pPr>
              <w:tabs>
                <w:tab w:val="left" w:pos="9072"/>
              </w:tabs>
              <w:spacing w:after="0" w:line="240" w:lineRule="auto"/>
              <w:ind w:right="142"/>
              <w:jc w:val="center"/>
              <w:rPr>
                <w:rFonts w:ascii="Arial" w:hAnsi="Arial" w:cs="Arial"/>
                <w:b/>
                <w:sz w:val="16"/>
                <w:szCs w:val="16"/>
                <w:lang w:val="es-MX"/>
              </w:rPr>
            </w:pPr>
            <w:r w:rsidRPr="00907477">
              <w:rPr>
                <w:rFonts w:ascii="Arial" w:hAnsi="Arial" w:cs="Arial"/>
                <w:b/>
                <w:sz w:val="16"/>
                <w:szCs w:val="16"/>
                <w:lang w:val="es-MX"/>
              </w:rPr>
              <w:t xml:space="preserve">Descripción </w:t>
            </w:r>
          </w:p>
        </w:tc>
      </w:tr>
      <w:tr w:rsidR="00272FC3" w:rsidRPr="00907477" w:rsidTr="00953CF6">
        <w:trPr>
          <w:trHeight w:val="834"/>
        </w:trPr>
        <w:tc>
          <w:tcPr>
            <w:tcW w:w="736" w:type="dxa"/>
            <w:vMerge w:val="restart"/>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1</w:t>
            </w:r>
          </w:p>
        </w:tc>
        <w:tc>
          <w:tcPr>
            <w:tcW w:w="913" w:type="dxa"/>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1.1</w:t>
            </w:r>
          </w:p>
        </w:tc>
        <w:tc>
          <w:tcPr>
            <w:tcW w:w="913" w:type="dxa"/>
          </w:tcPr>
          <w:p w:rsidR="00272FC3" w:rsidRPr="00907477" w:rsidRDefault="00272FC3" w:rsidP="00451F70">
            <w:pPr>
              <w:tabs>
                <w:tab w:val="left" w:pos="9072"/>
              </w:tabs>
              <w:ind w:right="142"/>
              <w:jc w:val="center"/>
              <w:rPr>
                <w:rFonts w:ascii="Arial" w:hAnsi="Arial" w:cs="Arial"/>
                <w:b/>
                <w:sz w:val="16"/>
                <w:szCs w:val="16"/>
                <w:lang w:val="es-MX"/>
              </w:rPr>
            </w:pPr>
          </w:p>
        </w:tc>
        <w:tc>
          <w:tcPr>
            <w:tcW w:w="7044" w:type="dxa"/>
          </w:tcPr>
          <w:p w:rsidR="00272FC3" w:rsidRPr="00907477" w:rsidRDefault="00953CF6" w:rsidP="00451F70">
            <w:pPr>
              <w:jc w:val="both"/>
              <w:rPr>
                <w:rFonts w:ascii="Arial" w:eastAsia="Arial" w:hAnsi="Arial" w:cs="Arial"/>
                <w:b/>
                <w:sz w:val="16"/>
                <w:szCs w:val="16"/>
              </w:rPr>
            </w:pPr>
            <w:r>
              <w:rPr>
                <w:rFonts w:ascii="Arial" w:eastAsia="Arial" w:hAnsi="Arial" w:cs="Arial"/>
                <w:b/>
                <w:sz w:val="16"/>
                <w:szCs w:val="16"/>
              </w:rPr>
              <w:t xml:space="preserve">550 </w:t>
            </w:r>
            <w:r w:rsidR="00272FC3" w:rsidRPr="00907477">
              <w:rPr>
                <w:rFonts w:ascii="Arial" w:eastAsia="Arial" w:hAnsi="Arial" w:cs="Arial"/>
                <w:b/>
                <w:sz w:val="16"/>
                <w:szCs w:val="16"/>
              </w:rPr>
              <w:t xml:space="preserve">Servicio de conducción de señales: </w:t>
            </w:r>
          </w:p>
          <w:p w:rsidR="00272FC3" w:rsidRPr="00907477" w:rsidRDefault="00272FC3" w:rsidP="00451F70">
            <w:pPr>
              <w:jc w:val="both"/>
              <w:rPr>
                <w:rFonts w:ascii="Arial" w:hAnsi="Arial" w:cs="Arial"/>
                <w:b/>
                <w:sz w:val="16"/>
                <w:szCs w:val="16"/>
                <w:lang w:val="es-MX"/>
              </w:rPr>
            </w:pPr>
            <w:r w:rsidRPr="00907477">
              <w:rPr>
                <w:rFonts w:ascii="Arial" w:eastAsia="Arial" w:hAnsi="Arial" w:cs="Arial"/>
                <w:sz w:val="16"/>
                <w:szCs w:val="16"/>
              </w:rPr>
              <w:t>El cual deberá de empezar a correr a partir de la fecha que sea proporcionada por el cliente y de manera continua.</w:t>
            </w:r>
          </w:p>
        </w:tc>
      </w:tr>
      <w:tr w:rsidR="00210D99" w:rsidRPr="00907477" w:rsidTr="00210D99">
        <w:trPr>
          <w:trHeight w:val="1589"/>
        </w:trPr>
        <w:tc>
          <w:tcPr>
            <w:tcW w:w="736" w:type="dxa"/>
            <w:vMerge/>
          </w:tcPr>
          <w:p w:rsidR="00210D99" w:rsidRPr="00907477" w:rsidRDefault="00210D99" w:rsidP="00451F70">
            <w:pPr>
              <w:tabs>
                <w:tab w:val="left" w:pos="9072"/>
              </w:tabs>
              <w:ind w:right="142"/>
              <w:jc w:val="center"/>
              <w:rPr>
                <w:rFonts w:ascii="Arial" w:hAnsi="Arial" w:cs="Arial"/>
                <w:b/>
                <w:sz w:val="16"/>
                <w:szCs w:val="16"/>
                <w:lang w:val="es-MX"/>
              </w:rPr>
            </w:pPr>
          </w:p>
        </w:tc>
        <w:tc>
          <w:tcPr>
            <w:tcW w:w="913" w:type="dxa"/>
          </w:tcPr>
          <w:p w:rsidR="00210D99" w:rsidRPr="00907477" w:rsidRDefault="00210D99" w:rsidP="00451F70">
            <w:pPr>
              <w:tabs>
                <w:tab w:val="left" w:pos="9072"/>
              </w:tabs>
              <w:ind w:right="142"/>
              <w:jc w:val="center"/>
              <w:rPr>
                <w:rFonts w:ascii="Arial" w:hAnsi="Arial" w:cs="Arial"/>
                <w:b/>
                <w:sz w:val="16"/>
                <w:szCs w:val="16"/>
                <w:lang w:val="es-MX"/>
              </w:rPr>
            </w:pPr>
            <w:r>
              <w:rPr>
                <w:rFonts w:ascii="Arial" w:hAnsi="Arial" w:cs="Arial"/>
                <w:b/>
                <w:sz w:val="16"/>
                <w:szCs w:val="16"/>
                <w:lang w:val="es-MX"/>
              </w:rPr>
              <w:t>1.1.1</w:t>
            </w:r>
          </w:p>
        </w:tc>
        <w:tc>
          <w:tcPr>
            <w:tcW w:w="913" w:type="dxa"/>
          </w:tcPr>
          <w:p w:rsidR="00210D99" w:rsidRPr="00907477" w:rsidRDefault="00BD68C6" w:rsidP="00451F70">
            <w:pPr>
              <w:tabs>
                <w:tab w:val="left" w:pos="9072"/>
              </w:tabs>
              <w:ind w:right="142"/>
              <w:jc w:val="center"/>
              <w:rPr>
                <w:rFonts w:ascii="Arial" w:hAnsi="Arial" w:cs="Arial"/>
                <w:b/>
                <w:sz w:val="16"/>
                <w:szCs w:val="16"/>
                <w:lang w:val="es-MX"/>
              </w:rPr>
            </w:pPr>
            <w:r>
              <w:rPr>
                <w:rFonts w:ascii="Arial" w:hAnsi="Arial" w:cs="Arial"/>
                <w:b/>
                <w:sz w:val="16"/>
                <w:szCs w:val="16"/>
                <w:lang w:val="es-MX"/>
              </w:rPr>
              <w:t>199</w:t>
            </w:r>
          </w:p>
        </w:tc>
        <w:tc>
          <w:tcPr>
            <w:tcW w:w="7044" w:type="dxa"/>
          </w:tcPr>
          <w:p w:rsidR="00210D99" w:rsidRPr="00BD68C6" w:rsidRDefault="00BD68C6" w:rsidP="00BD68C6">
            <w:pPr>
              <w:spacing w:after="0"/>
              <w:jc w:val="both"/>
              <w:rPr>
                <w:rFonts w:ascii="Arial" w:eastAsia="Arial" w:hAnsi="Arial" w:cs="Arial"/>
                <w:sz w:val="16"/>
                <w:szCs w:val="16"/>
              </w:rPr>
            </w:pPr>
            <w:r>
              <w:rPr>
                <w:rFonts w:ascii="Arial" w:eastAsia="Arial" w:hAnsi="Arial" w:cs="Arial"/>
                <w:sz w:val="16"/>
                <w:szCs w:val="16"/>
              </w:rPr>
              <w:t>S</w:t>
            </w:r>
            <w:r w:rsidR="00210D99" w:rsidRPr="00BD68C6">
              <w:rPr>
                <w:rFonts w:ascii="Arial" w:eastAsia="Arial" w:hAnsi="Arial" w:cs="Arial"/>
                <w:sz w:val="16"/>
                <w:szCs w:val="16"/>
              </w:rPr>
              <w:t xml:space="preserve">ervicios de conducción de señales por un periodo de 12 meses </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Línea de telefonía móvil vía celular con las siguientes especificaciones técnicas:</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Servicio de datos (internet): 20gb mensual por un periodo de 12 meses.</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Llamadas a otros operadores fijos o móviles: sin cargo.</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Minutos por llamadas entrantes: sin cargo.</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Servicio controlado una vez agotados los gigabytes del servicio de datos.</w:t>
            </w:r>
          </w:p>
          <w:p w:rsidR="00210D99" w:rsidRPr="00907477" w:rsidRDefault="00210D99" w:rsidP="00451F70">
            <w:pPr>
              <w:pStyle w:val="Prrafodelista"/>
              <w:numPr>
                <w:ilvl w:val="0"/>
                <w:numId w:val="1"/>
              </w:numPr>
              <w:spacing w:after="0"/>
              <w:ind w:left="1134"/>
              <w:jc w:val="both"/>
              <w:rPr>
                <w:rFonts w:ascii="Arial" w:eastAsia="Arial" w:hAnsi="Arial" w:cs="Arial"/>
                <w:b/>
                <w:sz w:val="16"/>
                <w:szCs w:val="16"/>
              </w:rPr>
            </w:pPr>
            <w:r w:rsidRPr="00907477">
              <w:rPr>
                <w:rFonts w:ascii="Arial" w:eastAsia="Arial" w:hAnsi="Arial" w:cs="Arial"/>
                <w:sz w:val="16"/>
                <w:szCs w:val="16"/>
              </w:rPr>
              <w:t>Suministro de tarjeta inteligentes (</w:t>
            </w:r>
            <w:proofErr w:type="spellStart"/>
            <w:r w:rsidRPr="00907477">
              <w:rPr>
                <w:rFonts w:ascii="Arial" w:eastAsia="Arial" w:hAnsi="Arial" w:cs="Arial"/>
                <w:sz w:val="16"/>
                <w:szCs w:val="16"/>
              </w:rPr>
              <w:t>sims</w:t>
            </w:r>
            <w:proofErr w:type="spellEnd"/>
            <w:r w:rsidRPr="00907477">
              <w:rPr>
                <w:rFonts w:ascii="Arial" w:eastAsia="Arial" w:hAnsi="Arial" w:cs="Arial"/>
                <w:sz w:val="16"/>
                <w:szCs w:val="16"/>
              </w:rPr>
              <w:t>).</w:t>
            </w:r>
          </w:p>
        </w:tc>
      </w:tr>
      <w:tr w:rsidR="00210D99" w:rsidRPr="00907477" w:rsidTr="00BD68C6">
        <w:trPr>
          <w:trHeight w:val="1453"/>
        </w:trPr>
        <w:tc>
          <w:tcPr>
            <w:tcW w:w="736" w:type="dxa"/>
            <w:vMerge/>
          </w:tcPr>
          <w:p w:rsidR="00210D99" w:rsidRPr="00907477" w:rsidRDefault="00210D99" w:rsidP="00451F70">
            <w:pPr>
              <w:tabs>
                <w:tab w:val="left" w:pos="9072"/>
              </w:tabs>
              <w:ind w:right="142"/>
              <w:jc w:val="center"/>
              <w:rPr>
                <w:rFonts w:ascii="Arial" w:hAnsi="Arial" w:cs="Arial"/>
                <w:b/>
                <w:sz w:val="16"/>
                <w:szCs w:val="16"/>
                <w:lang w:val="es-MX"/>
              </w:rPr>
            </w:pPr>
          </w:p>
        </w:tc>
        <w:tc>
          <w:tcPr>
            <w:tcW w:w="913" w:type="dxa"/>
          </w:tcPr>
          <w:p w:rsidR="00210D99" w:rsidRPr="00907477" w:rsidRDefault="00210D99" w:rsidP="00451F70">
            <w:pPr>
              <w:tabs>
                <w:tab w:val="left" w:pos="9072"/>
              </w:tabs>
              <w:ind w:right="142"/>
              <w:jc w:val="center"/>
              <w:rPr>
                <w:rFonts w:ascii="Arial" w:hAnsi="Arial" w:cs="Arial"/>
                <w:b/>
                <w:sz w:val="16"/>
                <w:szCs w:val="16"/>
                <w:lang w:val="es-MX"/>
              </w:rPr>
            </w:pPr>
            <w:r>
              <w:rPr>
                <w:rFonts w:ascii="Arial" w:hAnsi="Arial" w:cs="Arial"/>
                <w:b/>
                <w:sz w:val="16"/>
                <w:szCs w:val="16"/>
                <w:lang w:val="es-MX"/>
              </w:rPr>
              <w:t>1.1.2</w:t>
            </w:r>
          </w:p>
        </w:tc>
        <w:tc>
          <w:tcPr>
            <w:tcW w:w="913" w:type="dxa"/>
          </w:tcPr>
          <w:p w:rsidR="00210D99" w:rsidRPr="00907477" w:rsidRDefault="00BD68C6" w:rsidP="00451F70">
            <w:pPr>
              <w:tabs>
                <w:tab w:val="left" w:pos="9072"/>
              </w:tabs>
              <w:ind w:right="142"/>
              <w:jc w:val="center"/>
              <w:rPr>
                <w:rFonts w:ascii="Arial" w:hAnsi="Arial" w:cs="Arial"/>
                <w:b/>
                <w:sz w:val="16"/>
                <w:szCs w:val="16"/>
                <w:lang w:val="es-MX"/>
              </w:rPr>
            </w:pPr>
            <w:r>
              <w:rPr>
                <w:rFonts w:ascii="Arial" w:hAnsi="Arial" w:cs="Arial"/>
                <w:b/>
                <w:sz w:val="16"/>
                <w:szCs w:val="16"/>
                <w:lang w:val="es-MX"/>
              </w:rPr>
              <w:t>351</w:t>
            </w:r>
          </w:p>
        </w:tc>
        <w:tc>
          <w:tcPr>
            <w:tcW w:w="7044" w:type="dxa"/>
          </w:tcPr>
          <w:p w:rsidR="00210D99" w:rsidRPr="00BD68C6" w:rsidRDefault="00BD68C6" w:rsidP="00BD68C6">
            <w:pPr>
              <w:spacing w:after="0"/>
              <w:jc w:val="both"/>
              <w:rPr>
                <w:rFonts w:ascii="Arial" w:hAnsi="Arial" w:cs="Arial"/>
                <w:sz w:val="16"/>
                <w:szCs w:val="16"/>
              </w:rPr>
            </w:pPr>
            <w:r>
              <w:rPr>
                <w:rFonts w:ascii="Arial" w:eastAsia="Arial" w:hAnsi="Arial" w:cs="Arial"/>
                <w:sz w:val="16"/>
                <w:szCs w:val="16"/>
              </w:rPr>
              <w:t>S</w:t>
            </w:r>
            <w:r w:rsidR="00210D99" w:rsidRPr="00BD68C6">
              <w:rPr>
                <w:rFonts w:ascii="Arial" w:eastAsia="Arial" w:hAnsi="Arial" w:cs="Arial"/>
                <w:sz w:val="16"/>
                <w:szCs w:val="16"/>
              </w:rPr>
              <w:t xml:space="preserve">ervicios de conducción de señales por un periodo de 06 meses </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Línea de telefonía móvil vía celular con las siguientes especificaciones técnicas:</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Servicio de datos (internet): 20gb mensual por un periodo de 06 meses.</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Llamadas a otros operadores fijos o móviles: sin cargo.</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Minutos por llamadas entrantes: sin cargo.</w:t>
            </w:r>
          </w:p>
          <w:p w:rsidR="00210D99" w:rsidRPr="00907477" w:rsidRDefault="00210D99" w:rsidP="00451F70">
            <w:pPr>
              <w:pStyle w:val="Prrafodelista"/>
              <w:numPr>
                <w:ilvl w:val="0"/>
                <w:numId w:val="1"/>
              </w:numPr>
              <w:spacing w:after="0"/>
              <w:ind w:left="1134"/>
              <w:jc w:val="both"/>
              <w:rPr>
                <w:rFonts w:ascii="Arial" w:eastAsia="Arial" w:hAnsi="Arial" w:cs="Arial"/>
                <w:sz w:val="16"/>
                <w:szCs w:val="16"/>
              </w:rPr>
            </w:pPr>
            <w:r w:rsidRPr="00907477">
              <w:rPr>
                <w:rFonts w:ascii="Arial" w:eastAsia="Arial" w:hAnsi="Arial" w:cs="Arial"/>
                <w:sz w:val="16"/>
                <w:szCs w:val="16"/>
              </w:rPr>
              <w:t>Servicio controlado una vez agotados los gigabytes del servicio de datos.</w:t>
            </w:r>
          </w:p>
          <w:p w:rsidR="00210D99" w:rsidRPr="00907477" w:rsidRDefault="00210D99" w:rsidP="009525A9">
            <w:pPr>
              <w:pStyle w:val="Prrafodelista"/>
              <w:numPr>
                <w:ilvl w:val="0"/>
                <w:numId w:val="1"/>
              </w:numPr>
              <w:spacing w:after="0"/>
              <w:ind w:left="1134"/>
              <w:jc w:val="both"/>
              <w:rPr>
                <w:rFonts w:ascii="Arial" w:eastAsia="Arial" w:hAnsi="Arial" w:cs="Arial"/>
                <w:b/>
                <w:sz w:val="16"/>
                <w:szCs w:val="16"/>
              </w:rPr>
            </w:pPr>
            <w:r w:rsidRPr="00907477">
              <w:rPr>
                <w:rFonts w:ascii="Arial" w:eastAsia="Arial" w:hAnsi="Arial" w:cs="Arial"/>
                <w:sz w:val="16"/>
                <w:szCs w:val="16"/>
              </w:rPr>
              <w:t>Suministro de tarjeta inteligentes (</w:t>
            </w:r>
            <w:proofErr w:type="spellStart"/>
            <w:r w:rsidRPr="00907477">
              <w:rPr>
                <w:rFonts w:ascii="Arial" w:eastAsia="Arial" w:hAnsi="Arial" w:cs="Arial"/>
                <w:sz w:val="16"/>
                <w:szCs w:val="16"/>
              </w:rPr>
              <w:t>sims</w:t>
            </w:r>
            <w:proofErr w:type="spellEnd"/>
            <w:r w:rsidRPr="00907477">
              <w:rPr>
                <w:rFonts w:ascii="Arial" w:eastAsia="Arial" w:hAnsi="Arial" w:cs="Arial"/>
                <w:sz w:val="16"/>
                <w:szCs w:val="16"/>
              </w:rPr>
              <w:t>).</w:t>
            </w:r>
          </w:p>
        </w:tc>
      </w:tr>
      <w:tr w:rsidR="00272FC3" w:rsidRPr="00907477" w:rsidTr="00451F70">
        <w:tc>
          <w:tcPr>
            <w:tcW w:w="736" w:type="dxa"/>
            <w:vMerge/>
          </w:tcPr>
          <w:p w:rsidR="00272FC3" w:rsidRPr="00907477" w:rsidRDefault="00272FC3" w:rsidP="00451F70">
            <w:pPr>
              <w:tabs>
                <w:tab w:val="left" w:pos="9072"/>
              </w:tabs>
              <w:ind w:right="142"/>
              <w:jc w:val="center"/>
              <w:rPr>
                <w:rFonts w:ascii="Arial" w:hAnsi="Arial" w:cs="Arial"/>
                <w:b/>
                <w:sz w:val="16"/>
                <w:szCs w:val="16"/>
                <w:lang w:val="es-MX"/>
              </w:rPr>
            </w:pPr>
          </w:p>
        </w:tc>
        <w:tc>
          <w:tcPr>
            <w:tcW w:w="913" w:type="dxa"/>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1.2</w:t>
            </w:r>
          </w:p>
        </w:tc>
        <w:tc>
          <w:tcPr>
            <w:tcW w:w="913" w:type="dxa"/>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01</w:t>
            </w:r>
          </w:p>
        </w:tc>
        <w:tc>
          <w:tcPr>
            <w:tcW w:w="7044" w:type="dxa"/>
          </w:tcPr>
          <w:p w:rsidR="009525A9" w:rsidRDefault="00272FC3" w:rsidP="00451F70">
            <w:pPr>
              <w:jc w:val="both"/>
              <w:rPr>
                <w:rFonts w:ascii="Arial" w:eastAsia="Times New Roman" w:hAnsi="Arial" w:cs="Arial"/>
                <w:b/>
                <w:sz w:val="16"/>
                <w:szCs w:val="16"/>
              </w:rPr>
            </w:pPr>
            <w:r w:rsidRPr="00907477">
              <w:rPr>
                <w:rFonts w:ascii="Arial" w:eastAsia="Times New Roman" w:hAnsi="Arial" w:cs="Arial"/>
                <w:b/>
                <w:sz w:val="16"/>
                <w:szCs w:val="16"/>
              </w:rPr>
              <w:t>Servicio de desarrollo de aplicaciones informáticas y servicio de instalación de software:</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1.- Configuración</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 xml:space="preserve">Se configurará un </w:t>
            </w:r>
            <w:proofErr w:type="spellStart"/>
            <w:r w:rsidRPr="00907477">
              <w:rPr>
                <w:rFonts w:ascii="Arial" w:eastAsia="Times New Roman" w:hAnsi="Arial" w:cs="Arial"/>
                <w:sz w:val="16"/>
                <w:szCs w:val="16"/>
              </w:rPr>
              <w:t>Dispatch</w:t>
            </w:r>
            <w:proofErr w:type="spellEnd"/>
            <w:r w:rsidRPr="00907477">
              <w:rPr>
                <w:rFonts w:ascii="Arial" w:eastAsia="Times New Roman" w:hAnsi="Arial" w:cs="Arial"/>
                <w:sz w:val="16"/>
                <w:szCs w:val="16"/>
              </w:rPr>
              <w:t>, es una aplicación basada en navegador con numerosas funciones que permitirá a las organizaciones gestionar las operaciones de despacho diarias de forma eficaz.</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El despacho estará basado en navegador, lo que significa que permitirá al despachador iniciar sesión en cualquier escritorio basado en Windows con un navegador compatible conectado a Internet para la operación de envío.</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Proporciona llamadas PTT mejoradas, ubicación, mensajes, alertas e indica presencia a través de una interfaz de usuario intuitiva. El Despacho permite que un despachador opere desde cualquier lugar donde la instalación de Internet esté disponible para el inicio de sesión del despacho y administrar las actividades para un conjunto de usuarios de PTT móviles (también llamados miembros de la flota) que trabajan en el campo. Esto permite que una organización administre eficazmente las operaciones de envío diarias y responda rápidamente a incidentes, situaciones urgentes, solicitudes de clientes, eventos de instalaciones y otras situaciones que requieren acciones rápidas.</w:t>
            </w:r>
          </w:p>
          <w:p w:rsidR="00272FC3" w:rsidRPr="00907477" w:rsidRDefault="00272FC3" w:rsidP="00451F70">
            <w:pPr>
              <w:pStyle w:val="Prrafodelista"/>
              <w:numPr>
                <w:ilvl w:val="0"/>
                <w:numId w:val="2"/>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 xml:space="preserve">Instalación, configuración y puesta a punto de 550 dispositivos de mano inteligentes de misión crítica. </w:t>
            </w:r>
          </w:p>
          <w:p w:rsidR="00272FC3" w:rsidRPr="00907477" w:rsidRDefault="00272FC3" w:rsidP="00451F70">
            <w:pPr>
              <w:spacing w:after="0" w:line="240" w:lineRule="auto"/>
              <w:jc w:val="both"/>
              <w:rPr>
                <w:rFonts w:ascii="Arial" w:eastAsia="Times New Roman" w:hAnsi="Arial" w:cs="Arial"/>
                <w:sz w:val="16"/>
                <w:szCs w:val="16"/>
              </w:rPr>
            </w:pPr>
          </w:p>
          <w:p w:rsidR="00272FC3" w:rsidRDefault="00272FC3" w:rsidP="00451F70">
            <w:pPr>
              <w:pStyle w:val="Prrafodelista"/>
              <w:numPr>
                <w:ilvl w:val="0"/>
                <w:numId w:val="2"/>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Carga de Aplicación, Configuración y Puesta a Punto de 2 consolas de administración para Configuración y programación de terminales.</w:t>
            </w:r>
          </w:p>
          <w:p w:rsidR="00DC28E4" w:rsidRPr="00DC28E4" w:rsidRDefault="00DC28E4" w:rsidP="00DC28E4">
            <w:pPr>
              <w:pStyle w:val="Prrafodelista"/>
              <w:rPr>
                <w:rFonts w:ascii="Arial" w:eastAsia="Times New Roman" w:hAnsi="Arial" w:cs="Arial"/>
                <w:sz w:val="16"/>
                <w:szCs w:val="16"/>
              </w:rPr>
            </w:pPr>
          </w:p>
          <w:p w:rsidR="00272FC3" w:rsidRPr="00907477" w:rsidRDefault="00272FC3" w:rsidP="00451F70">
            <w:pPr>
              <w:pStyle w:val="Prrafodelista"/>
              <w:numPr>
                <w:ilvl w:val="0"/>
                <w:numId w:val="3"/>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Instalación, configuración y puesta a punto de 2 consolas de despacho HP AIO de 22”.</w:t>
            </w:r>
          </w:p>
          <w:p w:rsidR="00272FC3" w:rsidRPr="00907477" w:rsidRDefault="00272FC3" w:rsidP="00451F70">
            <w:pPr>
              <w:spacing w:after="0"/>
              <w:jc w:val="both"/>
              <w:rPr>
                <w:rFonts w:ascii="Arial" w:eastAsia="Times New Roman" w:hAnsi="Arial" w:cs="Arial"/>
                <w:sz w:val="16"/>
                <w:szCs w:val="16"/>
              </w:rPr>
            </w:pPr>
          </w:p>
          <w:p w:rsidR="00272FC3" w:rsidRPr="00907477" w:rsidRDefault="00272FC3" w:rsidP="00451F70">
            <w:pPr>
              <w:pStyle w:val="Prrafodelista"/>
              <w:numPr>
                <w:ilvl w:val="0"/>
                <w:numId w:val="3"/>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Instalación, configuración y puesta a punto de Gateway de interoperabilidad.</w:t>
            </w:r>
          </w:p>
          <w:p w:rsidR="00272FC3" w:rsidRPr="00907477" w:rsidRDefault="00272FC3" w:rsidP="00451F70">
            <w:pPr>
              <w:spacing w:after="0"/>
              <w:jc w:val="both"/>
              <w:rPr>
                <w:rFonts w:ascii="Arial" w:eastAsia="Times New Roman" w:hAnsi="Arial" w:cs="Arial"/>
                <w:sz w:val="16"/>
                <w:szCs w:val="16"/>
              </w:rPr>
            </w:pPr>
          </w:p>
          <w:p w:rsidR="00272FC3" w:rsidRPr="00907477" w:rsidRDefault="00272FC3" w:rsidP="00451F70">
            <w:pPr>
              <w:pStyle w:val="Prrafodelista"/>
              <w:numPr>
                <w:ilvl w:val="0"/>
                <w:numId w:val="4"/>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 xml:space="preserve">Carga de aplicación para Monitoreo, Consulta y Despacho en 2 consolas en el Centro </w:t>
            </w:r>
            <w:r w:rsidRPr="00907477">
              <w:rPr>
                <w:rFonts w:ascii="Arial" w:eastAsia="Times New Roman" w:hAnsi="Arial" w:cs="Arial"/>
                <w:sz w:val="16"/>
                <w:szCs w:val="16"/>
              </w:rPr>
              <w:lastRenderedPageBreak/>
              <w:t>de Comando, Control, Comunicaciones, Cómputo e Inteligencia C4i las cuales se encuentran en la zona centro (Culiacán) zona sur (Mazatlán).</w:t>
            </w:r>
          </w:p>
          <w:p w:rsidR="00272FC3" w:rsidRPr="00907477" w:rsidRDefault="00272FC3" w:rsidP="00451F70">
            <w:pPr>
              <w:pStyle w:val="Prrafodelista"/>
              <w:jc w:val="both"/>
              <w:rPr>
                <w:rFonts w:ascii="Arial" w:eastAsia="Times New Roman" w:hAnsi="Arial" w:cs="Arial"/>
                <w:sz w:val="16"/>
                <w:szCs w:val="16"/>
              </w:rPr>
            </w:pPr>
          </w:p>
          <w:p w:rsidR="00272FC3" w:rsidRDefault="00272FC3" w:rsidP="00451F70">
            <w:pPr>
              <w:pStyle w:val="Prrafodelista"/>
              <w:numPr>
                <w:ilvl w:val="0"/>
                <w:numId w:val="4"/>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 xml:space="preserve">Disponibilidad de la plataforma. </w:t>
            </w:r>
          </w:p>
          <w:p w:rsidR="00AE4125" w:rsidRPr="00AE4125" w:rsidRDefault="00AE4125" w:rsidP="00AE4125">
            <w:pPr>
              <w:pStyle w:val="Prrafodelista"/>
              <w:rPr>
                <w:rFonts w:ascii="Arial" w:eastAsia="Times New Roman" w:hAnsi="Arial" w:cs="Arial"/>
                <w:sz w:val="16"/>
                <w:szCs w:val="16"/>
              </w:rPr>
            </w:pPr>
          </w:p>
          <w:p w:rsidR="00272FC3" w:rsidRPr="00907477" w:rsidRDefault="00272FC3" w:rsidP="00451F70">
            <w:pPr>
              <w:pStyle w:val="Prrafodelista"/>
              <w:numPr>
                <w:ilvl w:val="0"/>
                <w:numId w:val="4"/>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 xml:space="preserve">Atención telefónica. </w:t>
            </w:r>
          </w:p>
          <w:p w:rsidR="00272FC3" w:rsidRPr="00907477" w:rsidRDefault="00272FC3" w:rsidP="00451F70">
            <w:pPr>
              <w:spacing w:after="0"/>
              <w:jc w:val="both"/>
              <w:rPr>
                <w:rFonts w:ascii="Arial" w:eastAsia="Times New Roman" w:hAnsi="Arial" w:cs="Arial"/>
                <w:sz w:val="16"/>
                <w:szCs w:val="16"/>
              </w:rPr>
            </w:pPr>
          </w:p>
          <w:p w:rsidR="00272FC3" w:rsidRPr="00907477" w:rsidRDefault="00272FC3" w:rsidP="00451F70">
            <w:pPr>
              <w:pStyle w:val="Prrafodelista"/>
              <w:numPr>
                <w:ilvl w:val="0"/>
                <w:numId w:val="4"/>
              </w:numPr>
              <w:spacing w:after="0" w:line="240" w:lineRule="auto"/>
              <w:jc w:val="both"/>
              <w:rPr>
                <w:rFonts w:ascii="Arial" w:eastAsia="Times New Roman" w:hAnsi="Arial" w:cs="Arial"/>
                <w:sz w:val="16"/>
                <w:szCs w:val="16"/>
              </w:rPr>
            </w:pPr>
            <w:r w:rsidRPr="00907477">
              <w:rPr>
                <w:rFonts w:ascii="Arial" w:eastAsia="Times New Roman" w:hAnsi="Arial" w:cs="Arial"/>
                <w:sz w:val="16"/>
                <w:szCs w:val="16"/>
              </w:rPr>
              <w:t>Entrega de memorias técnicas de los dispositivos y manuales de operación de aplicativo de comunicación de misión crítica.</w:t>
            </w:r>
          </w:p>
          <w:p w:rsidR="00272FC3" w:rsidRPr="00907477" w:rsidRDefault="00272FC3" w:rsidP="00451F70">
            <w:pPr>
              <w:jc w:val="both"/>
              <w:rPr>
                <w:rFonts w:ascii="Arial" w:eastAsia="Times New Roman" w:hAnsi="Arial" w:cs="Arial"/>
                <w:b/>
                <w:sz w:val="16"/>
                <w:szCs w:val="16"/>
              </w:rPr>
            </w:pPr>
          </w:p>
          <w:p w:rsidR="00272FC3" w:rsidRPr="00907477" w:rsidRDefault="00272FC3" w:rsidP="00451F70">
            <w:pPr>
              <w:jc w:val="both"/>
              <w:rPr>
                <w:rFonts w:ascii="Arial" w:eastAsia="Times New Roman" w:hAnsi="Arial" w:cs="Arial"/>
                <w:b/>
                <w:sz w:val="16"/>
                <w:szCs w:val="16"/>
              </w:rPr>
            </w:pPr>
            <w:r w:rsidRPr="00907477">
              <w:rPr>
                <w:rFonts w:ascii="Arial" w:eastAsia="Times New Roman" w:hAnsi="Arial" w:cs="Arial"/>
                <w:b/>
                <w:sz w:val="16"/>
                <w:szCs w:val="16"/>
              </w:rPr>
              <w:t>Requisitos previos de hardware y software</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Se mencionan los requisitos mínimos de hardware y software para el Despacho. El despacho no requiere privilegios de administrador para iniciar sesión o utilizarlo.</w:t>
            </w:r>
          </w:p>
          <w:p w:rsidR="00FE74B0" w:rsidRDefault="00FE74B0" w:rsidP="00451F70">
            <w:pPr>
              <w:jc w:val="both"/>
              <w:rPr>
                <w:rFonts w:ascii="Arial" w:eastAsia="Times New Roman" w:hAnsi="Arial" w:cs="Arial"/>
                <w:b/>
                <w:sz w:val="16"/>
                <w:szCs w:val="16"/>
              </w:rPr>
            </w:pPr>
          </w:p>
          <w:p w:rsidR="00272FC3" w:rsidRPr="00907477" w:rsidRDefault="00272FC3" w:rsidP="00451F70">
            <w:pPr>
              <w:jc w:val="both"/>
              <w:rPr>
                <w:rFonts w:ascii="Arial" w:eastAsia="Times New Roman" w:hAnsi="Arial" w:cs="Arial"/>
                <w:b/>
                <w:sz w:val="16"/>
                <w:szCs w:val="16"/>
              </w:rPr>
            </w:pPr>
            <w:r w:rsidRPr="00907477">
              <w:rPr>
                <w:rFonts w:ascii="Arial" w:eastAsia="Times New Roman" w:hAnsi="Arial" w:cs="Arial"/>
                <w:b/>
                <w:sz w:val="16"/>
                <w:szCs w:val="16"/>
              </w:rPr>
              <w:t>Requisitos de hardware</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Los siguientes son el hardware y el sistema operativo donde operara el software para el Despacho.</w:t>
            </w:r>
          </w:p>
          <w:p w:rsidR="00272FC3" w:rsidRPr="00907477" w:rsidRDefault="00272FC3" w:rsidP="00451F70">
            <w:pPr>
              <w:pStyle w:val="Prrafodelista"/>
              <w:numPr>
                <w:ilvl w:val="1"/>
                <w:numId w:val="5"/>
              </w:numPr>
              <w:spacing w:after="0" w:line="240" w:lineRule="auto"/>
              <w:ind w:left="732" w:hanging="361"/>
              <w:jc w:val="both"/>
              <w:rPr>
                <w:rFonts w:ascii="Arial" w:eastAsia="Times New Roman" w:hAnsi="Arial" w:cs="Arial"/>
                <w:sz w:val="16"/>
                <w:szCs w:val="16"/>
              </w:rPr>
            </w:pPr>
            <w:r w:rsidRPr="00907477">
              <w:rPr>
                <w:rFonts w:ascii="Arial" w:eastAsia="Times New Roman" w:hAnsi="Arial" w:cs="Arial"/>
                <w:sz w:val="16"/>
                <w:szCs w:val="16"/>
              </w:rPr>
              <w:t>Procesador: 2,1 GHz (mínimo) Intel Core i5 o superior</w:t>
            </w:r>
          </w:p>
          <w:p w:rsidR="00272FC3" w:rsidRPr="00907477" w:rsidRDefault="00272FC3" w:rsidP="00451F70">
            <w:pPr>
              <w:pStyle w:val="Prrafodelista"/>
              <w:numPr>
                <w:ilvl w:val="1"/>
                <w:numId w:val="5"/>
              </w:numPr>
              <w:spacing w:after="0" w:line="240" w:lineRule="auto"/>
              <w:ind w:left="732" w:hanging="361"/>
              <w:jc w:val="both"/>
              <w:rPr>
                <w:rFonts w:ascii="Arial" w:eastAsia="Times New Roman" w:hAnsi="Arial" w:cs="Arial"/>
                <w:sz w:val="16"/>
                <w:szCs w:val="16"/>
              </w:rPr>
            </w:pPr>
            <w:r w:rsidRPr="00907477">
              <w:rPr>
                <w:rFonts w:ascii="Arial" w:eastAsia="Times New Roman" w:hAnsi="Arial" w:cs="Arial"/>
                <w:sz w:val="16"/>
                <w:szCs w:val="16"/>
              </w:rPr>
              <w:t>RAM (recomendada): 8 GB (mínimo)</w:t>
            </w:r>
          </w:p>
          <w:p w:rsidR="00272FC3" w:rsidRPr="00907477" w:rsidRDefault="00272FC3" w:rsidP="00451F70">
            <w:pPr>
              <w:pStyle w:val="Prrafodelista"/>
              <w:numPr>
                <w:ilvl w:val="1"/>
                <w:numId w:val="5"/>
              </w:numPr>
              <w:spacing w:after="0" w:line="240" w:lineRule="auto"/>
              <w:ind w:left="732" w:hanging="361"/>
              <w:jc w:val="both"/>
              <w:rPr>
                <w:rFonts w:ascii="Arial" w:eastAsia="Times New Roman" w:hAnsi="Arial" w:cs="Arial"/>
                <w:sz w:val="16"/>
                <w:szCs w:val="16"/>
              </w:rPr>
            </w:pPr>
            <w:r w:rsidRPr="00907477">
              <w:rPr>
                <w:rFonts w:ascii="Arial" w:eastAsia="Times New Roman" w:hAnsi="Arial" w:cs="Arial"/>
                <w:sz w:val="16"/>
                <w:szCs w:val="16"/>
              </w:rPr>
              <w:t>Una tarjeta de sonido estándar compatible con auriculares y altavoz.</w:t>
            </w:r>
          </w:p>
          <w:p w:rsidR="00272FC3" w:rsidRPr="00907477" w:rsidRDefault="00272FC3" w:rsidP="00451F70">
            <w:pPr>
              <w:pStyle w:val="Prrafodelista"/>
              <w:numPr>
                <w:ilvl w:val="1"/>
                <w:numId w:val="5"/>
              </w:numPr>
              <w:spacing w:after="0" w:line="240" w:lineRule="auto"/>
              <w:ind w:left="732" w:hanging="361"/>
              <w:jc w:val="both"/>
              <w:rPr>
                <w:rFonts w:ascii="Arial" w:eastAsia="Times New Roman" w:hAnsi="Arial" w:cs="Arial"/>
                <w:sz w:val="16"/>
                <w:szCs w:val="16"/>
              </w:rPr>
            </w:pPr>
            <w:r w:rsidRPr="00907477">
              <w:rPr>
                <w:rFonts w:ascii="Arial" w:eastAsia="Times New Roman" w:hAnsi="Arial" w:cs="Arial"/>
                <w:sz w:val="16"/>
                <w:szCs w:val="16"/>
              </w:rPr>
              <w:t>Conectividad de datos de más de 2 Mbps</w:t>
            </w:r>
          </w:p>
          <w:p w:rsidR="00272FC3" w:rsidRPr="00907477" w:rsidRDefault="00272FC3" w:rsidP="00451F70">
            <w:pPr>
              <w:pStyle w:val="Prrafodelista"/>
              <w:spacing w:after="0" w:line="240" w:lineRule="auto"/>
              <w:ind w:left="732"/>
              <w:jc w:val="both"/>
              <w:rPr>
                <w:rFonts w:ascii="Arial" w:eastAsia="Times New Roman" w:hAnsi="Arial" w:cs="Arial"/>
                <w:sz w:val="16"/>
                <w:szCs w:val="16"/>
              </w:rPr>
            </w:pPr>
          </w:p>
          <w:p w:rsidR="00272FC3" w:rsidRPr="00907477" w:rsidRDefault="00272FC3" w:rsidP="00451F70">
            <w:pPr>
              <w:jc w:val="both"/>
              <w:rPr>
                <w:rFonts w:ascii="Arial" w:eastAsia="Times New Roman" w:hAnsi="Arial" w:cs="Arial"/>
                <w:b/>
                <w:sz w:val="16"/>
                <w:szCs w:val="16"/>
              </w:rPr>
            </w:pPr>
            <w:r w:rsidRPr="00907477">
              <w:rPr>
                <w:rFonts w:ascii="Arial" w:eastAsia="Times New Roman" w:hAnsi="Arial" w:cs="Arial"/>
                <w:b/>
                <w:sz w:val="16"/>
                <w:szCs w:val="16"/>
              </w:rPr>
              <w:t xml:space="preserve"> Requisitos del navegador</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Los siguientes son los requisitos mínimos del navegador para el envío:</w:t>
            </w:r>
          </w:p>
          <w:p w:rsidR="00272FC3" w:rsidRPr="00907477" w:rsidRDefault="00272FC3" w:rsidP="00451F70">
            <w:pPr>
              <w:pStyle w:val="Prrafodelista"/>
              <w:numPr>
                <w:ilvl w:val="1"/>
                <w:numId w:val="6"/>
              </w:numPr>
              <w:spacing w:after="0" w:line="240" w:lineRule="auto"/>
              <w:ind w:left="1016"/>
              <w:jc w:val="both"/>
              <w:rPr>
                <w:rFonts w:ascii="Arial" w:eastAsia="Times New Roman" w:hAnsi="Arial" w:cs="Arial"/>
                <w:sz w:val="16"/>
                <w:szCs w:val="16"/>
              </w:rPr>
            </w:pPr>
            <w:r w:rsidRPr="00907477">
              <w:rPr>
                <w:rFonts w:ascii="Arial" w:eastAsia="Times New Roman" w:hAnsi="Arial" w:cs="Arial"/>
                <w:sz w:val="16"/>
                <w:szCs w:val="16"/>
              </w:rPr>
              <w:t>Internet Explorer (IE) 11</w:t>
            </w:r>
          </w:p>
          <w:p w:rsidR="00272FC3" w:rsidRPr="00907477" w:rsidRDefault="00272FC3" w:rsidP="00451F70">
            <w:pPr>
              <w:pStyle w:val="Prrafodelista"/>
              <w:numPr>
                <w:ilvl w:val="1"/>
                <w:numId w:val="6"/>
              </w:numPr>
              <w:spacing w:after="0" w:line="240" w:lineRule="auto"/>
              <w:ind w:left="1016"/>
              <w:jc w:val="both"/>
              <w:rPr>
                <w:rFonts w:ascii="Arial" w:eastAsia="Times New Roman" w:hAnsi="Arial" w:cs="Arial"/>
                <w:sz w:val="16"/>
                <w:szCs w:val="16"/>
              </w:rPr>
            </w:pPr>
            <w:r w:rsidRPr="00907477">
              <w:rPr>
                <w:rFonts w:ascii="Arial" w:eastAsia="Times New Roman" w:hAnsi="Arial" w:cs="Arial"/>
                <w:sz w:val="16"/>
                <w:szCs w:val="16"/>
              </w:rPr>
              <w:t>Chrome 45 o superior</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 xml:space="preserve">Nota: "Navegación privada" y "Habilitar modo protegido mejorado" no son compatibles con </w:t>
            </w:r>
            <w:proofErr w:type="spellStart"/>
            <w:r w:rsidRPr="00907477">
              <w:rPr>
                <w:rFonts w:ascii="Arial" w:eastAsia="Times New Roman" w:hAnsi="Arial" w:cs="Arial"/>
                <w:sz w:val="16"/>
                <w:szCs w:val="16"/>
              </w:rPr>
              <w:t>lnternet</w:t>
            </w:r>
            <w:proofErr w:type="spellEnd"/>
            <w:r w:rsidRPr="00907477">
              <w:rPr>
                <w:rFonts w:ascii="Arial" w:eastAsia="Times New Roman" w:hAnsi="Arial" w:cs="Arial"/>
                <w:sz w:val="16"/>
                <w:szCs w:val="16"/>
              </w:rPr>
              <w:t xml:space="preserve"> Explorer (</w:t>
            </w:r>
            <w:proofErr w:type="spellStart"/>
            <w:r w:rsidRPr="00907477">
              <w:rPr>
                <w:rFonts w:ascii="Arial" w:eastAsia="Times New Roman" w:hAnsi="Arial" w:cs="Arial"/>
                <w:sz w:val="16"/>
                <w:szCs w:val="16"/>
              </w:rPr>
              <w:t>lE</w:t>
            </w:r>
            <w:proofErr w:type="spellEnd"/>
            <w:r w:rsidRPr="00907477">
              <w:rPr>
                <w:rFonts w:ascii="Arial" w:eastAsia="Times New Roman" w:hAnsi="Arial" w:cs="Arial"/>
                <w:sz w:val="16"/>
                <w:szCs w:val="16"/>
              </w:rPr>
              <w:t>).</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 xml:space="preserve">Para </w:t>
            </w:r>
            <w:proofErr w:type="spellStart"/>
            <w:r w:rsidRPr="00907477">
              <w:rPr>
                <w:rFonts w:ascii="Arial" w:eastAsia="Times New Roman" w:hAnsi="Arial" w:cs="Arial"/>
                <w:sz w:val="16"/>
                <w:szCs w:val="16"/>
              </w:rPr>
              <w:t>lnternet</w:t>
            </w:r>
            <w:proofErr w:type="spellEnd"/>
            <w:r w:rsidRPr="00907477">
              <w:rPr>
                <w:rFonts w:ascii="Arial" w:eastAsia="Times New Roman" w:hAnsi="Arial" w:cs="Arial"/>
                <w:sz w:val="16"/>
                <w:szCs w:val="16"/>
              </w:rPr>
              <w:t xml:space="preserve"> Explorer (</w:t>
            </w:r>
            <w:proofErr w:type="spellStart"/>
            <w:r w:rsidRPr="00907477">
              <w:rPr>
                <w:rFonts w:ascii="Arial" w:eastAsia="Times New Roman" w:hAnsi="Arial" w:cs="Arial"/>
                <w:sz w:val="16"/>
                <w:szCs w:val="16"/>
              </w:rPr>
              <w:t>lE</w:t>
            </w:r>
            <w:proofErr w:type="spellEnd"/>
            <w:r w:rsidRPr="00907477">
              <w:rPr>
                <w:rFonts w:ascii="Arial" w:eastAsia="Times New Roman" w:hAnsi="Arial" w:cs="Arial"/>
                <w:sz w:val="16"/>
                <w:szCs w:val="16"/>
              </w:rPr>
              <w:t>), la vista de compatibilidad no es compatible.</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Se muestra un mensaje de error si intenta acceder al Despacho en navegadores distintos a los mencionados anteriormente.</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Si alguno de los navegadores mencionados anteriormente no es compatible con el complemento (</w:t>
            </w:r>
            <w:proofErr w:type="spellStart"/>
            <w:r w:rsidRPr="00907477">
              <w:rPr>
                <w:rFonts w:ascii="Arial" w:eastAsia="Times New Roman" w:hAnsi="Arial" w:cs="Arial"/>
                <w:sz w:val="16"/>
                <w:szCs w:val="16"/>
              </w:rPr>
              <w:t>NPAPl</w:t>
            </w:r>
            <w:proofErr w:type="spellEnd"/>
            <w:r w:rsidRPr="00907477">
              <w:rPr>
                <w:rFonts w:ascii="Arial" w:eastAsia="Times New Roman" w:hAnsi="Arial" w:cs="Arial"/>
                <w:sz w:val="16"/>
                <w:szCs w:val="16"/>
              </w:rPr>
              <w:t>) y la extensión en el futuro, es posible que el envío no funcione.</w:t>
            </w:r>
          </w:p>
          <w:p w:rsidR="00272FC3" w:rsidRPr="00907477" w:rsidRDefault="00272FC3" w:rsidP="00451F70">
            <w:pPr>
              <w:jc w:val="both"/>
              <w:rPr>
                <w:rFonts w:ascii="Arial" w:eastAsia="Times New Roman" w:hAnsi="Arial" w:cs="Arial"/>
                <w:sz w:val="16"/>
                <w:szCs w:val="16"/>
              </w:rPr>
            </w:pPr>
            <w:r w:rsidRPr="00907477">
              <w:rPr>
                <w:rFonts w:ascii="Arial" w:eastAsia="Times New Roman" w:hAnsi="Arial" w:cs="Arial"/>
                <w:sz w:val="16"/>
                <w:szCs w:val="16"/>
              </w:rPr>
              <w:t>Si intenta acceder a Despacho en un sistema operativo que no sea el mencionado anteriormente, es posible que Despacho no se cargue y no podrá utilizar Despacho.</w:t>
            </w:r>
          </w:p>
        </w:tc>
      </w:tr>
      <w:tr w:rsidR="00272FC3" w:rsidRPr="00907477" w:rsidTr="00451F70">
        <w:tc>
          <w:tcPr>
            <w:tcW w:w="736" w:type="dxa"/>
            <w:vMerge/>
          </w:tcPr>
          <w:p w:rsidR="00272FC3" w:rsidRPr="00907477" w:rsidRDefault="00272FC3" w:rsidP="00451F70">
            <w:pPr>
              <w:tabs>
                <w:tab w:val="left" w:pos="9072"/>
              </w:tabs>
              <w:ind w:right="142"/>
              <w:jc w:val="center"/>
              <w:rPr>
                <w:rFonts w:ascii="Arial" w:hAnsi="Arial" w:cs="Arial"/>
                <w:b/>
                <w:sz w:val="16"/>
                <w:szCs w:val="16"/>
                <w:lang w:val="es-MX"/>
              </w:rPr>
            </w:pPr>
          </w:p>
        </w:tc>
        <w:tc>
          <w:tcPr>
            <w:tcW w:w="913" w:type="dxa"/>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1.3</w:t>
            </w:r>
          </w:p>
        </w:tc>
        <w:tc>
          <w:tcPr>
            <w:tcW w:w="913" w:type="dxa"/>
            <w:tcBorders>
              <w:bottom w:val="single" w:sz="4" w:space="0" w:color="000000" w:themeColor="text1"/>
            </w:tcBorders>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19</w:t>
            </w:r>
          </w:p>
        </w:tc>
        <w:tc>
          <w:tcPr>
            <w:tcW w:w="7044" w:type="dxa"/>
          </w:tcPr>
          <w:p w:rsidR="00FE74B0" w:rsidRDefault="00FE74B0" w:rsidP="00451F70">
            <w:pPr>
              <w:tabs>
                <w:tab w:val="left" w:pos="9072"/>
              </w:tabs>
              <w:ind w:right="142"/>
              <w:rPr>
                <w:rFonts w:ascii="Arial" w:eastAsia="Arial" w:hAnsi="Arial" w:cs="Arial"/>
                <w:b/>
                <w:sz w:val="16"/>
                <w:szCs w:val="16"/>
              </w:rPr>
            </w:pPr>
          </w:p>
          <w:p w:rsidR="00272FC3" w:rsidRPr="00907477" w:rsidRDefault="00272FC3" w:rsidP="00451F70">
            <w:pPr>
              <w:tabs>
                <w:tab w:val="left" w:pos="9072"/>
              </w:tabs>
              <w:ind w:right="142"/>
              <w:rPr>
                <w:rFonts w:ascii="Arial" w:eastAsia="Arial" w:hAnsi="Arial" w:cs="Arial"/>
                <w:b/>
                <w:sz w:val="16"/>
                <w:szCs w:val="16"/>
              </w:rPr>
            </w:pPr>
            <w:r w:rsidRPr="00907477">
              <w:rPr>
                <w:rFonts w:ascii="Arial" w:eastAsia="Arial" w:hAnsi="Arial" w:cs="Arial"/>
                <w:b/>
                <w:sz w:val="16"/>
                <w:szCs w:val="16"/>
              </w:rPr>
              <w:t>Terminal portátil.</w:t>
            </w:r>
          </w:p>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Especificaciones Técnicas:</w:t>
            </w:r>
          </w:p>
          <w:p w:rsidR="00272FC3" w:rsidRPr="00907477" w:rsidRDefault="00272FC3" w:rsidP="00451F70">
            <w:pPr>
              <w:jc w:val="both"/>
              <w:rPr>
                <w:rFonts w:ascii="Arial" w:eastAsia="Arial" w:hAnsi="Arial" w:cs="Arial"/>
                <w:sz w:val="16"/>
                <w:szCs w:val="16"/>
              </w:rPr>
            </w:pPr>
            <w:r w:rsidRPr="00907477">
              <w:rPr>
                <w:rFonts w:ascii="Arial" w:eastAsia="Arial" w:hAnsi="Arial" w:cs="Arial"/>
                <w:sz w:val="16"/>
                <w:szCs w:val="16"/>
              </w:rPr>
              <w:t>Se considerará uno de los siguientes equipos:</w:t>
            </w:r>
          </w:p>
          <w:tbl>
            <w:tblPr>
              <w:tblW w:w="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810"/>
              <w:gridCol w:w="2835"/>
            </w:tblGrid>
            <w:tr w:rsidR="00272FC3" w:rsidRPr="00907477" w:rsidTr="00451F70">
              <w:trPr>
                <w:trHeight w:val="307"/>
                <w:jc w:val="center"/>
              </w:trPr>
              <w:tc>
                <w:tcPr>
                  <w:tcW w:w="430" w:type="dxa"/>
                  <w:shd w:val="clear" w:color="000000" w:fill="D9D9D9"/>
                  <w:vAlign w:val="center"/>
                </w:tcPr>
                <w:p w:rsidR="00272FC3" w:rsidRPr="00907477" w:rsidRDefault="00272FC3" w:rsidP="00451F70">
                  <w:pPr>
                    <w:spacing w:after="0"/>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No.</w:t>
                  </w:r>
                </w:p>
              </w:tc>
              <w:tc>
                <w:tcPr>
                  <w:tcW w:w="1810" w:type="dxa"/>
                  <w:shd w:val="clear" w:color="000000" w:fill="D9D9D9"/>
                  <w:vAlign w:val="center"/>
                  <w:hideMark/>
                </w:tcPr>
                <w:p w:rsidR="00272FC3" w:rsidRPr="00907477" w:rsidRDefault="00272FC3" w:rsidP="00451F70">
                  <w:pPr>
                    <w:spacing w:after="0"/>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Modelo</w:t>
                  </w:r>
                </w:p>
              </w:tc>
              <w:tc>
                <w:tcPr>
                  <w:tcW w:w="2835" w:type="dxa"/>
                  <w:shd w:val="clear" w:color="000000" w:fill="D9D9D9"/>
                  <w:vAlign w:val="center"/>
                  <w:hideMark/>
                </w:tcPr>
                <w:p w:rsidR="00272FC3" w:rsidRPr="00907477" w:rsidRDefault="00272FC3" w:rsidP="00451F70">
                  <w:pPr>
                    <w:spacing w:after="0"/>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Tipo de Encriptación</w:t>
                  </w:r>
                </w:p>
              </w:tc>
            </w:tr>
            <w:tr w:rsidR="00272FC3" w:rsidRPr="00907477" w:rsidTr="00451F70">
              <w:trPr>
                <w:trHeight w:val="250"/>
                <w:jc w:val="center"/>
              </w:trPr>
              <w:tc>
                <w:tcPr>
                  <w:tcW w:w="430" w:type="dxa"/>
                  <w:vAlign w:val="center"/>
                </w:tcPr>
                <w:p w:rsidR="00272FC3" w:rsidRPr="00907477" w:rsidRDefault="00272FC3" w:rsidP="00451F70">
                  <w:pPr>
                    <w:spacing w:after="0"/>
                    <w:jc w:val="center"/>
                    <w:rPr>
                      <w:rFonts w:ascii="Arial" w:eastAsia="Times New Roman" w:hAnsi="Arial" w:cs="Arial"/>
                      <w:sz w:val="16"/>
                      <w:szCs w:val="16"/>
                      <w:lang w:eastAsia="es-MX"/>
                    </w:rPr>
                  </w:pPr>
                  <w:r w:rsidRPr="00907477">
                    <w:rPr>
                      <w:rFonts w:ascii="Arial" w:eastAsia="Times New Roman" w:hAnsi="Arial" w:cs="Arial"/>
                      <w:sz w:val="16"/>
                      <w:szCs w:val="16"/>
                      <w:lang w:eastAsia="es-MX"/>
                    </w:rPr>
                    <w:t>1</w:t>
                  </w:r>
                </w:p>
              </w:tc>
              <w:tc>
                <w:tcPr>
                  <w:tcW w:w="1810" w:type="dxa"/>
                  <w:shd w:val="clear" w:color="auto" w:fill="auto"/>
                  <w:vAlign w:val="center"/>
                  <w:hideMark/>
                </w:tcPr>
                <w:p w:rsidR="00272FC3" w:rsidRPr="00907477" w:rsidRDefault="00272FC3" w:rsidP="00451F70">
                  <w:pPr>
                    <w:spacing w:after="0"/>
                    <w:jc w:val="center"/>
                    <w:rPr>
                      <w:rFonts w:ascii="Arial" w:eastAsia="Times New Roman" w:hAnsi="Arial" w:cs="Arial"/>
                      <w:sz w:val="16"/>
                      <w:szCs w:val="16"/>
                      <w:lang w:eastAsia="es-MX"/>
                    </w:rPr>
                  </w:pPr>
                  <w:proofErr w:type="spellStart"/>
                  <w:r w:rsidRPr="00907477">
                    <w:rPr>
                      <w:rFonts w:ascii="Arial" w:eastAsia="Times New Roman" w:hAnsi="Arial" w:cs="Arial"/>
                      <w:sz w:val="16"/>
                      <w:szCs w:val="16"/>
                      <w:lang w:eastAsia="es-MX"/>
                    </w:rPr>
                    <w:t>Evolve</w:t>
                  </w:r>
                  <w:proofErr w:type="spellEnd"/>
                </w:p>
              </w:tc>
              <w:tc>
                <w:tcPr>
                  <w:tcW w:w="2835" w:type="dxa"/>
                  <w:shd w:val="clear" w:color="auto" w:fill="auto"/>
                  <w:vAlign w:val="center"/>
                  <w:hideMark/>
                </w:tcPr>
                <w:p w:rsidR="00272FC3" w:rsidRPr="00907477" w:rsidRDefault="00272FC3" w:rsidP="00451F70">
                  <w:pPr>
                    <w:spacing w:after="0"/>
                    <w:jc w:val="center"/>
                    <w:rPr>
                      <w:rFonts w:ascii="Arial" w:eastAsia="Times New Roman" w:hAnsi="Arial" w:cs="Arial"/>
                      <w:sz w:val="16"/>
                      <w:szCs w:val="16"/>
                      <w:lang w:eastAsia="es-MX"/>
                    </w:rPr>
                  </w:pPr>
                  <w:r w:rsidRPr="00907477">
                    <w:rPr>
                      <w:rFonts w:ascii="Arial" w:eastAsia="Times New Roman" w:hAnsi="Arial" w:cs="Arial"/>
                      <w:sz w:val="16"/>
                      <w:szCs w:val="16"/>
                      <w:lang w:eastAsia="es-MX"/>
                    </w:rPr>
                    <w:t>256 Bits</w:t>
                  </w:r>
                </w:p>
              </w:tc>
            </w:tr>
            <w:tr w:rsidR="00272FC3" w:rsidRPr="00907477" w:rsidTr="00451F70">
              <w:trPr>
                <w:trHeight w:val="250"/>
                <w:jc w:val="center"/>
              </w:trPr>
              <w:tc>
                <w:tcPr>
                  <w:tcW w:w="430" w:type="dxa"/>
                  <w:vAlign w:val="center"/>
                </w:tcPr>
                <w:p w:rsidR="00272FC3" w:rsidRPr="00907477" w:rsidRDefault="00272FC3" w:rsidP="00451F70">
                  <w:pPr>
                    <w:spacing w:after="0"/>
                    <w:jc w:val="center"/>
                    <w:rPr>
                      <w:rFonts w:ascii="Arial" w:eastAsia="Times New Roman" w:hAnsi="Arial" w:cs="Arial"/>
                      <w:sz w:val="16"/>
                      <w:szCs w:val="16"/>
                      <w:lang w:eastAsia="es-MX"/>
                    </w:rPr>
                  </w:pPr>
                  <w:r w:rsidRPr="00907477">
                    <w:rPr>
                      <w:rFonts w:ascii="Arial" w:eastAsia="Times New Roman" w:hAnsi="Arial" w:cs="Arial"/>
                      <w:sz w:val="16"/>
                      <w:szCs w:val="16"/>
                      <w:lang w:eastAsia="es-MX"/>
                    </w:rPr>
                    <w:t>2</w:t>
                  </w:r>
                </w:p>
              </w:tc>
              <w:tc>
                <w:tcPr>
                  <w:tcW w:w="1810" w:type="dxa"/>
                  <w:shd w:val="clear" w:color="auto" w:fill="auto"/>
                  <w:vAlign w:val="center"/>
                </w:tcPr>
                <w:p w:rsidR="00272FC3" w:rsidRPr="00907477" w:rsidRDefault="00272FC3" w:rsidP="00451F70">
                  <w:pPr>
                    <w:spacing w:after="0"/>
                    <w:jc w:val="center"/>
                    <w:rPr>
                      <w:rFonts w:ascii="Arial" w:eastAsia="Times New Roman" w:hAnsi="Arial" w:cs="Arial"/>
                      <w:sz w:val="16"/>
                      <w:szCs w:val="16"/>
                      <w:lang w:eastAsia="es-MX"/>
                    </w:rPr>
                  </w:pPr>
                  <w:proofErr w:type="spellStart"/>
                  <w:r w:rsidRPr="00907477">
                    <w:rPr>
                      <w:rFonts w:ascii="Arial" w:eastAsia="Times New Roman" w:hAnsi="Arial" w:cs="Arial"/>
                      <w:sz w:val="16"/>
                      <w:szCs w:val="16"/>
                      <w:lang w:eastAsia="es-MX"/>
                    </w:rPr>
                    <w:t>Xcover</w:t>
                  </w:r>
                  <w:proofErr w:type="spellEnd"/>
                  <w:r w:rsidRPr="00907477">
                    <w:rPr>
                      <w:rFonts w:ascii="Arial" w:eastAsia="Times New Roman" w:hAnsi="Arial" w:cs="Arial"/>
                      <w:sz w:val="16"/>
                      <w:szCs w:val="16"/>
                      <w:lang w:eastAsia="es-MX"/>
                    </w:rPr>
                    <w:t xml:space="preserve"> Pro</w:t>
                  </w:r>
                </w:p>
              </w:tc>
              <w:tc>
                <w:tcPr>
                  <w:tcW w:w="2835" w:type="dxa"/>
                  <w:shd w:val="clear" w:color="auto" w:fill="auto"/>
                  <w:vAlign w:val="center"/>
                </w:tcPr>
                <w:p w:rsidR="00272FC3" w:rsidRPr="00907477" w:rsidRDefault="00272FC3" w:rsidP="00451F70">
                  <w:pPr>
                    <w:spacing w:after="0"/>
                    <w:jc w:val="center"/>
                    <w:rPr>
                      <w:rFonts w:ascii="Arial" w:eastAsia="Times New Roman" w:hAnsi="Arial" w:cs="Arial"/>
                      <w:sz w:val="16"/>
                      <w:szCs w:val="16"/>
                      <w:lang w:eastAsia="es-MX"/>
                    </w:rPr>
                  </w:pPr>
                  <w:r w:rsidRPr="00907477">
                    <w:rPr>
                      <w:rFonts w:ascii="Arial" w:eastAsia="Times New Roman" w:hAnsi="Arial" w:cs="Arial"/>
                      <w:sz w:val="16"/>
                      <w:szCs w:val="16"/>
                      <w:lang w:eastAsia="es-MX"/>
                    </w:rPr>
                    <w:t>256 Bits</w:t>
                  </w:r>
                </w:p>
              </w:tc>
            </w:tr>
          </w:tbl>
          <w:p w:rsidR="00DC28E4" w:rsidRDefault="00DC28E4" w:rsidP="00451F70">
            <w:pPr>
              <w:jc w:val="both"/>
              <w:rPr>
                <w:rFonts w:ascii="Arial" w:eastAsia="Arial" w:hAnsi="Arial" w:cs="Arial"/>
                <w:b/>
                <w:sz w:val="16"/>
                <w:szCs w:val="16"/>
              </w:rPr>
            </w:pPr>
          </w:p>
          <w:p w:rsidR="00272FC3" w:rsidRDefault="00272FC3" w:rsidP="00451F70">
            <w:pPr>
              <w:jc w:val="both"/>
              <w:rPr>
                <w:rFonts w:ascii="Arial" w:eastAsia="Arial" w:hAnsi="Arial" w:cs="Arial"/>
                <w:b/>
                <w:sz w:val="16"/>
                <w:szCs w:val="16"/>
              </w:rPr>
            </w:pPr>
            <w:r w:rsidRPr="00907477">
              <w:rPr>
                <w:rFonts w:ascii="Arial" w:eastAsia="Arial" w:hAnsi="Arial" w:cs="Arial"/>
                <w:b/>
                <w:sz w:val="16"/>
                <w:szCs w:val="16"/>
              </w:rPr>
              <w:t>Garantía 1 año</w:t>
            </w:r>
          </w:p>
          <w:p w:rsidR="00FE74B0" w:rsidRPr="00907477" w:rsidRDefault="00FE74B0" w:rsidP="00451F70">
            <w:pPr>
              <w:jc w:val="both"/>
              <w:rPr>
                <w:rFonts w:ascii="Arial" w:eastAsia="Arial" w:hAnsi="Arial" w:cs="Arial"/>
                <w:b/>
                <w:sz w:val="16"/>
                <w:szCs w:val="16"/>
              </w:rPr>
            </w:pPr>
          </w:p>
          <w:tbl>
            <w:tblPr>
              <w:tblW w:w="6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
              <w:gridCol w:w="1010"/>
              <w:gridCol w:w="977"/>
              <w:gridCol w:w="567"/>
              <w:gridCol w:w="728"/>
              <w:gridCol w:w="831"/>
              <w:gridCol w:w="716"/>
              <w:gridCol w:w="701"/>
              <w:gridCol w:w="709"/>
            </w:tblGrid>
            <w:tr w:rsidR="00272FC3" w:rsidRPr="00907477" w:rsidTr="00451F70">
              <w:trPr>
                <w:trHeight w:val="1008"/>
              </w:trPr>
              <w:tc>
                <w:tcPr>
                  <w:tcW w:w="408" w:type="dxa"/>
                  <w:shd w:val="clear" w:color="auto" w:fill="D9D9D9" w:themeFill="background1" w:themeFillShade="D9"/>
                  <w:vAlign w:val="center"/>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lastRenderedPageBreak/>
                    <w:t>No.</w:t>
                  </w:r>
                </w:p>
              </w:tc>
              <w:tc>
                <w:tcPr>
                  <w:tcW w:w="1010"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Frecuencia de Operación</w:t>
                  </w:r>
                  <w:r w:rsidRPr="00907477">
                    <w:rPr>
                      <w:rFonts w:ascii="Arial" w:eastAsia="Times New Roman" w:hAnsi="Arial" w:cs="Arial"/>
                      <w:b/>
                      <w:bCs/>
                      <w:color w:val="000000"/>
                      <w:sz w:val="16"/>
                      <w:szCs w:val="16"/>
                      <w:lang w:eastAsia="es-MX"/>
                    </w:rPr>
                    <w:br/>
                    <w:t>(MHz)</w:t>
                  </w:r>
                </w:p>
              </w:tc>
              <w:tc>
                <w:tcPr>
                  <w:tcW w:w="977"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themeColor="text1"/>
                      <w:sz w:val="16"/>
                      <w:szCs w:val="16"/>
                      <w:lang w:eastAsia="es-MX"/>
                    </w:rPr>
                    <w:t>Temperatura de operación</w:t>
                  </w:r>
                  <w:r w:rsidRPr="00907477">
                    <w:rPr>
                      <w:rFonts w:ascii="Arial" w:hAnsi="Arial" w:cs="Arial"/>
                      <w:sz w:val="16"/>
                      <w:szCs w:val="16"/>
                    </w:rPr>
                    <w:br/>
                  </w:r>
                  <w:r w:rsidRPr="00907477">
                    <w:rPr>
                      <w:rFonts w:ascii="Arial" w:eastAsia="Times New Roman" w:hAnsi="Arial" w:cs="Arial"/>
                      <w:b/>
                      <w:bCs/>
                      <w:color w:val="000000" w:themeColor="text1"/>
                      <w:sz w:val="16"/>
                      <w:szCs w:val="16"/>
                      <w:lang w:eastAsia="es-MX"/>
                    </w:rPr>
                    <w:t>(°C)</w:t>
                  </w:r>
                </w:p>
              </w:tc>
              <w:tc>
                <w:tcPr>
                  <w:tcW w:w="567"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Panta</w:t>
                  </w:r>
                </w:p>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proofErr w:type="spellStart"/>
                  <w:r w:rsidRPr="00907477">
                    <w:rPr>
                      <w:rFonts w:ascii="Arial" w:eastAsia="Times New Roman" w:hAnsi="Arial" w:cs="Arial"/>
                      <w:b/>
                      <w:bCs/>
                      <w:color w:val="000000"/>
                      <w:sz w:val="16"/>
                      <w:szCs w:val="16"/>
                      <w:lang w:eastAsia="es-MX"/>
                    </w:rPr>
                    <w:t>lla</w:t>
                  </w:r>
                  <w:proofErr w:type="spellEnd"/>
                </w:p>
              </w:tc>
              <w:tc>
                <w:tcPr>
                  <w:tcW w:w="728"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Teclado</w:t>
                  </w:r>
                </w:p>
              </w:tc>
              <w:tc>
                <w:tcPr>
                  <w:tcW w:w="831"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Peso con batería</w:t>
                  </w:r>
                  <w:r w:rsidRPr="00907477">
                    <w:rPr>
                      <w:rFonts w:ascii="Arial" w:eastAsia="Times New Roman" w:hAnsi="Arial" w:cs="Arial"/>
                      <w:b/>
                      <w:bCs/>
                      <w:color w:val="000000"/>
                      <w:sz w:val="16"/>
                      <w:szCs w:val="16"/>
                      <w:lang w:eastAsia="es-MX"/>
                    </w:rPr>
                    <w:br/>
                    <w:t>(g)</w:t>
                  </w:r>
                </w:p>
              </w:tc>
              <w:tc>
                <w:tcPr>
                  <w:tcW w:w="716"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Tamaño con antena</w:t>
                  </w:r>
                  <w:r w:rsidRPr="00907477">
                    <w:rPr>
                      <w:rFonts w:ascii="Arial" w:eastAsia="Times New Roman" w:hAnsi="Arial" w:cs="Arial"/>
                      <w:b/>
                      <w:bCs/>
                      <w:color w:val="000000"/>
                      <w:sz w:val="16"/>
                      <w:szCs w:val="16"/>
                      <w:lang w:eastAsia="es-MX"/>
                    </w:rPr>
                    <w:br/>
                    <w:t>(mm)</w:t>
                  </w:r>
                </w:p>
              </w:tc>
              <w:tc>
                <w:tcPr>
                  <w:tcW w:w="701"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Pantalla</w:t>
                  </w:r>
                  <w:r w:rsidRPr="00907477">
                    <w:rPr>
                      <w:rFonts w:ascii="Arial" w:eastAsia="Times New Roman" w:hAnsi="Arial" w:cs="Arial"/>
                      <w:b/>
                      <w:bCs/>
                      <w:color w:val="000000"/>
                      <w:sz w:val="16"/>
                      <w:szCs w:val="16"/>
                      <w:lang w:eastAsia="es-MX"/>
                    </w:rPr>
                    <w:br/>
                    <w:t>(Pixeles)</w:t>
                  </w:r>
                </w:p>
              </w:tc>
              <w:tc>
                <w:tcPr>
                  <w:tcW w:w="709" w:type="dxa"/>
                  <w:shd w:val="clear" w:color="auto" w:fill="D9D9D9" w:themeFill="background1" w:themeFillShade="D9"/>
                  <w:vAlign w:val="center"/>
                  <w:hideMark/>
                </w:tcPr>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proofErr w:type="spellStart"/>
                  <w:r w:rsidRPr="00907477">
                    <w:rPr>
                      <w:rFonts w:ascii="Arial" w:eastAsia="Times New Roman" w:hAnsi="Arial" w:cs="Arial"/>
                      <w:b/>
                      <w:bCs/>
                      <w:color w:val="000000"/>
                      <w:sz w:val="16"/>
                      <w:szCs w:val="16"/>
                      <w:lang w:eastAsia="es-MX"/>
                    </w:rPr>
                    <w:t>Autono</w:t>
                  </w:r>
                  <w:proofErr w:type="spellEnd"/>
                </w:p>
                <w:p w:rsidR="00272FC3" w:rsidRPr="00907477" w:rsidRDefault="00272FC3" w:rsidP="00451F70">
                  <w:pPr>
                    <w:spacing w:after="0" w:line="240" w:lineRule="auto"/>
                    <w:jc w:val="center"/>
                    <w:rPr>
                      <w:rFonts w:ascii="Arial" w:eastAsia="Times New Roman" w:hAnsi="Arial" w:cs="Arial"/>
                      <w:b/>
                      <w:bCs/>
                      <w:color w:val="000000"/>
                      <w:sz w:val="16"/>
                      <w:szCs w:val="16"/>
                      <w:lang w:eastAsia="es-MX"/>
                    </w:rPr>
                  </w:pPr>
                  <w:r w:rsidRPr="00907477">
                    <w:rPr>
                      <w:rFonts w:ascii="Arial" w:eastAsia="Times New Roman" w:hAnsi="Arial" w:cs="Arial"/>
                      <w:b/>
                      <w:bCs/>
                      <w:color w:val="000000"/>
                      <w:sz w:val="16"/>
                      <w:szCs w:val="16"/>
                      <w:lang w:eastAsia="es-MX"/>
                    </w:rPr>
                    <w:t>mía de terminal</w:t>
                  </w:r>
                  <w:r w:rsidRPr="00907477">
                    <w:rPr>
                      <w:rFonts w:ascii="Arial" w:eastAsia="Times New Roman" w:hAnsi="Arial" w:cs="Arial"/>
                      <w:b/>
                      <w:bCs/>
                      <w:color w:val="000000"/>
                      <w:sz w:val="16"/>
                      <w:szCs w:val="16"/>
                      <w:lang w:eastAsia="es-MX"/>
                    </w:rPr>
                    <w:br/>
                    <w:t>(</w:t>
                  </w:r>
                  <w:proofErr w:type="spellStart"/>
                  <w:r w:rsidRPr="00907477">
                    <w:rPr>
                      <w:rFonts w:ascii="Arial" w:eastAsia="Times New Roman" w:hAnsi="Arial" w:cs="Arial"/>
                      <w:b/>
                      <w:bCs/>
                      <w:color w:val="000000"/>
                      <w:sz w:val="16"/>
                      <w:szCs w:val="16"/>
                      <w:lang w:eastAsia="es-MX"/>
                    </w:rPr>
                    <w:t>hrs</w:t>
                  </w:r>
                  <w:proofErr w:type="spellEnd"/>
                  <w:r w:rsidRPr="00907477">
                    <w:rPr>
                      <w:rFonts w:ascii="Arial" w:eastAsia="Times New Roman" w:hAnsi="Arial" w:cs="Arial"/>
                      <w:b/>
                      <w:bCs/>
                      <w:color w:val="000000"/>
                      <w:sz w:val="16"/>
                      <w:szCs w:val="16"/>
                      <w:lang w:eastAsia="es-MX"/>
                    </w:rPr>
                    <w:t>)</w:t>
                  </w:r>
                </w:p>
              </w:tc>
            </w:tr>
            <w:tr w:rsidR="00272FC3" w:rsidRPr="00907477" w:rsidTr="00451F70">
              <w:trPr>
                <w:trHeight w:val="61"/>
              </w:trPr>
              <w:tc>
                <w:tcPr>
                  <w:tcW w:w="408" w:type="dxa"/>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color w:val="000000"/>
                      <w:sz w:val="16"/>
                      <w:szCs w:val="16"/>
                      <w:lang w:eastAsia="es-MX"/>
                    </w:rPr>
                    <w:t>1</w:t>
                  </w:r>
                </w:p>
              </w:tc>
              <w:tc>
                <w:tcPr>
                  <w:tcW w:w="1010" w:type="dxa"/>
                  <w:shd w:val="clear" w:color="auto" w:fill="auto"/>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2400/5000</w:t>
                  </w:r>
                </w:p>
              </w:tc>
              <w:tc>
                <w:tcPr>
                  <w:tcW w:w="977" w:type="dxa"/>
                  <w:shd w:val="clear" w:color="auto" w:fill="auto"/>
                  <w:noWrap/>
                  <w:vAlign w:val="center"/>
                </w:tcPr>
                <w:p w:rsidR="00272FC3" w:rsidRPr="00907477" w:rsidRDefault="00272FC3" w:rsidP="00451F70">
                  <w:pPr>
                    <w:jc w:val="center"/>
                    <w:rPr>
                      <w:rFonts w:ascii="Arial" w:eastAsia="Times New Roman" w:hAnsi="Arial" w:cs="Arial"/>
                      <w:b/>
                      <w:bCs/>
                      <w:color w:val="000000" w:themeColor="text1"/>
                      <w:sz w:val="16"/>
                      <w:szCs w:val="16"/>
                      <w:lang w:eastAsia="es-MX"/>
                    </w:rPr>
                  </w:pPr>
                  <w:r w:rsidRPr="00907477">
                    <w:rPr>
                      <w:rFonts w:ascii="Arial" w:eastAsia="Times New Roman" w:hAnsi="Arial" w:cs="Arial"/>
                      <w:b/>
                      <w:bCs/>
                      <w:color w:val="000000" w:themeColor="text1"/>
                      <w:sz w:val="16"/>
                      <w:szCs w:val="16"/>
                      <w:lang w:eastAsia="es-MX"/>
                    </w:rPr>
                    <w:t>-10°C to +60°C</w:t>
                  </w:r>
                </w:p>
              </w:tc>
              <w:tc>
                <w:tcPr>
                  <w:tcW w:w="567"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5”</w:t>
                  </w:r>
                </w:p>
              </w:tc>
              <w:tc>
                <w:tcPr>
                  <w:tcW w:w="728"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No aplica</w:t>
                  </w:r>
                </w:p>
              </w:tc>
              <w:tc>
                <w:tcPr>
                  <w:tcW w:w="831"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350 g</w:t>
                  </w:r>
                </w:p>
              </w:tc>
              <w:tc>
                <w:tcPr>
                  <w:tcW w:w="716"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No aplica</w:t>
                  </w:r>
                </w:p>
              </w:tc>
              <w:tc>
                <w:tcPr>
                  <w:tcW w:w="701"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2340 x 1080 (FHD+)</w:t>
                  </w:r>
                </w:p>
              </w:tc>
              <w:tc>
                <w:tcPr>
                  <w:tcW w:w="709"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12</w:t>
                  </w:r>
                </w:p>
              </w:tc>
            </w:tr>
            <w:tr w:rsidR="00272FC3" w:rsidRPr="00907477" w:rsidTr="00451F70">
              <w:trPr>
                <w:trHeight w:val="291"/>
              </w:trPr>
              <w:tc>
                <w:tcPr>
                  <w:tcW w:w="408" w:type="dxa"/>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2</w:t>
                  </w:r>
                </w:p>
              </w:tc>
              <w:tc>
                <w:tcPr>
                  <w:tcW w:w="1010" w:type="dxa"/>
                  <w:shd w:val="clear" w:color="auto" w:fill="auto"/>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2400/5000</w:t>
                  </w:r>
                </w:p>
              </w:tc>
              <w:tc>
                <w:tcPr>
                  <w:tcW w:w="977" w:type="dxa"/>
                  <w:shd w:val="clear" w:color="auto" w:fill="auto"/>
                  <w:noWrap/>
                  <w:vAlign w:val="center"/>
                </w:tcPr>
                <w:p w:rsidR="00272FC3" w:rsidRPr="00907477" w:rsidRDefault="00272FC3" w:rsidP="00451F70">
                  <w:pPr>
                    <w:jc w:val="center"/>
                    <w:rPr>
                      <w:rFonts w:ascii="Arial" w:eastAsia="Times New Roman" w:hAnsi="Arial" w:cs="Arial"/>
                      <w:b/>
                      <w:bCs/>
                      <w:color w:val="000000" w:themeColor="text1"/>
                      <w:sz w:val="16"/>
                      <w:szCs w:val="16"/>
                      <w:lang w:eastAsia="es-MX"/>
                    </w:rPr>
                  </w:pPr>
                  <w:r w:rsidRPr="00907477">
                    <w:rPr>
                      <w:rFonts w:ascii="Arial" w:eastAsia="Times New Roman" w:hAnsi="Arial" w:cs="Arial"/>
                      <w:b/>
                      <w:bCs/>
                      <w:color w:val="000000" w:themeColor="text1"/>
                      <w:sz w:val="16"/>
                      <w:szCs w:val="16"/>
                      <w:lang w:eastAsia="es-MX"/>
                    </w:rPr>
                    <w:t>-10°C to +60°C</w:t>
                  </w:r>
                </w:p>
              </w:tc>
              <w:tc>
                <w:tcPr>
                  <w:tcW w:w="567"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6.3 "</w:t>
                  </w:r>
                </w:p>
              </w:tc>
              <w:tc>
                <w:tcPr>
                  <w:tcW w:w="728"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No aplica</w:t>
                  </w:r>
                </w:p>
              </w:tc>
              <w:tc>
                <w:tcPr>
                  <w:tcW w:w="831"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220 g</w:t>
                  </w:r>
                </w:p>
              </w:tc>
              <w:tc>
                <w:tcPr>
                  <w:tcW w:w="716"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No aplica</w:t>
                  </w:r>
                </w:p>
              </w:tc>
              <w:tc>
                <w:tcPr>
                  <w:tcW w:w="701"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2340 x 1080 (FHD+)</w:t>
                  </w:r>
                </w:p>
              </w:tc>
              <w:tc>
                <w:tcPr>
                  <w:tcW w:w="709" w:type="dxa"/>
                  <w:shd w:val="clear" w:color="auto" w:fill="auto"/>
                  <w:noWrap/>
                  <w:vAlign w:val="center"/>
                </w:tcPr>
                <w:p w:rsidR="00272FC3" w:rsidRPr="00907477" w:rsidRDefault="00272FC3" w:rsidP="00451F70">
                  <w:pPr>
                    <w:jc w:val="center"/>
                    <w:rPr>
                      <w:rFonts w:ascii="Arial" w:eastAsia="Times New Roman" w:hAnsi="Arial" w:cs="Arial"/>
                      <w:b/>
                      <w:color w:val="000000"/>
                      <w:sz w:val="16"/>
                      <w:szCs w:val="16"/>
                      <w:lang w:eastAsia="es-MX"/>
                    </w:rPr>
                  </w:pPr>
                  <w:r w:rsidRPr="00907477">
                    <w:rPr>
                      <w:rFonts w:ascii="Arial" w:eastAsia="Times New Roman" w:hAnsi="Arial" w:cs="Arial"/>
                      <w:b/>
                      <w:color w:val="000000"/>
                      <w:sz w:val="16"/>
                      <w:szCs w:val="16"/>
                      <w:lang w:eastAsia="es-MX"/>
                    </w:rPr>
                    <w:t>14</w:t>
                  </w:r>
                </w:p>
              </w:tc>
            </w:tr>
          </w:tbl>
          <w:p w:rsidR="00272FC3" w:rsidRPr="00907477" w:rsidRDefault="00272FC3" w:rsidP="00451F70">
            <w:pPr>
              <w:jc w:val="both"/>
              <w:rPr>
                <w:rFonts w:ascii="Arial" w:eastAsia="Arial" w:hAnsi="Arial" w:cs="Arial"/>
                <w:b/>
                <w:sz w:val="16"/>
                <w:szCs w:val="16"/>
                <w:u w:val="single"/>
              </w:rPr>
            </w:pPr>
            <w:r w:rsidRPr="00907477">
              <w:rPr>
                <w:rFonts w:ascii="Arial" w:eastAsia="Arial" w:hAnsi="Arial" w:cs="Arial"/>
                <w:b/>
                <w:sz w:val="16"/>
                <w:szCs w:val="16"/>
                <w:u w:val="single"/>
              </w:rPr>
              <w:t xml:space="preserve">OPCIÓN 1 - EVOLVE </w:t>
            </w:r>
          </w:p>
          <w:p w:rsidR="00272FC3" w:rsidRPr="00907477" w:rsidRDefault="00272FC3" w:rsidP="00451F70">
            <w:pPr>
              <w:jc w:val="both"/>
              <w:rPr>
                <w:rFonts w:ascii="Arial" w:eastAsia="Arial" w:hAnsi="Arial" w:cs="Arial"/>
                <w:sz w:val="16"/>
                <w:szCs w:val="16"/>
              </w:rPr>
            </w:pPr>
            <w:r w:rsidRPr="00907477">
              <w:rPr>
                <w:rFonts w:ascii="Arial" w:eastAsia="Arial" w:hAnsi="Arial" w:cs="Arial"/>
                <w:sz w:val="16"/>
                <w:szCs w:val="16"/>
              </w:rPr>
              <w:t>CONECTIVIDAD</w:t>
            </w:r>
          </w:p>
          <w:p w:rsidR="00272FC3" w:rsidRPr="00907477" w:rsidRDefault="00272FC3" w:rsidP="00451F70">
            <w:pPr>
              <w:pStyle w:val="Prrafodelista"/>
              <w:numPr>
                <w:ilvl w:val="0"/>
                <w:numId w:val="7"/>
              </w:numPr>
              <w:spacing w:after="0"/>
              <w:jc w:val="both"/>
              <w:rPr>
                <w:rFonts w:ascii="Arial" w:eastAsia="Arial" w:hAnsi="Arial" w:cs="Arial"/>
                <w:sz w:val="16"/>
                <w:szCs w:val="16"/>
              </w:rPr>
            </w:pPr>
            <w:r w:rsidRPr="00907477">
              <w:rPr>
                <w:rFonts w:ascii="Arial" w:eastAsia="Arial" w:hAnsi="Arial" w:cs="Arial"/>
                <w:sz w:val="16"/>
                <w:szCs w:val="16"/>
              </w:rPr>
              <w:t>Bandas LTE 1, 2, 3, 4, 5, 7, 8, 12, 13, 17, 19,20, 21, 28, 42, 43, 48</w:t>
            </w:r>
          </w:p>
          <w:p w:rsidR="00272FC3" w:rsidRPr="00907477" w:rsidRDefault="00272FC3" w:rsidP="00451F70">
            <w:pPr>
              <w:pStyle w:val="Prrafodelista"/>
              <w:numPr>
                <w:ilvl w:val="0"/>
                <w:numId w:val="7"/>
              </w:numPr>
              <w:spacing w:after="0"/>
              <w:jc w:val="both"/>
              <w:rPr>
                <w:rFonts w:ascii="Arial" w:eastAsia="Arial" w:hAnsi="Arial" w:cs="Arial"/>
                <w:sz w:val="16"/>
                <w:szCs w:val="16"/>
              </w:rPr>
            </w:pPr>
            <w:r w:rsidRPr="00907477">
              <w:rPr>
                <w:rFonts w:ascii="Arial" w:eastAsia="Arial" w:hAnsi="Arial" w:cs="Arial"/>
                <w:sz w:val="16"/>
                <w:szCs w:val="16"/>
              </w:rPr>
              <w:t>UMTS: 1, 2, 5, 8</w:t>
            </w:r>
          </w:p>
          <w:p w:rsidR="00272FC3" w:rsidRPr="00907477" w:rsidRDefault="00272FC3" w:rsidP="00451F70">
            <w:pPr>
              <w:pStyle w:val="Prrafodelista"/>
              <w:numPr>
                <w:ilvl w:val="0"/>
                <w:numId w:val="7"/>
              </w:numPr>
              <w:spacing w:after="0"/>
              <w:jc w:val="both"/>
              <w:rPr>
                <w:rFonts w:ascii="Arial" w:eastAsia="Arial" w:hAnsi="Arial" w:cs="Arial"/>
                <w:sz w:val="16"/>
                <w:szCs w:val="16"/>
              </w:rPr>
            </w:pPr>
            <w:r w:rsidRPr="00907477">
              <w:rPr>
                <w:rFonts w:ascii="Arial" w:eastAsia="Arial" w:hAnsi="Arial" w:cs="Arial"/>
                <w:sz w:val="16"/>
                <w:szCs w:val="16"/>
              </w:rPr>
              <w:t xml:space="preserve">Bluetooth </w:t>
            </w:r>
            <w:proofErr w:type="spellStart"/>
            <w:r w:rsidRPr="00907477">
              <w:rPr>
                <w:rFonts w:ascii="Arial" w:eastAsia="Arial" w:hAnsi="Arial" w:cs="Arial"/>
                <w:sz w:val="16"/>
                <w:szCs w:val="16"/>
              </w:rPr>
              <w:t>Bluetooth</w:t>
            </w:r>
            <w:proofErr w:type="spellEnd"/>
            <w:r w:rsidRPr="00907477">
              <w:rPr>
                <w:rFonts w:ascii="Arial" w:eastAsia="Arial" w:hAnsi="Arial" w:cs="Arial"/>
                <w:sz w:val="16"/>
                <w:szCs w:val="16"/>
              </w:rPr>
              <w:t xml:space="preserve"> 5.0 + LE +BR/EDR</w:t>
            </w:r>
          </w:p>
          <w:p w:rsidR="00272FC3" w:rsidRPr="00907477" w:rsidRDefault="00272FC3" w:rsidP="00451F70">
            <w:pPr>
              <w:pStyle w:val="Prrafodelista"/>
              <w:numPr>
                <w:ilvl w:val="0"/>
                <w:numId w:val="8"/>
              </w:numPr>
              <w:spacing w:after="0"/>
              <w:jc w:val="both"/>
              <w:rPr>
                <w:rFonts w:ascii="Arial" w:eastAsia="Arial" w:hAnsi="Arial" w:cs="Arial"/>
                <w:sz w:val="16"/>
                <w:szCs w:val="16"/>
              </w:rPr>
            </w:pPr>
            <w:r w:rsidRPr="00907477">
              <w:rPr>
                <w:rFonts w:ascii="Arial" w:eastAsia="Arial" w:hAnsi="Arial" w:cs="Arial"/>
                <w:sz w:val="16"/>
                <w:szCs w:val="16"/>
              </w:rPr>
              <w:t xml:space="preserve">Localización GNSS (GPS, </w:t>
            </w:r>
            <w:proofErr w:type="spellStart"/>
            <w:r w:rsidRPr="00907477">
              <w:rPr>
                <w:rFonts w:ascii="Arial" w:eastAsia="Arial" w:hAnsi="Arial" w:cs="Arial"/>
                <w:sz w:val="16"/>
                <w:szCs w:val="16"/>
              </w:rPr>
              <w:t>Beidou</w:t>
            </w:r>
            <w:proofErr w:type="spellEnd"/>
            <w:r w:rsidRPr="00907477">
              <w:rPr>
                <w:rFonts w:ascii="Arial" w:eastAsia="Arial" w:hAnsi="Arial" w:cs="Arial"/>
                <w:sz w:val="16"/>
                <w:szCs w:val="16"/>
              </w:rPr>
              <w:t xml:space="preserve"> y </w:t>
            </w:r>
            <w:proofErr w:type="spellStart"/>
            <w:r w:rsidRPr="00907477">
              <w:rPr>
                <w:rFonts w:ascii="Arial" w:eastAsia="Arial" w:hAnsi="Arial" w:cs="Arial"/>
                <w:sz w:val="16"/>
                <w:szCs w:val="16"/>
              </w:rPr>
              <w:t>Glonass</w:t>
            </w:r>
            <w:proofErr w:type="spellEnd"/>
            <w:r w:rsidRPr="00907477">
              <w:rPr>
                <w:rFonts w:ascii="Arial" w:eastAsia="Arial" w:hAnsi="Arial" w:cs="Arial"/>
                <w:sz w:val="16"/>
                <w:szCs w:val="16"/>
              </w:rPr>
              <w:t>) y AGPS</w:t>
            </w:r>
          </w:p>
          <w:p w:rsidR="00272FC3" w:rsidRPr="00907477" w:rsidRDefault="00272FC3" w:rsidP="00451F70">
            <w:pPr>
              <w:pStyle w:val="Prrafodelista"/>
              <w:numPr>
                <w:ilvl w:val="0"/>
                <w:numId w:val="8"/>
              </w:numPr>
              <w:spacing w:after="0"/>
              <w:jc w:val="both"/>
              <w:rPr>
                <w:rFonts w:ascii="Arial" w:eastAsia="Arial" w:hAnsi="Arial" w:cs="Arial"/>
                <w:sz w:val="16"/>
                <w:szCs w:val="16"/>
              </w:rPr>
            </w:pPr>
            <w:proofErr w:type="spellStart"/>
            <w:r w:rsidRPr="00907477">
              <w:rPr>
                <w:rFonts w:ascii="Arial" w:eastAsia="Arial" w:hAnsi="Arial" w:cs="Arial"/>
                <w:sz w:val="16"/>
                <w:szCs w:val="16"/>
              </w:rPr>
              <w:t>WiFi</w:t>
            </w:r>
            <w:proofErr w:type="spellEnd"/>
            <w:r w:rsidRPr="00907477">
              <w:rPr>
                <w:rFonts w:ascii="Arial" w:eastAsia="Arial" w:hAnsi="Arial" w:cs="Arial"/>
                <w:sz w:val="16"/>
                <w:szCs w:val="16"/>
              </w:rPr>
              <w:t xml:space="preserve"> 2.4GHz and 5GHz</w:t>
            </w:r>
          </w:p>
          <w:p w:rsidR="00272FC3" w:rsidRPr="00907477" w:rsidRDefault="00272FC3" w:rsidP="00451F70">
            <w:pPr>
              <w:pStyle w:val="Prrafodelista"/>
              <w:numPr>
                <w:ilvl w:val="0"/>
                <w:numId w:val="8"/>
              </w:numPr>
              <w:spacing w:after="0"/>
              <w:jc w:val="both"/>
              <w:rPr>
                <w:rFonts w:ascii="Arial" w:eastAsia="Arial" w:hAnsi="Arial" w:cs="Arial"/>
                <w:sz w:val="16"/>
                <w:szCs w:val="16"/>
                <w:lang w:val="en-US"/>
              </w:rPr>
            </w:pPr>
            <w:proofErr w:type="spellStart"/>
            <w:r w:rsidRPr="00907477">
              <w:rPr>
                <w:rFonts w:ascii="Arial" w:eastAsia="Arial" w:hAnsi="Arial" w:cs="Arial"/>
                <w:sz w:val="16"/>
                <w:szCs w:val="16"/>
                <w:lang w:val="en-US"/>
              </w:rPr>
              <w:t>WiFi</w:t>
            </w:r>
            <w:proofErr w:type="spellEnd"/>
            <w:r w:rsidRPr="00907477">
              <w:rPr>
                <w:rFonts w:ascii="Arial" w:eastAsia="Arial" w:hAnsi="Arial" w:cs="Arial"/>
                <w:sz w:val="16"/>
                <w:szCs w:val="16"/>
                <w:lang w:val="en-US"/>
              </w:rPr>
              <w:t xml:space="preserve"> standard 802.11 a/b/g/n</w:t>
            </w:r>
          </w:p>
          <w:p w:rsidR="00272FC3" w:rsidRPr="00907477" w:rsidRDefault="00272FC3" w:rsidP="00451F70">
            <w:pPr>
              <w:pStyle w:val="Prrafodelista"/>
              <w:numPr>
                <w:ilvl w:val="0"/>
                <w:numId w:val="8"/>
              </w:numPr>
              <w:spacing w:after="0"/>
              <w:jc w:val="both"/>
              <w:rPr>
                <w:rFonts w:ascii="Arial" w:eastAsia="Arial" w:hAnsi="Arial" w:cs="Arial"/>
                <w:sz w:val="16"/>
                <w:szCs w:val="16"/>
              </w:rPr>
            </w:pPr>
            <w:r w:rsidRPr="00907477">
              <w:rPr>
                <w:rFonts w:ascii="Arial" w:eastAsia="Arial" w:hAnsi="Arial" w:cs="Arial"/>
                <w:sz w:val="16"/>
                <w:szCs w:val="16"/>
              </w:rPr>
              <w:t xml:space="preserve">Banda </w:t>
            </w:r>
            <w:proofErr w:type="spellStart"/>
            <w:r w:rsidRPr="00907477">
              <w:rPr>
                <w:rFonts w:ascii="Arial" w:eastAsia="Arial" w:hAnsi="Arial" w:cs="Arial"/>
                <w:sz w:val="16"/>
                <w:szCs w:val="16"/>
              </w:rPr>
              <w:t>WiFi</w:t>
            </w:r>
            <w:proofErr w:type="spellEnd"/>
          </w:p>
          <w:p w:rsidR="00272FC3" w:rsidRPr="00907477" w:rsidRDefault="00272FC3" w:rsidP="00451F70">
            <w:pPr>
              <w:pStyle w:val="Prrafodelista"/>
              <w:numPr>
                <w:ilvl w:val="0"/>
                <w:numId w:val="8"/>
              </w:numPr>
              <w:spacing w:after="0"/>
              <w:jc w:val="both"/>
              <w:rPr>
                <w:rFonts w:ascii="Arial" w:eastAsia="Arial" w:hAnsi="Arial" w:cs="Arial"/>
                <w:sz w:val="16"/>
                <w:szCs w:val="16"/>
              </w:rPr>
            </w:pPr>
            <w:proofErr w:type="spellStart"/>
            <w:r w:rsidRPr="00907477">
              <w:rPr>
                <w:rFonts w:ascii="Arial" w:eastAsia="Arial" w:hAnsi="Arial" w:cs="Arial"/>
                <w:sz w:val="16"/>
                <w:szCs w:val="16"/>
              </w:rPr>
              <w:t>Hotspot</w:t>
            </w:r>
            <w:proofErr w:type="spellEnd"/>
            <w:r w:rsidRPr="00907477">
              <w:rPr>
                <w:rFonts w:ascii="Arial" w:eastAsia="Arial" w:hAnsi="Arial" w:cs="Arial"/>
                <w:sz w:val="16"/>
                <w:szCs w:val="16"/>
              </w:rPr>
              <w:t xml:space="preserve"> 2.4GHz</w:t>
            </w:r>
          </w:p>
          <w:p w:rsidR="00FE74B0" w:rsidRDefault="00FE74B0" w:rsidP="00451F70">
            <w:pPr>
              <w:jc w:val="both"/>
              <w:rPr>
                <w:rFonts w:ascii="Arial" w:eastAsia="Arial" w:hAnsi="Arial" w:cs="Arial"/>
                <w:sz w:val="16"/>
                <w:szCs w:val="16"/>
              </w:rPr>
            </w:pPr>
          </w:p>
          <w:p w:rsidR="00272FC3" w:rsidRPr="00907477" w:rsidRDefault="00272FC3" w:rsidP="00451F70">
            <w:pPr>
              <w:jc w:val="both"/>
              <w:rPr>
                <w:rFonts w:ascii="Arial" w:eastAsia="Arial" w:hAnsi="Arial" w:cs="Arial"/>
                <w:sz w:val="16"/>
                <w:szCs w:val="16"/>
              </w:rPr>
            </w:pPr>
            <w:r w:rsidRPr="00907477">
              <w:rPr>
                <w:rFonts w:ascii="Arial" w:eastAsia="Arial" w:hAnsi="Arial" w:cs="Arial"/>
                <w:sz w:val="16"/>
                <w:szCs w:val="16"/>
              </w:rPr>
              <w:t>SOFTWARE</w:t>
            </w:r>
          </w:p>
          <w:p w:rsidR="00272FC3" w:rsidRPr="00907477" w:rsidRDefault="00272FC3" w:rsidP="00451F70">
            <w:pPr>
              <w:pStyle w:val="Prrafodelista"/>
              <w:numPr>
                <w:ilvl w:val="0"/>
                <w:numId w:val="8"/>
              </w:numPr>
              <w:spacing w:after="0"/>
              <w:jc w:val="both"/>
              <w:rPr>
                <w:rFonts w:ascii="Arial" w:eastAsia="Arial" w:hAnsi="Arial" w:cs="Arial"/>
                <w:sz w:val="16"/>
                <w:szCs w:val="16"/>
              </w:rPr>
            </w:pPr>
            <w:r w:rsidRPr="00907477">
              <w:rPr>
                <w:rFonts w:ascii="Arial" w:eastAsia="Arial" w:hAnsi="Arial" w:cs="Arial"/>
                <w:sz w:val="16"/>
                <w:szCs w:val="16"/>
              </w:rPr>
              <w:t>Sistema Operativo Android 10.0, Android</w:t>
            </w:r>
          </w:p>
          <w:p w:rsidR="00272FC3" w:rsidRPr="00907477" w:rsidRDefault="00272FC3" w:rsidP="00451F70">
            <w:pPr>
              <w:pStyle w:val="Prrafodelista"/>
              <w:numPr>
                <w:ilvl w:val="0"/>
                <w:numId w:val="8"/>
              </w:numPr>
              <w:spacing w:after="0"/>
              <w:jc w:val="both"/>
              <w:rPr>
                <w:rFonts w:ascii="Arial" w:eastAsia="Arial" w:hAnsi="Arial" w:cs="Arial"/>
                <w:sz w:val="16"/>
                <w:szCs w:val="16"/>
              </w:rPr>
            </w:pPr>
            <w:r w:rsidRPr="00907477">
              <w:rPr>
                <w:rFonts w:ascii="Arial" w:eastAsia="Arial" w:hAnsi="Arial" w:cs="Arial"/>
                <w:sz w:val="16"/>
                <w:szCs w:val="16"/>
              </w:rPr>
              <w:t xml:space="preserve">Google </w:t>
            </w:r>
            <w:proofErr w:type="spellStart"/>
            <w:r w:rsidRPr="00907477">
              <w:rPr>
                <w:rFonts w:ascii="Arial" w:eastAsia="Arial" w:hAnsi="Arial" w:cs="Arial"/>
                <w:sz w:val="16"/>
                <w:szCs w:val="16"/>
              </w:rPr>
              <w:t>Mobility</w:t>
            </w:r>
            <w:proofErr w:type="spellEnd"/>
            <w:r w:rsidRPr="00907477">
              <w:rPr>
                <w:rFonts w:ascii="Arial" w:eastAsia="Arial" w:hAnsi="Arial" w:cs="Arial"/>
                <w:sz w:val="16"/>
                <w:szCs w:val="16"/>
              </w:rPr>
              <w:t xml:space="preserve"> Habilitado</w:t>
            </w:r>
          </w:p>
          <w:p w:rsidR="00272FC3" w:rsidRPr="00907477" w:rsidRDefault="00272FC3" w:rsidP="00451F70">
            <w:pPr>
              <w:numPr>
                <w:ilvl w:val="0"/>
                <w:numId w:val="8"/>
              </w:numPr>
              <w:spacing w:after="0"/>
              <w:jc w:val="both"/>
              <w:rPr>
                <w:rFonts w:ascii="Arial" w:eastAsia="Arial" w:hAnsi="Arial" w:cs="Arial"/>
                <w:sz w:val="16"/>
                <w:szCs w:val="16"/>
              </w:rPr>
            </w:pPr>
            <w:proofErr w:type="spellStart"/>
            <w:r w:rsidRPr="00907477">
              <w:rPr>
                <w:rFonts w:ascii="Arial" w:eastAsia="Arial" w:hAnsi="Arial" w:cs="Arial"/>
                <w:sz w:val="16"/>
                <w:szCs w:val="16"/>
              </w:rPr>
              <w:t>Services</w:t>
            </w:r>
            <w:proofErr w:type="spellEnd"/>
          </w:p>
          <w:p w:rsidR="00272FC3" w:rsidRPr="00907477" w:rsidRDefault="00272FC3" w:rsidP="00451F70">
            <w:pPr>
              <w:jc w:val="both"/>
              <w:rPr>
                <w:rFonts w:ascii="Arial" w:eastAsia="Arial" w:hAnsi="Arial" w:cs="Arial"/>
                <w:sz w:val="12"/>
                <w:szCs w:val="12"/>
              </w:rPr>
            </w:pPr>
          </w:p>
          <w:p w:rsidR="00272FC3" w:rsidRPr="00907477" w:rsidRDefault="00272FC3" w:rsidP="00451F70">
            <w:pPr>
              <w:jc w:val="both"/>
              <w:rPr>
                <w:rFonts w:ascii="Arial" w:eastAsia="Arial" w:hAnsi="Arial" w:cs="Arial"/>
                <w:sz w:val="16"/>
                <w:szCs w:val="16"/>
              </w:rPr>
            </w:pPr>
            <w:r w:rsidRPr="00907477">
              <w:rPr>
                <w:rFonts w:ascii="Arial" w:eastAsia="Arial" w:hAnsi="Arial" w:cs="Arial"/>
                <w:sz w:val="16"/>
                <w:szCs w:val="16"/>
              </w:rPr>
              <w:t>VIDEO E IMAGEN</w:t>
            </w:r>
          </w:p>
          <w:p w:rsidR="00272FC3" w:rsidRPr="00907477" w:rsidRDefault="00272FC3" w:rsidP="00451F70">
            <w:pPr>
              <w:pStyle w:val="Prrafodelista"/>
              <w:numPr>
                <w:ilvl w:val="0"/>
                <w:numId w:val="9"/>
              </w:numPr>
              <w:spacing w:after="0"/>
              <w:jc w:val="both"/>
              <w:rPr>
                <w:rFonts w:ascii="Arial" w:eastAsia="Arial" w:hAnsi="Arial" w:cs="Arial"/>
                <w:sz w:val="16"/>
                <w:szCs w:val="16"/>
              </w:rPr>
            </w:pPr>
            <w:r w:rsidRPr="00907477">
              <w:rPr>
                <w:rFonts w:ascii="Arial" w:eastAsia="Arial" w:hAnsi="Arial" w:cs="Arial"/>
                <w:sz w:val="16"/>
                <w:szCs w:val="16"/>
              </w:rPr>
              <w:t>Formatos MPEG4, H.264, MP3, AAC, AMR,</w:t>
            </w:r>
          </w:p>
          <w:p w:rsidR="00272FC3" w:rsidRPr="00907477" w:rsidRDefault="00272FC3" w:rsidP="00451F70">
            <w:pPr>
              <w:pStyle w:val="Prrafodelista"/>
              <w:numPr>
                <w:ilvl w:val="0"/>
                <w:numId w:val="9"/>
              </w:numPr>
              <w:spacing w:after="0"/>
              <w:jc w:val="both"/>
              <w:rPr>
                <w:rFonts w:ascii="Arial" w:eastAsia="Arial" w:hAnsi="Arial" w:cs="Arial"/>
                <w:sz w:val="16"/>
                <w:szCs w:val="16"/>
              </w:rPr>
            </w:pPr>
            <w:r w:rsidRPr="00907477">
              <w:rPr>
                <w:rFonts w:ascii="Arial" w:eastAsia="Arial" w:hAnsi="Arial" w:cs="Arial"/>
                <w:sz w:val="16"/>
                <w:szCs w:val="16"/>
              </w:rPr>
              <w:t>Soportados JPG, PNG, GIF Codificación: MPEG4,</w:t>
            </w:r>
          </w:p>
          <w:p w:rsidR="00272FC3" w:rsidRPr="00907477" w:rsidRDefault="00272FC3" w:rsidP="00451F70">
            <w:pPr>
              <w:pStyle w:val="Prrafodelista"/>
              <w:numPr>
                <w:ilvl w:val="0"/>
                <w:numId w:val="9"/>
              </w:numPr>
              <w:spacing w:after="0"/>
              <w:jc w:val="both"/>
              <w:rPr>
                <w:rFonts w:ascii="Arial" w:eastAsia="Arial" w:hAnsi="Arial" w:cs="Arial"/>
                <w:sz w:val="16"/>
                <w:szCs w:val="16"/>
              </w:rPr>
            </w:pPr>
            <w:r w:rsidRPr="00907477">
              <w:rPr>
                <w:rFonts w:ascii="Arial" w:eastAsia="Arial" w:hAnsi="Arial" w:cs="Arial"/>
                <w:sz w:val="16"/>
                <w:szCs w:val="16"/>
              </w:rPr>
              <w:t>H.264-MP, H.265 (HW</w:t>
            </w:r>
          </w:p>
          <w:p w:rsidR="00272FC3" w:rsidRPr="00907477" w:rsidRDefault="00272FC3" w:rsidP="00451F70">
            <w:pPr>
              <w:pStyle w:val="Prrafodelista"/>
              <w:numPr>
                <w:ilvl w:val="0"/>
                <w:numId w:val="9"/>
              </w:numPr>
              <w:spacing w:after="0"/>
              <w:jc w:val="both"/>
              <w:rPr>
                <w:rFonts w:ascii="Arial" w:eastAsia="Arial" w:hAnsi="Arial" w:cs="Arial"/>
                <w:sz w:val="16"/>
                <w:szCs w:val="16"/>
              </w:rPr>
            </w:pPr>
            <w:proofErr w:type="spellStart"/>
            <w:r w:rsidRPr="00907477">
              <w:rPr>
                <w:rFonts w:ascii="Arial" w:eastAsia="Arial" w:hAnsi="Arial" w:cs="Arial"/>
                <w:sz w:val="16"/>
                <w:szCs w:val="16"/>
              </w:rPr>
              <w:t>Accelerated</w:t>
            </w:r>
            <w:proofErr w:type="spellEnd"/>
            <w:r w:rsidRPr="00907477">
              <w:rPr>
                <w:rFonts w:ascii="Arial" w:eastAsia="Arial" w:hAnsi="Arial" w:cs="Arial"/>
                <w:sz w:val="16"/>
                <w:szCs w:val="16"/>
              </w:rPr>
              <w:t>)</w:t>
            </w:r>
          </w:p>
          <w:p w:rsidR="00272FC3" w:rsidRPr="00907477" w:rsidRDefault="00272FC3" w:rsidP="00451F70">
            <w:pPr>
              <w:pStyle w:val="Prrafodelista"/>
              <w:numPr>
                <w:ilvl w:val="0"/>
                <w:numId w:val="9"/>
              </w:numPr>
              <w:spacing w:after="0"/>
              <w:jc w:val="both"/>
              <w:rPr>
                <w:rFonts w:ascii="Arial" w:eastAsia="Arial" w:hAnsi="Arial" w:cs="Arial"/>
                <w:sz w:val="16"/>
                <w:szCs w:val="16"/>
                <w:lang w:val="en-US"/>
              </w:rPr>
            </w:pPr>
            <w:r w:rsidRPr="00907477">
              <w:rPr>
                <w:rFonts w:ascii="Arial" w:eastAsia="Arial" w:hAnsi="Arial" w:cs="Arial"/>
                <w:sz w:val="16"/>
                <w:szCs w:val="16"/>
                <w:lang w:val="en-US"/>
              </w:rPr>
              <w:t xml:space="preserve">Decode Type: H.265Video, </w:t>
            </w:r>
            <w:proofErr w:type="spellStart"/>
            <w:r w:rsidRPr="00907477">
              <w:rPr>
                <w:rFonts w:ascii="Arial" w:eastAsia="Arial" w:hAnsi="Arial" w:cs="Arial"/>
                <w:sz w:val="16"/>
                <w:szCs w:val="16"/>
                <w:lang w:val="en-US"/>
              </w:rPr>
              <w:t>Param</w:t>
            </w:r>
            <w:proofErr w:type="spellEnd"/>
            <w:r w:rsidRPr="00907477">
              <w:rPr>
                <w:rFonts w:ascii="Arial" w:eastAsia="Arial" w:hAnsi="Arial" w:cs="Arial"/>
                <w:sz w:val="16"/>
                <w:szCs w:val="16"/>
                <w:lang w:val="en-US"/>
              </w:rPr>
              <w:t xml:space="preserve">: H.264-BP, H.264-MP, MPEG-SP (VGA to 1080p HD, @60fps </w:t>
            </w:r>
            <w:proofErr w:type="spellStart"/>
            <w:r w:rsidRPr="00907477">
              <w:rPr>
                <w:rFonts w:ascii="Arial" w:eastAsia="Arial" w:hAnsi="Arial" w:cs="Arial"/>
                <w:sz w:val="16"/>
                <w:szCs w:val="16"/>
                <w:lang w:val="en-US"/>
              </w:rPr>
              <w:t>mínimo</w:t>
            </w:r>
            <w:proofErr w:type="spellEnd"/>
            <w:r w:rsidRPr="00907477">
              <w:rPr>
                <w:rFonts w:ascii="Arial" w:eastAsia="Arial" w:hAnsi="Arial" w:cs="Arial"/>
                <w:sz w:val="16"/>
                <w:szCs w:val="16"/>
                <w:lang w:val="en-US"/>
              </w:rPr>
              <w:t>)</w:t>
            </w:r>
          </w:p>
          <w:p w:rsidR="00272FC3" w:rsidRPr="00907477" w:rsidRDefault="00272FC3" w:rsidP="00451F70">
            <w:pPr>
              <w:pStyle w:val="Prrafodelista"/>
              <w:spacing w:after="0"/>
              <w:jc w:val="both"/>
              <w:rPr>
                <w:rFonts w:ascii="Arial" w:eastAsia="Arial" w:hAnsi="Arial" w:cs="Arial"/>
                <w:sz w:val="16"/>
                <w:szCs w:val="16"/>
                <w:lang w:val="en-US"/>
              </w:rPr>
            </w:pPr>
          </w:p>
          <w:p w:rsidR="00272FC3" w:rsidRPr="00907477" w:rsidRDefault="00272FC3" w:rsidP="00451F70">
            <w:pPr>
              <w:jc w:val="both"/>
              <w:rPr>
                <w:rFonts w:ascii="Arial" w:eastAsia="Arial" w:hAnsi="Arial" w:cs="Arial"/>
                <w:bCs/>
                <w:sz w:val="16"/>
                <w:szCs w:val="16"/>
              </w:rPr>
            </w:pPr>
            <w:r w:rsidRPr="00907477">
              <w:rPr>
                <w:rFonts w:ascii="Arial" w:eastAsia="Arial" w:hAnsi="Arial" w:cs="Arial"/>
                <w:bCs/>
                <w:sz w:val="16"/>
                <w:szCs w:val="16"/>
              </w:rPr>
              <w:t xml:space="preserve">TIPOS DE ARCHIVOS </w:t>
            </w:r>
          </w:p>
          <w:p w:rsidR="00272FC3" w:rsidRPr="00907477" w:rsidRDefault="00272FC3" w:rsidP="00451F70">
            <w:pPr>
              <w:pStyle w:val="Prrafodelista"/>
              <w:numPr>
                <w:ilvl w:val="0"/>
                <w:numId w:val="10"/>
              </w:numPr>
              <w:spacing w:after="0"/>
              <w:jc w:val="both"/>
              <w:rPr>
                <w:rFonts w:ascii="Arial" w:eastAsia="Arial" w:hAnsi="Arial" w:cs="Arial"/>
                <w:sz w:val="16"/>
                <w:szCs w:val="16"/>
              </w:rPr>
            </w:pPr>
            <w:r w:rsidRPr="00907477">
              <w:rPr>
                <w:rFonts w:ascii="Arial" w:eastAsia="Arial" w:hAnsi="Arial" w:cs="Arial"/>
                <w:sz w:val="16"/>
                <w:szCs w:val="16"/>
              </w:rPr>
              <w:t xml:space="preserve">3GPP (.3gp), MPEG-4 (.mp4), soportados </w:t>
            </w:r>
            <w:proofErr w:type="spellStart"/>
            <w:r w:rsidRPr="00907477">
              <w:rPr>
                <w:rFonts w:ascii="Arial" w:eastAsia="Arial" w:hAnsi="Arial" w:cs="Arial"/>
                <w:sz w:val="16"/>
                <w:szCs w:val="16"/>
              </w:rPr>
              <w:t>WebM</w:t>
            </w:r>
            <w:proofErr w:type="spellEnd"/>
            <w:r w:rsidRPr="00907477">
              <w:rPr>
                <w:rFonts w:ascii="Arial" w:eastAsia="Arial" w:hAnsi="Arial" w:cs="Arial"/>
                <w:sz w:val="16"/>
                <w:szCs w:val="16"/>
              </w:rPr>
              <w:t xml:space="preserve"> (.</w:t>
            </w:r>
            <w:proofErr w:type="spellStart"/>
            <w:r w:rsidRPr="00907477">
              <w:rPr>
                <w:rFonts w:ascii="Arial" w:eastAsia="Arial" w:hAnsi="Arial" w:cs="Arial"/>
                <w:sz w:val="16"/>
                <w:szCs w:val="16"/>
              </w:rPr>
              <w:t>webm</w:t>
            </w:r>
            <w:proofErr w:type="spellEnd"/>
            <w:r w:rsidRPr="00907477">
              <w:rPr>
                <w:rFonts w:ascii="Arial" w:eastAsia="Arial" w:hAnsi="Arial" w:cs="Arial"/>
                <w:sz w:val="16"/>
                <w:szCs w:val="16"/>
              </w:rPr>
              <w:t>), (.</w:t>
            </w:r>
            <w:proofErr w:type="spellStart"/>
            <w:r w:rsidRPr="00907477">
              <w:rPr>
                <w:rFonts w:ascii="Arial" w:eastAsia="Arial" w:hAnsi="Arial" w:cs="Arial"/>
                <w:sz w:val="16"/>
                <w:szCs w:val="16"/>
              </w:rPr>
              <w:t>mkv</w:t>
            </w:r>
            <w:proofErr w:type="spellEnd"/>
            <w:r w:rsidRPr="00907477">
              <w:rPr>
                <w:rFonts w:ascii="Arial" w:eastAsia="Arial" w:hAnsi="Arial" w:cs="Arial"/>
                <w:sz w:val="16"/>
                <w:szCs w:val="16"/>
              </w:rPr>
              <w:t>)</w:t>
            </w:r>
          </w:p>
          <w:p w:rsidR="00272FC3" w:rsidRPr="00907477" w:rsidRDefault="00272FC3" w:rsidP="00451F70">
            <w:pPr>
              <w:numPr>
                <w:ilvl w:val="0"/>
                <w:numId w:val="9"/>
              </w:numPr>
              <w:spacing w:after="0"/>
              <w:jc w:val="both"/>
              <w:rPr>
                <w:rFonts w:ascii="Arial" w:eastAsia="Arial" w:hAnsi="Arial" w:cs="Arial"/>
                <w:sz w:val="16"/>
                <w:szCs w:val="16"/>
              </w:rPr>
            </w:pPr>
            <w:r w:rsidRPr="00907477">
              <w:rPr>
                <w:rFonts w:ascii="Arial" w:eastAsia="Arial" w:hAnsi="Arial" w:cs="Arial"/>
                <w:sz w:val="16"/>
                <w:szCs w:val="16"/>
              </w:rPr>
              <w:t xml:space="preserve">Calidad de 1080p Grabación video (FHD) t 60 </w:t>
            </w:r>
            <w:proofErr w:type="spellStart"/>
            <w:r w:rsidRPr="00907477">
              <w:rPr>
                <w:rFonts w:ascii="Arial" w:eastAsia="Arial" w:hAnsi="Arial" w:cs="Arial"/>
                <w:sz w:val="16"/>
                <w:szCs w:val="16"/>
              </w:rPr>
              <w:t>fps</w:t>
            </w:r>
            <w:proofErr w:type="spellEnd"/>
          </w:p>
          <w:p w:rsidR="00272FC3" w:rsidRPr="00907477" w:rsidRDefault="00272FC3" w:rsidP="00451F70">
            <w:pPr>
              <w:spacing w:after="0"/>
              <w:ind w:left="720"/>
              <w:jc w:val="both"/>
              <w:rPr>
                <w:rFonts w:ascii="Arial" w:eastAsia="Arial" w:hAnsi="Arial" w:cs="Arial"/>
                <w:sz w:val="12"/>
                <w:szCs w:val="12"/>
              </w:rPr>
            </w:pPr>
          </w:p>
          <w:p w:rsidR="00272FC3" w:rsidRPr="00907477" w:rsidRDefault="00272FC3" w:rsidP="00451F70">
            <w:pPr>
              <w:jc w:val="both"/>
              <w:rPr>
                <w:rFonts w:ascii="Arial" w:eastAsia="Arial" w:hAnsi="Arial" w:cs="Arial"/>
                <w:sz w:val="16"/>
                <w:szCs w:val="16"/>
              </w:rPr>
            </w:pPr>
            <w:r w:rsidRPr="00907477">
              <w:rPr>
                <w:rFonts w:ascii="Arial" w:eastAsia="Arial" w:hAnsi="Arial" w:cs="Arial"/>
                <w:sz w:val="16"/>
                <w:szCs w:val="16"/>
              </w:rPr>
              <w:t>AMBIENTAL</w:t>
            </w:r>
          </w:p>
          <w:p w:rsidR="00272FC3" w:rsidRPr="00907477" w:rsidRDefault="00272FC3" w:rsidP="00451F70">
            <w:pPr>
              <w:pStyle w:val="Prrafodelista"/>
              <w:numPr>
                <w:ilvl w:val="0"/>
                <w:numId w:val="9"/>
              </w:numPr>
              <w:spacing w:after="0"/>
              <w:jc w:val="both"/>
              <w:rPr>
                <w:rFonts w:ascii="Arial" w:eastAsia="Arial" w:hAnsi="Arial" w:cs="Arial"/>
                <w:sz w:val="16"/>
                <w:szCs w:val="16"/>
              </w:rPr>
            </w:pPr>
            <w:r w:rsidRPr="00907477">
              <w:rPr>
                <w:rFonts w:ascii="Arial" w:eastAsia="Arial" w:hAnsi="Arial" w:cs="Arial"/>
                <w:sz w:val="16"/>
                <w:szCs w:val="16"/>
              </w:rPr>
              <w:t>Temperatura Operacional -10°C to +60°C</w:t>
            </w:r>
          </w:p>
          <w:p w:rsidR="00272FC3" w:rsidRPr="00907477" w:rsidRDefault="00272FC3" w:rsidP="00451F70">
            <w:pPr>
              <w:pStyle w:val="Prrafodelista"/>
              <w:numPr>
                <w:ilvl w:val="0"/>
                <w:numId w:val="9"/>
              </w:numPr>
              <w:spacing w:after="0"/>
              <w:rPr>
                <w:rFonts w:ascii="Arial" w:eastAsia="Arial" w:hAnsi="Arial" w:cs="Arial"/>
                <w:sz w:val="16"/>
                <w:szCs w:val="16"/>
              </w:rPr>
            </w:pPr>
            <w:r w:rsidRPr="00907477">
              <w:rPr>
                <w:rFonts w:ascii="Arial" w:eastAsia="Arial" w:hAnsi="Arial" w:cs="Arial"/>
                <w:sz w:val="16"/>
                <w:szCs w:val="16"/>
              </w:rPr>
              <w:t>Temperatura de Almacenaje -40°C to +85°C</w:t>
            </w:r>
          </w:p>
          <w:p w:rsidR="00272FC3" w:rsidRPr="00907477" w:rsidRDefault="00272FC3" w:rsidP="00451F70">
            <w:pPr>
              <w:pStyle w:val="Prrafodelista"/>
              <w:numPr>
                <w:ilvl w:val="0"/>
                <w:numId w:val="9"/>
              </w:numPr>
              <w:spacing w:after="0"/>
              <w:rPr>
                <w:rFonts w:ascii="Arial" w:eastAsia="Arial" w:hAnsi="Arial" w:cs="Arial"/>
                <w:sz w:val="16"/>
                <w:szCs w:val="16"/>
              </w:rPr>
            </w:pPr>
            <w:r w:rsidRPr="00907477">
              <w:rPr>
                <w:rFonts w:ascii="Arial" w:eastAsia="Arial" w:hAnsi="Arial" w:cs="Arial"/>
                <w:sz w:val="16"/>
                <w:szCs w:val="16"/>
              </w:rPr>
              <w:t>IP68 (Sumergible por 2 horas,2 metros con cubierta de bacteria AJ/USB/</w:t>
            </w:r>
          </w:p>
          <w:p w:rsidR="00272FC3" w:rsidRPr="00907477" w:rsidRDefault="00272FC3" w:rsidP="00451F70">
            <w:pPr>
              <w:pStyle w:val="Prrafodelista"/>
              <w:numPr>
                <w:ilvl w:val="0"/>
                <w:numId w:val="9"/>
              </w:numPr>
              <w:spacing w:after="0"/>
              <w:rPr>
                <w:rFonts w:ascii="Arial" w:eastAsia="Arial" w:hAnsi="Arial" w:cs="Arial"/>
                <w:sz w:val="16"/>
                <w:szCs w:val="16"/>
              </w:rPr>
            </w:pPr>
            <w:r w:rsidRPr="00907477">
              <w:rPr>
                <w:rFonts w:ascii="Arial" w:eastAsia="Arial" w:hAnsi="Arial" w:cs="Arial"/>
                <w:sz w:val="16"/>
                <w:szCs w:val="16"/>
              </w:rPr>
              <w:t>MIL STD 810G</w:t>
            </w:r>
            <w:r w:rsidRPr="00907477">
              <w:rPr>
                <w:rFonts w:ascii="Arial" w:eastAsia="Arial" w:hAnsi="Arial" w:cs="Arial"/>
                <w:sz w:val="16"/>
                <w:szCs w:val="16"/>
              </w:rPr>
              <w:cr/>
            </w:r>
          </w:p>
          <w:p w:rsidR="00272FC3" w:rsidRPr="00907477" w:rsidRDefault="00272FC3" w:rsidP="00451F70">
            <w:pPr>
              <w:rPr>
                <w:rFonts w:ascii="Arial" w:eastAsia="Arial" w:hAnsi="Arial" w:cs="Arial"/>
                <w:sz w:val="16"/>
                <w:szCs w:val="16"/>
              </w:rPr>
            </w:pPr>
            <w:r w:rsidRPr="00907477">
              <w:rPr>
                <w:rFonts w:ascii="Arial" w:eastAsia="Arial" w:hAnsi="Arial" w:cs="Arial"/>
                <w:sz w:val="16"/>
                <w:szCs w:val="16"/>
              </w:rPr>
              <w:t>FÍSICO</w:t>
            </w:r>
          </w:p>
          <w:p w:rsidR="00272FC3" w:rsidRPr="00907477" w:rsidRDefault="00272FC3" w:rsidP="00451F70">
            <w:pPr>
              <w:pStyle w:val="Prrafodelista"/>
              <w:numPr>
                <w:ilvl w:val="0"/>
                <w:numId w:val="11"/>
              </w:numPr>
              <w:spacing w:after="0"/>
              <w:rPr>
                <w:rFonts w:ascii="Arial" w:hAnsi="Arial" w:cs="Arial"/>
                <w:sz w:val="16"/>
                <w:szCs w:val="16"/>
              </w:rPr>
            </w:pPr>
            <w:r w:rsidRPr="00907477">
              <w:rPr>
                <w:rFonts w:ascii="Arial" w:hAnsi="Arial" w:cs="Arial"/>
                <w:sz w:val="16"/>
                <w:szCs w:val="16"/>
              </w:rPr>
              <w:t>Dimensiones 154 x 78 x 17 mm</w:t>
            </w:r>
          </w:p>
          <w:p w:rsidR="00272FC3" w:rsidRPr="00907477" w:rsidRDefault="00272FC3" w:rsidP="00451F70">
            <w:pPr>
              <w:pStyle w:val="Prrafodelista"/>
              <w:numPr>
                <w:ilvl w:val="0"/>
                <w:numId w:val="11"/>
              </w:numPr>
              <w:spacing w:after="0"/>
              <w:rPr>
                <w:rFonts w:ascii="Arial" w:hAnsi="Arial" w:cs="Arial"/>
                <w:sz w:val="16"/>
                <w:szCs w:val="16"/>
                <w:lang w:val="en-US"/>
              </w:rPr>
            </w:pPr>
            <w:r w:rsidRPr="00907477">
              <w:rPr>
                <w:rFonts w:ascii="Arial" w:hAnsi="Arial" w:cs="Arial"/>
                <w:sz w:val="16"/>
                <w:szCs w:val="16"/>
                <w:lang w:val="en-US"/>
              </w:rPr>
              <w:t>(</w:t>
            </w:r>
            <w:proofErr w:type="spellStart"/>
            <w:r w:rsidRPr="00907477">
              <w:rPr>
                <w:rFonts w:ascii="Arial" w:hAnsi="Arial" w:cs="Arial"/>
                <w:sz w:val="16"/>
                <w:szCs w:val="16"/>
                <w:lang w:val="en-US"/>
              </w:rPr>
              <w:t>HxWxD</w:t>
            </w:r>
            <w:proofErr w:type="spellEnd"/>
            <w:r w:rsidRPr="00907477">
              <w:rPr>
                <w:rFonts w:ascii="Arial" w:hAnsi="Arial" w:cs="Arial"/>
                <w:sz w:val="16"/>
                <w:szCs w:val="16"/>
                <w:lang w:val="en-US"/>
              </w:rPr>
              <w:t xml:space="preserve">) with Standard Battery (18.5 mm Speaker area) </w:t>
            </w:r>
          </w:p>
          <w:p w:rsidR="00272FC3" w:rsidRPr="00907477" w:rsidRDefault="00272FC3" w:rsidP="00451F70">
            <w:pPr>
              <w:pStyle w:val="Prrafodelista"/>
              <w:numPr>
                <w:ilvl w:val="0"/>
                <w:numId w:val="11"/>
              </w:numPr>
              <w:spacing w:after="0"/>
              <w:rPr>
                <w:rFonts w:ascii="Arial" w:hAnsi="Arial" w:cs="Arial"/>
                <w:sz w:val="16"/>
                <w:szCs w:val="16"/>
              </w:rPr>
            </w:pPr>
            <w:proofErr w:type="spellStart"/>
            <w:r w:rsidRPr="00907477">
              <w:rPr>
                <w:rFonts w:ascii="Arial" w:hAnsi="Arial" w:cs="Arial"/>
                <w:sz w:val="16"/>
                <w:szCs w:val="16"/>
              </w:rPr>
              <w:t>Dimensions</w:t>
            </w:r>
            <w:proofErr w:type="spellEnd"/>
            <w:r w:rsidRPr="00907477">
              <w:rPr>
                <w:rFonts w:ascii="Arial" w:hAnsi="Arial" w:cs="Arial"/>
                <w:sz w:val="16"/>
                <w:szCs w:val="16"/>
              </w:rPr>
              <w:t xml:space="preserve"> 154 x 78 x 22.5 mm</w:t>
            </w:r>
          </w:p>
          <w:p w:rsidR="00272FC3" w:rsidRPr="00907477" w:rsidRDefault="00272FC3" w:rsidP="00451F70">
            <w:pPr>
              <w:pStyle w:val="Prrafodelista"/>
              <w:numPr>
                <w:ilvl w:val="0"/>
                <w:numId w:val="11"/>
              </w:numPr>
              <w:spacing w:after="0"/>
              <w:rPr>
                <w:rFonts w:ascii="Arial" w:hAnsi="Arial" w:cs="Arial"/>
                <w:sz w:val="16"/>
                <w:szCs w:val="16"/>
                <w:lang w:val="en-US"/>
              </w:rPr>
            </w:pPr>
            <w:r w:rsidRPr="00907477">
              <w:rPr>
                <w:rFonts w:ascii="Arial" w:hAnsi="Arial" w:cs="Arial"/>
                <w:sz w:val="16"/>
                <w:szCs w:val="16"/>
                <w:lang w:val="en-US"/>
              </w:rPr>
              <w:t>(</w:t>
            </w:r>
            <w:proofErr w:type="spellStart"/>
            <w:r w:rsidRPr="00907477">
              <w:rPr>
                <w:rFonts w:ascii="Arial" w:hAnsi="Arial" w:cs="Arial"/>
                <w:sz w:val="16"/>
                <w:szCs w:val="16"/>
                <w:lang w:val="en-US"/>
              </w:rPr>
              <w:t>HxWxD</w:t>
            </w:r>
            <w:proofErr w:type="spellEnd"/>
            <w:r w:rsidRPr="00907477">
              <w:rPr>
                <w:rFonts w:ascii="Arial" w:hAnsi="Arial" w:cs="Arial"/>
                <w:sz w:val="16"/>
                <w:szCs w:val="16"/>
                <w:lang w:val="en-US"/>
              </w:rPr>
              <w:t xml:space="preserve">) with Hi-Cap Battery (18.5 mm Speaker area) </w:t>
            </w:r>
          </w:p>
          <w:p w:rsidR="00272FC3" w:rsidRPr="00907477" w:rsidRDefault="00272FC3" w:rsidP="00451F70">
            <w:pPr>
              <w:pStyle w:val="Prrafodelista"/>
              <w:numPr>
                <w:ilvl w:val="0"/>
                <w:numId w:val="11"/>
              </w:numPr>
              <w:spacing w:after="0"/>
              <w:rPr>
                <w:rFonts w:ascii="Arial" w:hAnsi="Arial" w:cs="Arial"/>
                <w:sz w:val="16"/>
                <w:szCs w:val="16"/>
              </w:rPr>
            </w:pPr>
            <w:r w:rsidRPr="00907477">
              <w:rPr>
                <w:rFonts w:ascii="Arial" w:hAnsi="Arial" w:cs="Arial"/>
                <w:sz w:val="16"/>
                <w:szCs w:val="16"/>
              </w:rPr>
              <w:t>Peso con bacteria standard 350g</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hAnsi="Arial" w:cs="Arial"/>
                <w:sz w:val="16"/>
                <w:szCs w:val="16"/>
              </w:rPr>
              <w:t>Peso con bacteria de alta capacidad 400g</w:t>
            </w:r>
          </w:p>
          <w:p w:rsidR="00272FC3" w:rsidRPr="00907477" w:rsidRDefault="00272FC3" w:rsidP="00451F70">
            <w:pPr>
              <w:pStyle w:val="Prrafodelista"/>
              <w:spacing w:after="0"/>
              <w:rPr>
                <w:rFonts w:ascii="Arial" w:eastAsia="Arial" w:hAnsi="Arial" w:cs="Arial"/>
                <w:sz w:val="16"/>
                <w:szCs w:val="16"/>
              </w:rPr>
            </w:pPr>
          </w:p>
          <w:p w:rsidR="00FE74B0" w:rsidRDefault="00FE74B0" w:rsidP="00451F70">
            <w:pPr>
              <w:rPr>
                <w:rFonts w:ascii="Arial" w:eastAsia="Arial" w:hAnsi="Arial" w:cs="Arial"/>
                <w:sz w:val="16"/>
                <w:szCs w:val="16"/>
              </w:rPr>
            </w:pPr>
          </w:p>
          <w:p w:rsidR="00272FC3" w:rsidRPr="00907477" w:rsidRDefault="00272FC3" w:rsidP="00451F70">
            <w:pPr>
              <w:rPr>
                <w:rFonts w:ascii="Arial" w:eastAsia="Arial" w:hAnsi="Arial" w:cs="Arial"/>
                <w:sz w:val="16"/>
                <w:szCs w:val="16"/>
              </w:rPr>
            </w:pPr>
            <w:r w:rsidRPr="00907477">
              <w:rPr>
                <w:rFonts w:ascii="Arial" w:eastAsia="Arial" w:hAnsi="Arial" w:cs="Arial"/>
                <w:sz w:val="16"/>
                <w:szCs w:val="16"/>
              </w:rPr>
              <w:lastRenderedPageBreak/>
              <w:t>HARDWARE</w:t>
            </w:r>
          </w:p>
          <w:p w:rsidR="00272FC3" w:rsidRPr="00907477" w:rsidRDefault="00272FC3" w:rsidP="00451F70">
            <w:pPr>
              <w:pStyle w:val="Prrafodelista"/>
              <w:numPr>
                <w:ilvl w:val="0"/>
                <w:numId w:val="11"/>
              </w:numPr>
              <w:spacing w:after="0"/>
              <w:rPr>
                <w:rFonts w:ascii="Arial" w:eastAsia="Arial" w:hAnsi="Arial" w:cs="Arial"/>
                <w:sz w:val="16"/>
                <w:szCs w:val="16"/>
              </w:rPr>
            </w:pPr>
            <w:proofErr w:type="spellStart"/>
            <w:r w:rsidRPr="00907477">
              <w:rPr>
                <w:rFonts w:ascii="Arial" w:eastAsia="Arial" w:hAnsi="Arial" w:cs="Arial"/>
                <w:sz w:val="16"/>
                <w:szCs w:val="16"/>
              </w:rPr>
              <w:t>Display</w:t>
            </w:r>
            <w:proofErr w:type="spellEnd"/>
            <w:r w:rsidRPr="00907477">
              <w:rPr>
                <w:rFonts w:ascii="Arial" w:eastAsia="Arial" w:hAnsi="Arial" w:cs="Arial"/>
                <w:sz w:val="16"/>
                <w:szCs w:val="16"/>
              </w:rPr>
              <w:t xml:space="preserve"> 5.0 in (127 mm), 1280 x 720 </w:t>
            </w:r>
            <w:proofErr w:type="spellStart"/>
            <w:r w:rsidRPr="00907477">
              <w:rPr>
                <w:rFonts w:ascii="Arial" w:eastAsia="Arial" w:hAnsi="Arial" w:cs="Arial"/>
                <w:sz w:val="16"/>
                <w:szCs w:val="16"/>
              </w:rPr>
              <w:t>px</w:t>
            </w:r>
            <w:proofErr w:type="spellEnd"/>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Capacitivo con </w:t>
            </w:r>
            <w:proofErr w:type="spellStart"/>
            <w:r w:rsidRPr="00907477">
              <w:rPr>
                <w:rFonts w:ascii="Arial" w:eastAsia="Arial" w:hAnsi="Arial" w:cs="Arial"/>
                <w:sz w:val="16"/>
                <w:szCs w:val="16"/>
              </w:rPr>
              <w:t>touch-screen</w:t>
            </w:r>
            <w:proofErr w:type="spellEnd"/>
          </w:p>
          <w:p w:rsidR="00272FC3" w:rsidRPr="00907477" w:rsidRDefault="00272FC3" w:rsidP="00451F70">
            <w:pPr>
              <w:pStyle w:val="Prrafodelista"/>
              <w:numPr>
                <w:ilvl w:val="0"/>
                <w:numId w:val="11"/>
              </w:numPr>
              <w:spacing w:after="0"/>
              <w:rPr>
                <w:rFonts w:ascii="Arial" w:eastAsia="Arial" w:hAnsi="Arial" w:cs="Arial"/>
                <w:sz w:val="16"/>
                <w:szCs w:val="16"/>
              </w:rPr>
            </w:pPr>
            <w:proofErr w:type="spellStart"/>
            <w:r w:rsidRPr="00907477">
              <w:rPr>
                <w:rFonts w:ascii="Arial" w:eastAsia="Arial" w:hAnsi="Arial" w:cs="Arial"/>
                <w:sz w:val="16"/>
                <w:szCs w:val="16"/>
              </w:rPr>
              <w:t>Gorilla</w:t>
            </w:r>
            <w:proofErr w:type="spellEnd"/>
            <w:r w:rsidRPr="00907477">
              <w:rPr>
                <w:rFonts w:ascii="Arial" w:eastAsia="Arial" w:hAnsi="Arial" w:cs="Arial"/>
                <w:sz w:val="16"/>
                <w:szCs w:val="16"/>
              </w:rPr>
              <w:t xml:space="preserve"> </w:t>
            </w:r>
            <w:proofErr w:type="spellStart"/>
            <w:r w:rsidRPr="00907477">
              <w:rPr>
                <w:rFonts w:ascii="Arial" w:eastAsia="Arial" w:hAnsi="Arial" w:cs="Arial"/>
                <w:sz w:val="16"/>
                <w:szCs w:val="16"/>
              </w:rPr>
              <w:t>Glass</w:t>
            </w:r>
            <w:proofErr w:type="spellEnd"/>
            <w:r w:rsidRPr="00907477">
              <w:rPr>
                <w:rFonts w:ascii="Arial" w:eastAsia="Arial" w:hAnsi="Arial" w:cs="Arial"/>
                <w:sz w:val="16"/>
                <w:szCs w:val="16"/>
              </w:rPr>
              <w:t xml:space="preserve"> 3</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Memoria 4 GB RAM</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64 GB memoria interna</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Memoria externa expandible con 128 GB </w:t>
            </w:r>
            <w:proofErr w:type="spellStart"/>
            <w:r w:rsidRPr="00907477">
              <w:rPr>
                <w:rFonts w:ascii="Arial" w:eastAsia="Arial" w:hAnsi="Arial" w:cs="Arial"/>
                <w:sz w:val="16"/>
                <w:szCs w:val="16"/>
              </w:rPr>
              <w:t>microSD</w:t>
            </w:r>
            <w:proofErr w:type="spellEnd"/>
            <w:r w:rsidRPr="00907477">
              <w:rPr>
                <w:rFonts w:ascii="Arial" w:eastAsia="Arial" w:hAnsi="Arial" w:cs="Arial"/>
                <w:sz w:val="16"/>
                <w:szCs w:val="16"/>
              </w:rPr>
              <w:t>™</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Perillas/Botones Botón dedicado PTT</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2 botones programables</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Perilla de volumen-encendido</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Botón de asistente virtual de voz</w:t>
            </w:r>
          </w:p>
          <w:p w:rsidR="00272FC3" w:rsidRPr="00907477" w:rsidRDefault="00272FC3" w:rsidP="00451F70">
            <w:pPr>
              <w:pStyle w:val="Prrafodelista"/>
              <w:spacing w:after="0"/>
              <w:rPr>
                <w:rFonts w:ascii="Arial" w:eastAsia="Arial" w:hAnsi="Arial" w:cs="Arial"/>
                <w:sz w:val="16"/>
                <w:szCs w:val="16"/>
              </w:rPr>
            </w:pPr>
          </w:p>
          <w:p w:rsidR="00272FC3" w:rsidRPr="00907477" w:rsidRDefault="00272FC3" w:rsidP="00451F70">
            <w:pPr>
              <w:rPr>
                <w:rFonts w:ascii="Arial" w:eastAsia="Arial" w:hAnsi="Arial" w:cs="Arial"/>
                <w:sz w:val="16"/>
                <w:szCs w:val="16"/>
              </w:rPr>
            </w:pPr>
            <w:r w:rsidRPr="00907477">
              <w:rPr>
                <w:rFonts w:ascii="Arial" w:eastAsia="Arial" w:hAnsi="Arial" w:cs="Arial"/>
                <w:sz w:val="16"/>
                <w:szCs w:val="16"/>
              </w:rPr>
              <w:t xml:space="preserve">BATERÍA </w:t>
            </w:r>
          </w:p>
          <w:p w:rsidR="00272FC3" w:rsidRPr="00907477" w:rsidRDefault="00272FC3" w:rsidP="00451F70">
            <w:pPr>
              <w:pStyle w:val="Prrafodelista"/>
              <w:numPr>
                <w:ilvl w:val="0"/>
                <w:numId w:val="11"/>
              </w:numPr>
              <w:spacing w:after="0"/>
              <w:rPr>
                <w:rFonts w:ascii="Arial" w:eastAsia="Arial" w:hAnsi="Arial" w:cs="Arial"/>
                <w:sz w:val="16"/>
                <w:szCs w:val="16"/>
                <w:lang w:val="en-US"/>
              </w:rPr>
            </w:pPr>
            <w:proofErr w:type="spellStart"/>
            <w:r w:rsidRPr="00907477">
              <w:rPr>
                <w:rFonts w:ascii="Arial" w:eastAsia="Arial" w:hAnsi="Arial" w:cs="Arial"/>
                <w:sz w:val="16"/>
                <w:szCs w:val="16"/>
                <w:lang w:val="en-US"/>
              </w:rPr>
              <w:t>Capacidad</w:t>
            </w:r>
            <w:proofErr w:type="spellEnd"/>
            <w:r w:rsidRPr="00907477">
              <w:rPr>
                <w:rFonts w:ascii="Arial" w:eastAsia="Arial" w:hAnsi="Arial" w:cs="Arial"/>
                <w:sz w:val="16"/>
                <w:szCs w:val="16"/>
                <w:lang w:val="en-US"/>
              </w:rPr>
              <w:t xml:space="preserve"> Standard capacity: 2900mAh [Non-UL]</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High </w:t>
            </w:r>
            <w:proofErr w:type="spellStart"/>
            <w:r w:rsidRPr="00907477">
              <w:rPr>
                <w:rFonts w:ascii="Arial" w:eastAsia="Arial" w:hAnsi="Arial" w:cs="Arial"/>
                <w:sz w:val="16"/>
                <w:szCs w:val="16"/>
              </w:rPr>
              <w:t>capacity</w:t>
            </w:r>
            <w:proofErr w:type="spellEnd"/>
            <w:r w:rsidRPr="00907477">
              <w:rPr>
                <w:rFonts w:ascii="Arial" w:eastAsia="Arial" w:hAnsi="Arial" w:cs="Arial"/>
                <w:sz w:val="16"/>
                <w:szCs w:val="16"/>
              </w:rPr>
              <w:t xml:space="preserve">: 5800 </w:t>
            </w:r>
            <w:proofErr w:type="spellStart"/>
            <w:r w:rsidRPr="00907477">
              <w:rPr>
                <w:rFonts w:ascii="Arial" w:eastAsia="Arial" w:hAnsi="Arial" w:cs="Arial"/>
                <w:sz w:val="16"/>
                <w:szCs w:val="16"/>
              </w:rPr>
              <w:t>mAh</w:t>
            </w:r>
            <w:proofErr w:type="spellEnd"/>
            <w:r w:rsidRPr="00907477">
              <w:rPr>
                <w:rFonts w:ascii="Arial" w:eastAsia="Arial" w:hAnsi="Arial" w:cs="Arial"/>
                <w:sz w:val="16"/>
                <w:szCs w:val="16"/>
              </w:rPr>
              <w:t xml:space="preserve"> [UL]</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Vida de batería 12 </w:t>
            </w:r>
            <w:proofErr w:type="spellStart"/>
            <w:r w:rsidRPr="00907477">
              <w:rPr>
                <w:rFonts w:ascii="Arial" w:eastAsia="Arial" w:hAnsi="Arial" w:cs="Arial"/>
                <w:sz w:val="16"/>
                <w:szCs w:val="16"/>
              </w:rPr>
              <w:t>hrs</w:t>
            </w:r>
            <w:proofErr w:type="spellEnd"/>
            <w:r w:rsidRPr="00907477">
              <w:rPr>
                <w:rFonts w:ascii="Arial" w:eastAsia="Arial" w:hAnsi="Arial" w:cs="Arial"/>
                <w:sz w:val="16"/>
                <w:szCs w:val="16"/>
              </w:rPr>
              <w:t xml:space="preserve"> 5:5:90 </w:t>
            </w:r>
            <w:proofErr w:type="spellStart"/>
            <w:r w:rsidRPr="00907477">
              <w:rPr>
                <w:rFonts w:ascii="Arial" w:eastAsia="Arial" w:hAnsi="Arial" w:cs="Arial"/>
                <w:sz w:val="16"/>
                <w:szCs w:val="16"/>
              </w:rPr>
              <w:t>minimum</w:t>
            </w:r>
            <w:proofErr w:type="spellEnd"/>
          </w:p>
          <w:p w:rsidR="00272FC3" w:rsidRPr="00907477" w:rsidRDefault="00272FC3" w:rsidP="00451F70">
            <w:pPr>
              <w:spacing w:after="0"/>
              <w:jc w:val="center"/>
              <w:rPr>
                <w:rFonts w:ascii="Arial" w:eastAsia="Arial" w:hAnsi="Arial" w:cs="Arial"/>
                <w:b/>
                <w:bCs/>
                <w:sz w:val="16"/>
                <w:szCs w:val="16"/>
              </w:rPr>
            </w:pPr>
          </w:p>
          <w:p w:rsidR="00272FC3" w:rsidRPr="00907477" w:rsidRDefault="00272FC3" w:rsidP="00451F70">
            <w:pPr>
              <w:rPr>
                <w:rFonts w:ascii="Arial" w:eastAsia="Arial" w:hAnsi="Arial" w:cs="Arial"/>
                <w:b/>
                <w:bCs/>
                <w:sz w:val="16"/>
                <w:szCs w:val="16"/>
                <w:u w:val="single"/>
              </w:rPr>
            </w:pPr>
            <w:r w:rsidRPr="00907477">
              <w:rPr>
                <w:rFonts w:ascii="Arial" w:eastAsia="Times New Roman" w:hAnsi="Arial" w:cs="Arial"/>
                <w:b/>
                <w:color w:val="000000"/>
                <w:sz w:val="16"/>
                <w:szCs w:val="16"/>
                <w:u w:val="single"/>
                <w:lang w:eastAsia="es-MX"/>
              </w:rPr>
              <w:t>OPCIÓN 2 - XCOVER PRO</w:t>
            </w:r>
          </w:p>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CONECTIVIDAD</w:t>
            </w:r>
          </w:p>
          <w:p w:rsidR="00272FC3" w:rsidRPr="00907477" w:rsidRDefault="00272FC3" w:rsidP="00451F70">
            <w:pPr>
              <w:pStyle w:val="Prrafodelista"/>
              <w:numPr>
                <w:ilvl w:val="0"/>
                <w:numId w:val="12"/>
              </w:numPr>
              <w:spacing w:after="0"/>
              <w:rPr>
                <w:rFonts w:ascii="Arial" w:eastAsia="Arial" w:hAnsi="Arial" w:cs="Arial"/>
                <w:bCs/>
                <w:sz w:val="16"/>
                <w:szCs w:val="16"/>
              </w:rPr>
            </w:pPr>
            <w:r w:rsidRPr="00907477">
              <w:rPr>
                <w:rFonts w:ascii="Arial" w:eastAsia="Arial" w:hAnsi="Arial" w:cs="Arial"/>
                <w:bCs/>
                <w:sz w:val="16"/>
                <w:szCs w:val="16"/>
              </w:rPr>
              <w:t>Red, GSM/HSPA/LTE: Cat. 11 (3CA), B1, B2, B3, B4, B5, B7, B12, B13, B14, B20, B28, B29, B30, B66 TDD: B38, B40, B41, B48</w:t>
            </w:r>
          </w:p>
          <w:p w:rsidR="00272FC3" w:rsidRPr="00907477" w:rsidRDefault="00272FC3" w:rsidP="00451F70">
            <w:pPr>
              <w:pStyle w:val="Prrafodelista"/>
              <w:numPr>
                <w:ilvl w:val="0"/>
                <w:numId w:val="12"/>
              </w:numPr>
              <w:spacing w:after="0"/>
              <w:rPr>
                <w:rFonts w:ascii="Arial" w:eastAsia="Arial" w:hAnsi="Arial" w:cs="Arial"/>
                <w:bCs/>
                <w:sz w:val="16"/>
                <w:szCs w:val="16"/>
              </w:rPr>
            </w:pPr>
            <w:r w:rsidRPr="00907477">
              <w:rPr>
                <w:rFonts w:ascii="Arial" w:eastAsia="Arial" w:hAnsi="Arial" w:cs="Arial"/>
                <w:bCs/>
                <w:sz w:val="16"/>
                <w:szCs w:val="16"/>
              </w:rPr>
              <w:t xml:space="preserve">Conectividad, BTv5.0, </w:t>
            </w:r>
            <w:proofErr w:type="spellStart"/>
            <w:r w:rsidRPr="00907477">
              <w:rPr>
                <w:rFonts w:ascii="Arial" w:eastAsia="Arial" w:hAnsi="Arial" w:cs="Arial"/>
                <w:bCs/>
                <w:sz w:val="16"/>
                <w:szCs w:val="16"/>
              </w:rPr>
              <w:t>Wi</w:t>
            </w:r>
            <w:proofErr w:type="spellEnd"/>
            <w:r w:rsidRPr="00907477">
              <w:rPr>
                <w:rFonts w:ascii="Arial" w:eastAsia="Arial" w:hAnsi="Arial" w:cs="Arial"/>
                <w:bCs/>
                <w:sz w:val="16"/>
                <w:szCs w:val="16"/>
              </w:rPr>
              <w:t xml:space="preserve">-Fi a/ </w:t>
            </w:r>
            <w:proofErr w:type="spellStart"/>
            <w:r w:rsidRPr="00907477">
              <w:rPr>
                <w:rFonts w:ascii="Arial" w:eastAsia="Arial" w:hAnsi="Arial" w:cs="Arial"/>
                <w:bCs/>
                <w:sz w:val="16"/>
                <w:szCs w:val="16"/>
              </w:rPr>
              <w:t>b/</w:t>
            </w:r>
            <w:proofErr w:type="spellEnd"/>
            <w:r w:rsidRPr="00907477">
              <w:rPr>
                <w:rFonts w:ascii="Arial" w:eastAsia="Arial" w:hAnsi="Arial" w:cs="Arial"/>
                <w:bCs/>
                <w:sz w:val="16"/>
                <w:szCs w:val="16"/>
              </w:rPr>
              <w:t xml:space="preserve"> g/ n/</w:t>
            </w:r>
            <w:proofErr w:type="spellStart"/>
            <w:r w:rsidRPr="00907477">
              <w:rPr>
                <w:rFonts w:ascii="Arial" w:eastAsia="Arial" w:hAnsi="Arial" w:cs="Arial"/>
                <w:bCs/>
                <w:sz w:val="16"/>
                <w:szCs w:val="16"/>
              </w:rPr>
              <w:t>na</w:t>
            </w:r>
            <w:proofErr w:type="spellEnd"/>
            <w:r w:rsidRPr="00907477">
              <w:rPr>
                <w:rFonts w:ascii="Arial" w:eastAsia="Arial" w:hAnsi="Arial" w:cs="Arial"/>
                <w:bCs/>
                <w:sz w:val="16"/>
                <w:szCs w:val="16"/>
              </w:rPr>
              <w:t xml:space="preserve"> , 2.4/5GHz, </w:t>
            </w:r>
            <w:proofErr w:type="spellStart"/>
            <w:r w:rsidRPr="00907477">
              <w:rPr>
                <w:rFonts w:ascii="Arial" w:eastAsia="Arial" w:hAnsi="Arial" w:cs="Arial"/>
                <w:bCs/>
                <w:sz w:val="16"/>
                <w:szCs w:val="16"/>
              </w:rPr>
              <w:t>WiFi</w:t>
            </w:r>
            <w:proofErr w:type="spellEnd"/>
            <w:r w:rsidRPr="00907477">
              <w:rPr>
                <w:rFonts w:ascii="Arial" w:eastAsia="Arial" w:hAnsi="Arial" w:cs="Arial"/>
                <w:bCs/>
                <w:sz w:val="16"/>
                <w:szCs w:val="16"/>
              </w:rPr>
              <w:t xml:space="preserve"> </w:t>
            </w:r>
            <w:proofErr w:type="spellStart"/>
            <w:r w:rsidRPr="00907477">
              <w:rPr>
                <w:rFonts w:ascii="Arial" w:eastAsia="Arial" w:hAnsi="Arial" w:cs="Arial"/>
                <w:bCs/>
                <w:sz w:val="16"/>
                <w:szCs w:val="16"/>
              </w:rPr>
              <w:t>Direct,GPS</w:t>
            </w:r>
            <w:proofErr w:type="spellEnd"/>
          </w:p>
          <w:p w:rsidR="00272FC3" w:rsidRPr="00907477" w:rsidRDefault="00272FC3" w:rsidP="00451F70">
            <w:pPr>
              <w:pStyle w:val="Prrafodelista"/>
              <w:spacing w:after="0"/>
              <w:jc w:val="both"/>
              <w:rPr>
                <w:rFonts w:ascii="Arial" w:eastAsia="Arial" w:hAnsi="Arial" w:cs="Arial"/>
                <w:sz w:val="16"/>
                <w:szCs w:val="16"/>
              </w:rPr>
            </w:pPr>
          </w:p>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SOFTWARE</w:t>
            </w:r>
          </w:p>
          <w:p w:rsidR="00272FC3" w:rsidRPr="00907477" w:rsidRDefault="00272FC3" w:rsidP="00451F70">
            <w:pPr>
              <w:pStyle w:val="Prrafodelista"/>
              <w:numPr>
                <w:ilvl w:val="0"/>
                <w:numId w:val="12"/>
              </w:numPr>
              <w:spacing w:after="0"/>
              <w:rPr>
                <w:rFonts w:ascii="Arial" w:eastAsia="Arial" w:hAnsi="Arial" w:cs="Arial"/>
                <w:bCs/>
                <w:sz w:val="16"/>
                <w:szCs w:val="16"/>
              </w:rPr>
            </w:pPr>
            <w:r w:rsidRPr="00907477">
              <w:rPr>
                <w:rFonts w:ascii="Arial" w:eastAsia="Arial" w:hAnsi="Arial" w:cs="Arial"/>
                <w:bCs/>
                <w:sz w:val="16"/>
                <w:szCs w:val="16"/>
              </w:rPr>
              <w:t xml:space="preserve">Chipset/Procesador, </w:t>
            </w:r>
            <w:proofErr w:type="spellStart"/>
            <w:r w:rsidRPr="00907477">
              <w:rPr>
                <w:rFonts w:ascii="Arial" w:eastAsia="Arial" w:hAnsi="Arial" w:cs="Arial"/>
                <w:bCs/>
                <w:sz w:val="16"/>
                <w:szCs w:val="16"/>
              </w:rPr>
              <w:t>Exynos</w:t>
            </w:r>
            <w:proofErr w:type="spellEnd"/>
            <w:r w:rsidRPr="00907477">
              <w:rPr>
                <w:rFonts w:ascii="Arial" w:eastAsia="Arial" w:hAnsi="Arial" w:cs="Arial"/>
                <w:bCs/>
                <w:sz w:val="16"/>
                <w:szCs w:val="16"/>
              </w:rPr>
              <w:t xml:space="preserve"> 9611 /(</w:t>
            </w:r>
            <w:proofErr w:type="spellStart"/>
            <w:r w:rsidRPr="00907477">
              <w:rPr>
                <w:rFonts w:ascii="Arial" w:eastAsia="Arial" w:hAnsi="Arial" w:cs="Arial"/>
                <w:bCs/>
                <w:sz w:val="16"/>
                <w:szCs w:val="16"/>
              </w:rPr>
              <w:t>Quad</w:t>
            </w:r>
            <w:proofErr w:type="spellEnd"/>
            <w:r w:rsidRPr="00907477">
              <w:rPr>
                <w:rFonts w:ascii="Arial" w:eastAsia="Arial" w:hAnsi="Arial" w:cs="Arial"/>
                <w:bCs/>
                <w:sz w:val="16"/>
                <w:szCs w:val="16"/>
              </w:rPr>
              <w:t xml:space="preserve"> 2.3GHz + </w:t>
            </w:r>
            <w:proofErr w:type="spellStart"/>
            <w:r w:rsidRPr="00907477">
              <w:rPr>
                <w:rFonts w:ascii="Arial" w:eastAsia="Arial" w:hAnsi="Arial" w:cs="Arial"/>
                <w:bCs/>
                <w:sz w:val="16"/>
                <w:szCs w:val="16"/>
              </w:rPr>
              <w:t>Quad</w:t>
            </w:r>
            <w:proofErr w:type="spellEnd"/>
            <w:r w:rsidRPr="00907477">
              <w:rPr>
                <w:rFonts w:ascii="Arial" w:eastAsia="Arial" w:hAnsi="Arial" w:cs="Arial"/>
                <w:bCs/>
                <w:sz w:val="16"/>
                <w:szCs w:val="16"/>
              </w:rPr>
              <w:t xml:space="preserve"> 1.7GHz </w:t>
            </w:r>
            <w:proofErr w:type="spellStart"/>
            <w:r w:rsidRPr="00907477">
              <w:rPr>
                <w:rFonts w:ascii="Arial" w:eastAsia="Arial" w:hAnsi="Arial" w:cs="Arial"/>
                <w:bCs/>
                <w:sz w:val="16"/>
                <w:szCs w:val="16"/>
              </w:rPr>
              <w:t>Octa</w:t>
            </w:r>
            <w:proofErr w:type="spellEnd"/>
            <w:r w:rsidRPr="00907477">
              <w:rPr>
                <w:rFonts w:ascii="Arial" w:eastAsia="Arial" w:hAnsi="Arial" w:cs="Arial"/>
                <w:bCs/>
                <w:sz w:val="16"/>
                <w:szCs w:val="16"/>
              </w:rPr>
              <w:t xml:space="preserve"> </w:t>
            </w:r>
            <w:proofErr w:type="spellStart"/>
            <w:r w:rsidRPr="00907477">
              <w:rPr>
                <w:rFonts w:ascii="Arial" w:eastAsia="Arial" w:hAnsi="Arial" w:cs="Arial"/>
                <w:bCs/>
                <w:sz w:val="16"/>
                <w:szCs w:val="16"/>
              </w:rPr>
              <w:t>Core</w:t>
            </w:r>
            <w:proofErr w:type="spellEnd"/>
            <w:r w:rsidRPr="00907477">
              <w:rPr>
                <w:rFonts w:ascii="Arial" w:eastAsia="Arial" w:hAnsi="Arial" w:cs="Arial"/>
                <w:bCs/>
                <w:sz w:val="16"/>
                <w:szCs w:val="16"/>
              </w:rPr>
              <w:t xml:space="preserve"> ) </w:t>
            </w:r>
          </w:p>
          <w:p w:rsidR="00272FC3" w:rsidRPr="00907477" w:rsidRDefault="00272FC3" w:rsidP="00451F70">
            <w:pPr>
              <w:pStyle w:val="Prrafodelista"/>
              <w:numPr>
                <w:ilvl w:val="0"/>
                <w:numId w:val="12"/>
              </w:numPr>
              <w:spacing w:after="0"/>
              <w:rPr>
                <w:rFonts w:ascii="Arial" w:eastAsia="Arial" w:hAnsi="Arial" w:cs="Arial"/>
                <w:bCs/>
                <w:sz w:val="16"/>
                <w:szCs w:val="16"/>
              </w:rPr>
            </w:pPr>
            <w:r w:rsidRPr="00907477">
              <w:rPr>
                <w:rFonts w:ascii="Arial" w:eastAsia="Arial" w:hAnsi="Arial" w:cs="Arial"/>
                <w:bCs/>
                <w:sz w:val="16"/>
                <w:szCs w:val="16"/>
              </w:rPr>
              <w:t>OS, Android 10.0(Q)</w:t>
            </w:r>
          </w:p>
          <w:p w:rsidR="00272FC3" w:rsidRPr="00907477" w:rsidRDefault="00272FC3" w:rsidP="00451F70">
            <w:pPr>
              <w:pStyle w:val="Prrafodelista"/>
              <w:spacing w:after="0"/>
              <w:rPr>
                <w:rFonts w:ascii="Arial" w:eastAsia="Arial" w:hAnsi="Arial" w:cs="Arial"/>
                <w:bCs/>
                <w:sz w:val="16"/>
                <w:szCs w:val="16"/>
              </w:rPr>
            </w:pPr>
          </w:p>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VIDEO E IMAGEN</w:t>
            </w:r>
          </w:p>
          <w:p w:rsidR="00272FC3" w:rsidRPr="00907477" w:rsidRDefault="00272FC3" w:rsidP="00451F70">
            <w:pPr>
              <w:pStyle w:val="Prrafodelista"/>
              <w:numPr>
                <w:ilvl w:val="0"/>
                <w:numId w:val="13"/>
              </w:numPr>
              <w:spacing w:after="0"/>
              <w:jc w:val="both"/>
              <w:rPr>
                <w:rFonts w:ascii="Arial" w:hAnsi="Arial" w:cs="Arial"/>
                <w:spacing w:val="3"/>
                <w:sz w:val="16"/>
                <w:szCs w:val="16"/>
                <w:shd w:val="clear" w:color="auto" w:fill="F7F7F7"/>
              </w:rPr>
            </w:pPr>
            <w:r w:rsidRPr="00907477">
              <w:rPr>
                <w:rFonts w:ascii="Arial" w:hAnsi="Arial" w:cs="Arial"/>
                <w:spacing w:val="3"/>
                <w:sz w:val="16"/>
                <w:szCs w:val="16"/>
                <w:shd w:val="clear" w:color="auto" w:fill="F7F7F7"/>
              </w:rPr>
              <w:t>FHD de 6,3″ + toque húmedo, modo guante</w:t>
            </w:r>
          </w:p>
          <w:p w:rsidR="00272FC3" w:rsidRPr="00907477" w:rsidRDefault="00272FC3" w:rsidP="00451F70">
            <w:pPr>
              <w:spacing w:after="0"/>
              <w:jc w:val="both"/>
              <w:rPr>
                <w:rFonts w:ascii="Arial" w:hAnsi="Arial" w:cs="Arial"/>
                <w:color w:val="4E4E4E"/>
                <w:spacing w:val="3"/>
                <w:sz w:val="16"/>
                <w:szCs w:val="16"/>
                <w:shd w:val="clear" w:color="auto" w:fill="F7F7F7"/>
              </w:rPr>
            </w:pPr>
          </w:p>
          <w:p w:rsidR="00272FC3" w:rsidRPr="00907477" w:rsidRDefault="00272FC3" w:rsidP="00451F70">
            <w:pPr>
              <w:jc w:val="both"/>
              <w:rPr>
                <w:rFonts w:ascii="Arial" w:eastAsia="Arial" w:hAnsi="Arial" w:cs="Arial"/>
                <w:b/>
                <w:bCs/>
                <w:sz w:val="16"/>
                <w:szCs w:val="16"/>
              </w:rPr>
            </w:pPr>
            <w:r w:rsidRPr="00907477">
              <w:rPr>
                <w:rFonts w:ascii="Arial" w:eastAsia="Arial" w:hAnsi="Arial" w:cs="Arial"/>
                <w:b/>
                <w:bCs/>
                <w:sz w:val="16"/>
                <w:szCs w:val="16"/>
              </w:rPr>
              <w:t xml:space="preserve">TIPOS DE ARCHIVOS </w:t>
            </w:r>
          </w:p>
          <w:p w:rsidR="00272FC3" w:rsidRPr="00907477" w:rsidRDefault="00272FC3" w:rsidP="00451F70">
            <w:pPr>
              <w:numPr>
                <w:ilvl w:val="0"/>
                <w:numId w:val="9"/>
              </w:numPr>
              <w:spacing w:after="0"/>
              <w:jc w:val="both"/>
              <w:rPr>
                <w:rFonts w:ascii="Arial" w:eastAsia="Arial" w:hAnsi="Arial" w:cs="Arial"/>
                <w:sz w:val="16"/>
                <w:szCs w:val="16"/>
              </w:rPr>
            </w:pPr>
            <w:r w:rsidRPr="00907477">
              <w:rPr>
                <w:rFonts w:ascii="Arial" w:eastAsia="Arial" w:hAnsi="Arial" w:cs="Arial"/>
                <w:sz w:val="16"/>
                <w:szCs w:val="16"/>
                <w:lang w:eastAsia="es-MX"/>
              </w:rPr>
              <w:t>MP3, M4A, 3GA, AAC, OGG, OGA, WAV, WMA, AMR, AWB, FLAC, MID, MIDI, XMF, MXMF, IMY, RTTTL, RTX, OTA</w:t>
            </w:r>
          </w:p>
          <w:p w:rsidR="00272FC3" w:rsidRPr="00907477" w:rsidRDefault="00272FC3" w:rsidP="00451F70">
            <w:pPr>
              <w:numPr>
                <w:ilvl w:val="0"/>
                <w:numId w:val="9"/>
              </w:numPr>
              <w:spacing w:after="0"/>
              <w:jc w:val="both"/>
              <w:rPr>
                <w:rFonts w:ascii="Arial" w:eastAsia="Arial" w:hAnsi="Arial" w:cs="Arial"/>
                <w:sz w:val="16"/>
                <w:szCs w:val="16"/>
              </w:rPr>
            </w:pPr>
            <w:r w:rsidRPr="00907477">
              <w:rPr>
                <w:rFonts w:ascii="Arial" w:eastAsia="Arial" w:hAnsi="Arial" w:cs="Arial"/>
                <w:sz w:val="16"/>
                <w:szCs w:val="16"/>
              </w:rPr>
              <w:t>Calidad de video MP4, M4V, 3GP, 3G2, WMV, ASF, AVI, FLV, MKV, WEBM</w:t>
            </w:r>
          </w:p>
          <w:p w:rsidR="00272FC3" w:rsidRPr="00907477" w:rsidRDefault="00272FC3" w:rsidP="00451F70">
            <w:pPr>
              <w:spacing w:after="0"/>
              <w:ind w:left="720"/>
              <w:jc w:val="both"/>
              <w:rPr>
                <w:rFonts w:ascii="Arial" w:eastAsia="Arial" w:hAnsi="Arial" w:cs="Arial"/>
                <w:sz w:val="16"/>
                <w:szCs w:val="16"/>
              </w:rPr>
            </w:pPr>
          </w:p>
          <w:p w:rsidR="00272FC3" w:rsidRPr="00907477" w:rsidRDefault="00272FC3" w:rsidP="00451F70">
            <w:pPr>
              <w:jc w:val="both"/>
              <w:rPr>
                <w:rFonts w:ascii="Arial" w:eastAsia="Arial" w:hAnsi="Arial" w:cs="Arial"/>
                <w:sz w:val="16"/>
                <w:szCs w:val="16"/>
              </w:rPr>
            </w:pPr>
            <w:r w:rsidRPr="00907477">
              <w:rPr>
                <w:rFonts w:ascii="Arial" w:eastAsia="Arial" w:hAnsi="Arial" w:cs="Arial"/>
                <w:b/>
                <w:sz w:val="16"/>
                <w:szCs w:val="16"/>
              </w:rPr>
              <w:t>AMBIENTAL</w:t>
            </w:r>
          </w:p>
          <w:p w:rsidR="00272FC3" w:rsidRPr="00907477" w:rsidRDefault="00272FC3" w:rsidP="00451F70">
            <w:pPr>
              <w:pStyle w:val="Prrafodelista"/>
              <w:numPr>
                <w:ilvl w:val="0"/>
                <w:numId w:val="9"/>
              </w:numPr>
              <w:spacing w:after="0"/>
              <w:rPr>
                <w:rFonts w:ascii="Arial" w:eastAsia="Arial" w:hAnsi="Arial" w:cs="Arial"/>
                <w:sz w:val="16"/>
                <w:szCs w:val="16"/>
              </w:rPr>
            </w:pPr>
            <w:r w:rsidRPr="00907477">
              <w:rPr>
                <w:rFonts w:ascii="Arial" w:eastAsia="Arial" w:hAnsi="Arial" w:cs="Arial"/>
                <w:sz w:val="16"/>
                <w:szCs w:val="16"/>
              </w:rPr>
              <w:t>IP68 (Sumergible por 2 horas,2 metros con cubierta de bacteria AJ/USB/</w:t>
            </w:r>
          </w:p>
          <w:p w:rsidR="00272FC3" w:rsidRPr="00907477" w:rsidRDefault="00272FC3" w:rsidP="00451F70">
            <w:pPr>
              <w:pStyle w:val="Prrafodelista"/>
              <w:numPr>
                <w:ilvl w:val="0"/>
                <w:numId w:val="9"/>
              </w:numPr>
              <w:spacing w:after="0"/>
              <w:rPr>
                <w:rFonts w:ascii="Arial" w:eastAsia="Arial" w:hAnsi="Arial" w:cs="Arial"/>
                <w:sz w:val="16"/>
                <w:szCs w:val="16"/>
              </w:rPr>
            </w:pPr>
            <w:r w:rsidRPr="00907477">
              <w:rPr>
                <w:rFonts w:ascii="Arial" w:eastAsia="Arial" w:hAnsi="Arial" w:cs="Arial"/>
                <w:sz w:val="16"/>
                <w:szCs w:val="16"/>
              </w:rPr>
              <w:t>MIL STD 810G</w:t>
            </w:r>
            <w:r w:rsidRPr="00907477">
              <w:rPr>
                <w:rFonts w:ascii="Arial" w:eastAsia="Arial" w:hAnsi="Arial" w:cs="Arial"/>
                <w:sz w:val="16"/>
                <w:szCs w:val="16"/>
              </w:rPr>
              <w:cr/>
            </w:r>
          </w:p>
          <w:p w:rsidR="00272FC3" w:rsidRPr="00907477" w:rsidRDefault="00272FC3" w:rsidP="00451F70">
            <w:pPr>
              <w:rPr>
                <w:rFonts w:ascii="Arial" w:eastAsia="Arial" w:hAnsi="Arial" w:cs="Arial"/>
                <w:b/>
                <w:sz w:val="16"/>
                <w:szCs w:val="16"/>
              </w:rPr>
            </w:pPr>
            <w:r w:rsidRPr="00907477">
              <w:rPr>
                <w:rFonts w:ascii="Arial" w:eastAsia="Arial" w:hAnsi="Arial" w:cs="Arial"/>
                <w:b/>
                <w:sz w:val="16"/>
                <w:szCs w:val="16"/>
              </w:rPr>
              <w:t>FÍSICO</w:t>
            </w:r>
          </w:p>
          <w:p w:rsidR="00272FC3" w:rsidRPr="00907477" w:rsidRDefault="00272FC3" w:rsidP="00451F70">
            <w:pPr>
              <w:pStyle w:val="Prrafodelista"/>
              <w:numPr>
                <w:ilvl w:val="0"/>
                <w:numId w:val="11"/>
              </w:numPr>
              <w:spacing w:after="0"/>
              <w:rPr>
                <w:rFonts w:ascii="Arial" w:hAnsi="Arial" w:cs="Arial"/>
                <w:sz w:val="16"/>
                <w:szCs w:val="16"/>
              </w:rPr>
            </w:pPr>
            <w:r w:rsidRPr="00907477">
              <w:rPr>
                <w:rFonts w:ascii="Arial" w:hAnsi="Arial" w:cs="Arial"/>
                <w:sz w:val="16"/>
                <w:szCs w:val="16"/>
              </w:rPr>
              <w:t xml:space="preserve">Dimensiones 159,9 x 76,7 x 9,94 mm (218 g) </w:t>
            </w:r>
          </w:p>
          <w:p w:rsidR="00272FC3" w:rsidRPr="00907477" w:rsidRDefault="00272FC3" w:rsidP="00451F70">
            <w:pPr>
              <w:pStyle w:val="Prrafodelista"/>
              <w:numPr>
                <w:ilvl w:val="0"/>
                <w:numId w:val="11"/>
              </w:numPr>
              <w:spacing w:after="0"/>
              <w:rPr>
                <w:rFonts w:ascii="Arial" w:eastAsia="Arial" w:hAnsi="Arial" w:cs="Arial"/>
                <w:b/>
                <w:sz w:val="16"/>
                <w:szCs w:val="16"/>
              </w:rPr>
            </w:pPr>
            <w:r w:rsidRPr="00907477">
              <w:rPr>
                <w:rFonts w:ascii="Arial" w:hAnsi="Arial" w:cs="Arial"/>
                <w:sz w:val="16"/>
                <w:szCs w:val="16"/>
              </w:rPr>
              <w:t>Peso con bacteria 218g</w:t>
            </w:r>
          </w:p>
          <w:p w:rsidR="00272FC3" w:rsidRPr="00907477" w:rsidRDefault="00272FC3" w:rsidP="00451F70">
            <w:pPr>
              <w:pStyle w:val="Prrafodelista"/>
              <w:spacing w:after="0"/>
              <w:rPr>
                <w:rFonts w:ascii="Arial" w:eastAsia="Arial" w:hAnsi="Arial" w:cs="Arial"/>
                <w:b/>
                <w:sz w:val="16"/>
                <w:szCs w:val="16"/>
              </w:rPr>
            </w:pPr>
          </w:p>
          <w:p w:rsidR="00272FC3" w:rsidRPr="00907477" w:rsidRDefault="00272FC3" w:rsidP="00451F70">
            <w:pPr>
              <w:rPr>
                <w:rFonts w:ascii="Arial" w:eastAsia="Arial" w:hAnsi="Arial" w:cs="Arial"/>
                <w:b/>
                <w:sz w:val="16"/>
                <w:szCs w:val="16"/>
              </w:rPr>
            </w:pPr>
            <w:r w:rsidRPr="00907477">
              <w:rPr>
                <w:rFonts w:ascii="Arial" w:eastAsia="Arial" w:hAnsi="Arial" w:cs="Arial"/>
                <w:b/>
                <w:sz w:val="16"/>
                <w:szCs w:val="16"/>
              </w:rPr>
              <w:t>HARDWARE</w:t>
            </w:r>
          </w:p>
          <w:p w:rsidR="00272FC3" w:rsidRPr="00907477" w:rsidRDefault="00272FC3" w:rsidP="00451F70">
            <w:pPr>
              <w:pStyle w:val="Prrafodelista"/>
              <w:numPr>
                <w:ilvl w:val="0"/>
                <w:numId w:val="11"/>
              </w:numPr>
              <w:spacing w:after="0"/>
              <w:rPr>
                <w:rFonts w:ascii="Arial" w:eastAsia="Arial" w:hAnsi="Arial" w:cs="Arial"/>
                <w:sz w:val="16"/>
                <w:szCs w:val="16"/>
              </w:rPr>
            </w:pPr>
            <w:proofErr w:type="spellStart"/>
            <w:r w:rsidRPr="00907477">
              <w:rPr>
                <w:rFonts w:ascii="Arial" w:eastAsia="Arial" w:hAnsi="Arial" w:cs="Arial"/>
                <w:sz w:val="16"/>
                <w:szCs w:val="16"/>
              </w:rPr>
              <w:t>Display</w:t>
            </w:r>
            <w:proofErr w:type="spellEnd"/>
            <w:r w:rsidRPr="00907477">
              <w:rPr>
                <w:rFonts w:ascii="Arial" w:eastAsia="Arial" w:hAnsi="Arial" w:cs="Arial"/>
                <w:sz w:val="16"/>
                <w:szCs w:val="16"/>
              </w:rPr>
              <w:t xml:space="preserve"> 160.0mm (6.3 "rectángulo completo) / 154.5mm (6.1" esquinas redondeadas)</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Huella digital (lateral)</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Versión USB 2.0</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USB Interface </w:t>
            </w:r>
            <w:proofErr w:type="spellStart"/>
            <w:r w:rsidRPr="00907477">
              <w:rPr>
                <w:rFonts w:ascii="Arial" w:eastAsia="Arial" w:hAnsi="Arial" w:cs="Arial"/>
                <w:sz w:val="16"/>
                <w:szCs w:val="16"/>
              </w:rPr>
              <w:t>Type</w:t>
            </w:r>
            <w:proofErr w:type="spellEnd"/>
            <w:r w:rsidRPr="00907477">
              <w:rPr>
                <w:rFonts w:ascii="Arial" w:eastAsia="Arial" w:hAnsi="Arial" w:cs="Arial"/>
                <w:sz w:val="16"/>
                <w:szCs w:val="16"/>
              </w:rPr>
              <w:t>-C</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Auriculares 3.5mm </w:t>
            </w:r>
            <w:proofErr w:type="spellStart"/>
            <w:r w:rsidRPr="00907477">
              <w:rPr>
                <w:rFonts w:ascii="Arial" w:eastAsia="Arial" w:hAnsi="Arial" w:cs="Arial"/>
                <w:sz w:val="16"/>
                <w:szCs w:val="16"/>
              </w:rPr>
              <w:t>Stereo</w:t>
            </w:r>
            <w:proofErr w:type="spellEnd"/>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Sensores, Acelerómetro, Sensor de Huella Dactilar, Giroscopio, Sensor Geomagnético, Sensor de Proximidad, Sensación de luz virtual.</w:t>
            </w:r>
          </w:p>
          <w:p w:rsidR="00907477" w:rsidRDefault="00907477" w:rsidP="00451F70">
            <w:pPr>
              <w:rPr>
                <w:rFonts w:ascii="Arial" w:eastAsia="Arial" w:hAnsi="Arial" w:cs="Arial"/>
                <w:b/>
                <w:sz w:val="16"/>
                <w:szCs w:val="16"/>
              </w:rPr>
            </w:pPr>
          </w:p>
          <w:p w:rsidR="00FE74B0" w:rsidRDefault="00FE74B0" w:rsidP="00451F70">
            <w:pPr>
              <w:rPr>
                <w:rFonts w:ascii="Arial" w:eastAsia="Arial" w:hAnsi="Arial" w:cs="Arial"/>
                <w:b/>
                <w:sz w:val="16"/>
                <w:szCs w:val="16"/>
              </w:rPr>
            </w:pPr>
          </w:p>
          <w:p w:rsidR="00272FC3" w:rsidRPr="00907477" w:rsidRDefault="00272FC3" w:rsidP="00451F70">
            <w:pPr>
              <w:rPr>
                <w:rFonts w:ascii="Arial" w:eastAsia="Arial" w:hAnsi="Arial" w:cs="Arial"/>
                <w:b/>
                <w:sz w:val="16"/>
                <w:szCs w:val="16"/>
              </w:rPr>
            </w:pPr>
            <w:r w:rsidRPr="00907477">
              <w:rPr>
                <w:rFonts w:ascii="Arial" w:eastAsia="Arial" w:hAnsi="Arial" w:cs="Arial"/>
                <w:b/>
                <w:sz w:val="16"/>
                <w:szCs w:val="16"/>
              </w:rPr>
              <w:lastRenderedPageBreak/>
              <w:t xml:space="preserve">BATERÍA </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Capacidad Standard </w:t>
            </w:r>
            <w:proofErr w:type="spellStart"/>
            <w:r w:rsidRPr="00907477">
              <w:rPr>
                <w:rFonts w:ascii="Arial" w:eastAsia="Arial" w:hAnsi="Arial" w:cs="Arial"/>
                <w:sz w:val="16"/>
                <w:szCs w:val="16"/>
              </w:rPr>
              <w:t>capacity</w:t>
            </w:r>
            <w:proofErr w:type="spellEnd"/>
            <w:r w:rsidRPr="00907477">
              <w:rPr>
                <w:rFonts w:ascii="Arial" w:eastAsia="Arial" w:hAnsi="Arial" w:cs="Arial"/>
                <w:sz w:val="16"/>
                <w:szCs w:val="16"/>
              </w:rPr>
              <w:t xml:space="preserve">: 4050mAh </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 xml:space="preserve">Vida de batería 14 </w:t>
            </w:r>
            <w:proofErr w:type="spellStart"/>
            <w:r w:rsidRPr="00907477">
              <w:rPr>
                <w:rFonts w:ascii="Arial" w:eastAsia="Arial" w:hAnsi="Arial" w:cs="Arial"/>
                <w:sz w:val="16"/>
                <w:szCs w:val="16"/>
              </w:rPr>
              <w:t>hrs</w:t>
            </w:r>
            <w:proofErr w:type="spellEnd"/>
            <w:r w:rsidRPr="00907477">
              <w:rPr>
                <w:rFonts w:ascii="Arial" w:eastAsia="Arial" w:hAnsi="Arial" w:cs="Arial"/>
                <w:sz w:val="16"/>
                <w:szCs w:val="16"/>
              </w:rPr>
              <w:t>.</w:t>
            </w:r>
          </w:p>
          <w:p w:rsidR="00272FC3" w:rsidRPr="00907477" w:rsidRDefault="00272FC3" w:rsidP="00451F70">
            <w:pPr>
              <w:pStyle w:val="Prrafodelista"/>
              <w:numPr>
                <w:ilvl w:val="0"/>
                <w:numId w:val="11"/>
              </w:numPr>
              <w:spacing w:after="0"/>
              <w:rPr>
                <w:rFonts w:ascii="Arial" w:eastAsia="Arial" w:hAnsi="Arial" w:cs="Arial"/>
                <w:sz w:val="16"/>
                <w:szCs w:val="16"/>
              </w:rPr>
            </w:pPr>
            <w:r w:rsidRPr="00907477">
              <w:rPr>
                <w:rFonts w:ascii="Arial" w:eastAsia="Arial" w:hAnsi="Arial" w:cs="Arial"/>
                <w:sz w:val="16"/>
                <w:szCs w:val="16"/>
              </w:rPr>
              <w:t>Extraíble.</w:t>
            </w:r>
          </w:p>
        </w:tc>
      </w:tr>
      <w:tr w:rsidR="00272FC3" w:rsidRPr="00907477" w:rsidTr="00451F70">
        <w:tc>
          <w:tcPr>
            <w:tcW w:w="736" w:type="dxa"/>
            <w:vMerge/>
          </w:tcPr>
          <w:p w:rsidR="00272FC3" w:rsidRPr="00907477" w:rsidRDefault="00272FC3" w:rsidP="00451F70">
            <w:pPr>
              <w:tabs>
                <w:tab w:val="left" w:pos="9072"/>
              </w:tabs>
              <w:ind w:right="142"/>
              <w:jc w:val="center"/>
              <w:rPr>
                <w:rFonts w:ascii="Arial" w:hAnsi="Arial" w:cs="Arial"/>
                <w:b/>
                <w:sz w:val="16"/>
                <w:szCs w:val="16"/>
                <w:lang w:val="es-MX"/>
              </w:rPr>
            </w:pPr>
          </w:p>
        </w:tc>
        <w:tc>
          <w:tcPr>
            <w:tcW w:w="913" w:type="dxa"/>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1.4</w:t>
            </w:r>
          </w:p>
        </w:tc>
        <w:tc>
          <w:tcPr>
            <w:tcW w:w="913" w:type="dxa"/>
            <w:tcBorders>
              <w:bottom w:val="single" w:sz="4" w:space="0" w:color="000000" w:themeColor="text1"/>
            </w:tcBorders>
          </w:tcPr>
          <w:p w:rsidR="00272FC3" w:rsidRPr="00907477" w:rsidRDefault="00272FC3" w:rsidP="00451F70">
            <w:pPr>
              <w:tabs>
                <w:tab w:val="left" w:pos="9072"/>
              </w:tabs>
              <w:ind w:right="142"/>
              <w:jc w:val="center"/>
              <w:rPr>
                <w:rFonts w:ascii="Arial" w:hAnsi="Arial" w:cs="Arial"/>
                <w:b/>
                <w:sz w:val="16"/>
                <w:szCs w:val="16"/>
                <w:lang w:val="es-MX"/>
              </w:rPr>
            </w:pPr>
            <w:r w:rsidRPr="00907477">
              <w:rPr>
                <w:rFonts w:ascii="Arial" w:hAnsi="Arial" w:cs="Arial"/>
                <w:b/>
                <w:sz w:val="16"/>
                <w:szCs w:val="16"/>
                <w:lang w:val="es-MX"/>
              </w:rPr>
              <w:t>03</w:t>
            </w:r>
          </w:p>
        </w:tc>
        <w:tc>
          <w:tcPr>
            <w:tcW w:w="7044" w:type="dxa"/>
          </w:tcPr>
          <w:p w:rsidR="00272FC3" w:rsidRPr="00907477" w:rsidRDefault="00272FC3" w:rsidP="00907477">
            <w:pPr>
              <w:spacing w:after="0" w:line="240" w:lineRule="auto"/>
              <w:jc w:val="both"/>
              <w:rPr>
                <w:rFonts w:ascii="Arial" w:eastAsia="Arial" w:hAnsi="Arial" w:cs="Arial"/>
                <w:b/>
                <w:sz w:val="16"/>
                <w:szCs w:val="16"/>
              </w:rPr>
            </w:pPr>
            <w:r w:rsidRPr="00907477">
              <w:rPr>
                <w:rFonts w:ascii="Arial" w:eastAsia="Arial" w:hAnsi="Arial" w:cs="Arial"/>
                <w:b/>
                <w:sz w:val="16"/>
                <w:szCs w:val="16"/>
              </w:rPr>
              <w:t xml:space="preserve">Licencias: </w:t>
            </w:r>
          </w:p>
          <w:p w:rsidR="00272FC3" w:rsidRPr="00907477" w:rsidRDefault="00272FC3" w:rsidP="00907477">
            <w:pPr>
              <w:spacing w:after="0" w:line="240" w:lineRule="auto"/>
              <w:jc w:val="both"/>
              <w:rPr>
                <w:rFonts w:ascii="Arial" w:eastAsia="Arial" w:hAnsi="Arial" w:cs="Arial"/>
                <w:sz w:val="16"/>
                <w:szCs w:val="16"/>
              </w:rPr>
            </w:pPr>
            <w:r w:rsidRPr="00907477">
              <w:rPr>
                <w:rFonts w:ascii="Arial" w:eastAsia="Arial" w:hAnsi="Arial" w:cs="Arial"/>
                <w:sz w:val="16"/>
                <w:szCs w:val="16"/>
              </w:rPr>
              <w:t>El cual deberá de empezar a correr a partir de la fecha que sea indicada por el cliente y de manera continua.</w:t>
            </w:r>
          </w:p>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Especificaciones técnicas:</w:t>
            </w:r>
          </w:p>
          <w:p w:rsidR="00272FC3" w:rsidRPr="00907477" w:rsidRDefault="00272FC3" w:rsidP="00451F70">
            <w:pPr>
              <w:jc w:val="both"/>
              <w:rPr>
                <w:rFonts w:ascii="Arial" w:eastAsia="Arial" w:hAnsi="Arial" w:cs="Arial"/>
                <w:sz w:val="16"/>
                <w:szCs w:val="16"/>
              </w:rPr>
            </w:pPr>
            <w:r w:rsidRPr="00907477">
              <w:rPr>
                <w:rFonts w:ascii="Arial" w:eastAsia="Arial" w:hAnsi="Arial" w:cs="Arial"/>
                <w:sz w:val="16"/>
                <w:szCs w:val="16"/>
              </w:rPr>
              <w:t>Se considerará una de los siguientes grupos de licencias:</w:t>
            </w:r>
          </w:p>
          <w:p w:rsidR="00272FC3" w:rsidRPr="00907477" w:rsidRDefault="00272FC3" w:rsidP="00451F70">
            <w:pPr>
              <w:jc w:val="both"/>
              <w:rPr>
                <w:rFonts w:ascii="Arial" w:eastAsia="Times New Roman" w:hAnsi="Arial" w:cs="Arial"/>
                <w:b/>
                <w:sz w:val="16"/>
                <w:szCs w:val="16"/>
                <w:u w:val="single"/>
              </w:rPr>
            </w:pPr>
            <w:r w:rsidRPr="00907477">
              <w:rPr>
                <w:rFonts w:ascii="Arial" w:eastAsia="Times New Roman" w:hAnsi="Arial" w:cs="Arial"/>
                <w:b/>
                <w:sz w:val="16"/>
                <w:szCs w:val="16"/>
                <w:u w:val="single"/>
              </w:rPr>
              <w:t>OPCIÓN 1</w:t>
            </w:r>
          </w:p>
          <w:tbl>
            <w:tblPr>
              <w:tblStyle w:val="Tablaconcuadrcula"/>
              <w:tblW w:w="6789" w:type="dxa"/>
              <w:tblLayout w:type="fixed"/>
              <w:tblLook w:val="04A0" w:firstRow="1" w:lastRow="0" w:firstColumn="1" w:lastColumn="0" w:noHBand="0" w:noVBand="1"/>
            </w:tblPr>
            <w:tblGrid>
              <w:gridCol w:w="417"/>
              <w:gridCol w:w="2010"/>
              <w:gridCol w:w="2094"/>
              <w:gridCol w:w="2268"/>
            </w:tblGrid>
            <w:tr w:rsidR="00272FC3" w:rsidRPr="00907477" w:rsidTr="00451F70">
              <w:trPr>
                <w:trHeight w:val="357"/>
              </w:trPr>
              <w:tc>
                <w:tcPr>
                  <w:tcW w:w="417" w:type="dxa"/>
                  <w:shd w:val="clear" w:color="auto" w:fill="D9D9D9" w:themeFill="background1" w:themeFillShade="D9"/>
                  <w:vAlign w:val="center"/>
                </w:tcPr>
                <w:p w:rsidR="00272FC3" w:rsidRPr="00907477" w:rsidRDefault="00272FC3" w:rsidP="00451F70">
                  <w:pPr>
                    <w:ind w:left="-57" w:right="-57"/>
                    <w:jc w:val="center"/>
                    <w:rPr>
                      <w:rFonts w:ascii="Arial" w:eastAsia="Arial" w:hAnsi="Arial" w:cs="Arial"/>
                      <w:b/>
                      <w:sz w:val="16"/>
                      <w:szCs w:val="16"/>
                    </w:rPr>
                  </w:pPr>
                  <w:r w:rsidRPr="00907477">
                    <w:rPr>
                      <w:rFonts w:ascii="Arial" w:eastAsia="Arial" w:hAnsi="Arial" w:cs="Arial"/>
                      <w:b/>
                      <w:sz w:val="16"/>
                      <w:szCs w:val="16"/>
                    </w:rPr>
                    <w:t>No.</w:t>
                  </w:r>
                </w:p>
              </w:tc>
              <w:tc>
                <w:tcPr>
                  <w:tcW w:w="2010"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Licencia</w:t>
                  </w:r>
                </w:p>
              </w:tc>
              <w:tc>
                <w:tcPr>
                  <w:tcW w:w="2094"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Descripción</w:t>
                  </w:r>
                </w:p>
              </w:tc>
              <w:tc>
                <w:tcPr>
                  <w:tcW w:w="2268"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vigencia</w:t>
                  </w:r>
                </w:p>
              </w:tc>
            </w:tr>
            <w:tr w:rsidR="00272FC3" w:rsidRPr="00907477" w:rsidTr="00451F70">
              <w:trPr>
                <w:trHeight w:val="670"/>
              </w:trPr>
              <w:tc>
                <w:tcPr>
                  <w:tcW w:w="417"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1</w:t>
                  </w:r>
                </w:p>
              </w:tc>
              <w:tc>
                <w:tcPr>
                  <w:tcW w:w="2010" w:type="dxa"/>
                  <w:vAlign w:val="center"/>
                </w:tcPr>
                <w:p w:rsidR="00272FC3" w:rsidRPr="00907477" w:rsidRDefault="00272FC3" w:rsidP="00451F70">
                  <w:pPr>
                    <w:jc w:val="both"/>
                    <w:rPr>
                      <w:rFonts w:ascii="Arial" w:eastAsia="Arial" w:hAnsi="Arial" w:cs="Arial"/>
                      <w:b/>
                      <w:sz w:val="16"/>
                      <w:szCs w:val="16"/>
                    </w:rPr>
                  </w:pPr>
                  <w:r w:rsidRPr="00907477">
                    <w:rPr>
                      <w:rFonts w:ascii="Arial" w:eastAsia="Arial" w:hAnsi="Arial" w:cs="Arial"/>
                      <w:b/>
                      <w:bCs/>
                      <w:sz w:val="16"/>
                      <w:szCs w:val="16"/>
                    </w:rPr>
                    <w:t>Wave PTX para consolas de despacho</w:t>
                  </w:r>
                </w:p>
              </w:tc>
              <w:tc>
                <w:tcPr>
                  <w:tcW w:w="2094" w:type="dxa"/>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sz w:val="16"/>
                      <w:szCs w:val="16"/>
                    </w:rPr>
                    <w:t>Habilitación de 2 consolas virtuales con 2 licencias para administrar la aplicación</w:t>
                  </w:r>
                </w:p>
              </w:tc>
              <w:tc>
                <w:tcPr>
                  <w:tcW w:w="2268"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12 meses</w:t>
                  </w:r>
                </w:p>
              </w:tc>
            </w:tr>
            <w:tr w:rsidR="00272FC3" w:rsidRPr="00907477" w:rsidTr="00FE74B0">
              <w:trPr>
                <w:trHeight w:val="1443"/>
              </w:trPr>
              <w:tc>
                <w:tcPr>
                  <w:tcW w:w="417"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2</w:t>
                  </w:r>
                </w:p>
              </w:tc>
              <w:tc>
                <w:tcPr>
                  <w:tcW w:w="2010" w:type="dxa"/>
                  <w:vAlign w:val="center"/>
                </w:tcPr>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 xml:space="preserve">Wave PTX para dispositivos </w:t>
                  </w:r>
                  <w:r w:rsidR="00AC563A" w:rsidRPr="00907477">
                    <w:rPr>
                      <w:rFonts w:ascii="Arial" w:eastAsia="Arial" w:hAnsi="Arial" w:cs="Arial"/>
                      <w:b/>
                      <w:sz w:val="16"/>
                      <w:szCs w:val="16"/>
                    </w:rPr>
                    <w:t>móviles</w:t>
                  </w:r>
                  <w:r w:rsidRPr="00907477">
                    <w:rPr>
                      <w:rFonts w:ascii="Arial" w:eastAsia="Arial" w:hAnsi="Arial" w:cs="Arial"/>
                      <w:b/>
                      <w:sz w:val="16"/>
                      <w:szCs w:val="16"/>
                    </w:rPr>
                    <w:t>.</w:t>
                  </w:r>
                </w:p>
              </w:tc>
              <w:tc>
                <w:tcPr>
                  <w:tcW w:w="2094" w:type="dxa"/>
                  <w:shd w:val="clear" w:color="auto" w:fill="auto"/>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sz w:val="16"/>
                      <w:szCs w:val="16"/>
                    </w:rPr>
                    <w:t>Licencia de comunicación encriptada de misión crítica de Banda ancha para operación en dispositivos portátiles y móviles (Android o IOS).</w:t>
                  </w:r>
                </w:p>
              </w:tc>
              <w:tc>
                <w:tcPr>
                  <w:tcW w:w="2268" w:type="dxa"/>
                  <w:vAlign w:val="center"/>
                </w:tcPr>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12 meses para 199 dispositivos y 6 meses para 351 dispositivos.</w:t>
                  </w:r>
                </w:p>
              </w:tc>
            </w:tr>
            <w:tr w:rsidR="00272FC3" w:rsidRPr="00907477" w:rsidTr="00451F70">
              <w:trPr>
                <w:trHeight w:val="1218"/>
              </w:trPr>
              <w:tc>
                <w:tcPr>
                  <w:tcW w:w="417"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3</w:t>
                  </w:r>
                </w:p>
              </w:tc>
              <w:tc>
                <w:tcPr>
                  <w:tcW w:w="2010" w:type="dxa"/>
                  <w:vAlign w:val="center"/>
                </w:tcPr>
                <w:p w:rsidR="00272FC3" w:rsidRPr="00907477" w:rsidRDefault="00272FC3" w:rsidP="00AC563A">
                  <w:pPr>
                    <w:rPr>
                      <w:rFonts w:ascii="Arial" w:eastAsia="Arial" w:hAnsi="Arial" w:cs="Arial"/>
                      <w:b/>
                      <w:sz w:val="16"/>
                      <w:szCs w:val="16"/>
                    </w:rPr>
                  </w:pPr>
                  <w:proofErr w:type="spellStart"/>
                  <w:r w:rsidRPr="00907477">
                    <w:rPr>
                      <w:rFonts w:ascii="Arial" w:eastAsia="Arial" w:hAnsi="Arial" w:cs="Arial"/>
                      <w:b/>
                      <w:sz w:val="16"/>
                      <w:szCs w:val="16"/>
                    </w:rPr>
                    <w:t>VMWave</w:t>
                  </w:r>
                  <w:proofErr w:type="spellEnd"/>
                </w:p>
              </w:tc>
              <w:tc>
                <w:tcPr>
                  <w:tcW w:w="2094" w:type="dxa"/>
                  <w:shd w:val="clear" w:color="auto" w:fill="auto"/>
                  <w:vAlign w:val="center"/>
                </w:tcPr>
                <w:p w:rsidR="00272FC3" w:rsidRPr="00907477" w:rsidRDefault="00272FC3" w:rsidP="00451F70">
                  <w:pPr>
                    <w:jc w:val="both"/>
                    <w:rPr>
                      <w:rFonts w:ascii="Arial" w:eastAsia="Arial" w:hAnsi="Arial" w:cs="Arial"/>
                      <w:b/>
                      <w:bCs/>
                      <w:sz w:val="16"/>
                      <w:szCs w:val="16"/>
                    </w:rPr>
                  </w:pPr>
                  <w:r w:rsidRPr="00907477">
                    <w:rPr>
                      <w:rFonts w:ascii="Arial" w:eastAsia="Arial" w:hAnsi="Arial" w:cs="Arial"/>
                      <w:b/>
                      <w:bCs/>
                      <w:sz w:val="16"/>
                      <w:szCs w:val="16"/>
                    </w:rPr>
                    <w:t>Licencia para consolas de despacho de comunicación encriptada de misión Crítica de Banda ancha para gestión y despacho de dispositivos portátiles y móviles.</w:t>
                  </w:r>
                </w:p>
              </w:tc>
              <w:tc>
                <w:tcPr>
                  <w:tcW w:w="2268" w:type="dxa"/>
                  <w:vAlign w:val="center"/>
                </w:tcPr>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12 meses para 199 dispositivos y 6 meses para 351 dispositivos.</w:t>
                  </w:r>
                </w:p>
              </w:tc>
            </w:tr>
          </w:tbl>
          <w:p w:rsidR="00272FC3" w:rsidRPr="00907477" w:rsidRDefault="00272FC3" w:rsidP="00451F70">
            <w:pPr>
              <w:jc w:val="both"/>
              <w:rPr>
                <w:rFonts w:ascii="Arial" w:hAnsi="Arial" w:cs="Arial"/>
                <w:b/>
                <w:sz w:val="16"/>
                <w:szCs w:val="16"/>
                <w:u w:val="single"/>
                <w:lang w:val="es-MX"/>
              </w:rPr>
            </w:pPr>
            <w:r w:rsidRPr="00907477">
              <w:rPr>
                <w:rFonts w:ascii="Arial" w:hAnsi="Arial" w:cs="Arial"/>
                <w:b/>
                <w:sz w:val="16"/>
                <w:szCs w:val="16"/>
                <w:u w:val="single"/>
                <w:lang w:val="es-MX"/>
              </w:rPr>
              <w:t>OPCIÓN 2</w:t>
            </w:r>
          </w:p>
          <w:tbl>
            <w:tblPr>
              <w:tblStyle w:val="Tablaconcuadrcula"/>
              <w:tblW w:w="6771" w:type="dxa"/>
              <w:tblInd w:w="18" w:type="dxa"/>
              <w:tblLayout w:type="fixed"/>
              <w:tblLook w:val="04A0" w:firstRow="1" w:lastRow="0" w:firstColumn="1" w:lastColumn="0" w:noHBand="0" w:noVBand="1"/>
            </w:tblPr>
            <w:tblGrid>
              <w:gridCol w:w="454"/>
              <w:gridCol w:w="1923"/>
              <w:gridCol w:w="2126"/>
              <w:gridCol w:w="2268"/>
            </w:tblGrid>
            <w:tr w:rsidR="00272FC3" w:rsidRPr="00907477" w:rsidTr="00451F70">
              <w:trPr>
                <w:trHeight w:val="370"/>
              </w:trPr>
              <w:tc>
                <w:tcPr>
                  <w:tcW w:w="454"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No.</w:t>
                  </w:r>
                </w:p>
              </w:tc>
              <w:tc>
                <w:tcPr>
                  <w:tcW w:w="1923"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Licencia</w:t>
                  </w:r>
                </w:p>
              </w:tc>
              <w:tc>
                <w:tcPr>
                  <w:tcW w:w="2126"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Descripción</w:t>
                  </w:r>
                </w:p>
              </w:tc>
              <w:tc>
                <w:tcPr>
                  <w:tcW w:w="2268" w:type="dxa"/>
                  <w:shd w:val="clear" w:color="auto" w:fill="D9D9D9" w:themeFill="background1" w:themeFillShade="D9"/>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vigencia</w:t>
                  </w:r>
                </w:p>
              </w:tc>
            </w:tr>
            <w:tr w:rsidR="00272FC3" w:rsidRPr="00907477" w:rsidTr="00451F70">
              <w:trPr>
                <w:trHeight w:val="926"/>
              </w:trPr>
              <w:tc>
                <w:tcPr>
                  <w:tcW w:w="454"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1</w:t>
                  </w:r>
                </w:p>
              </w:tc>
              <w:tc>
                <w:tcPr>
                  <w:tcW w:w="1923" w:type="dxa"/>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bCs/>
                      <w:sz w:val="16"/>
                      <w:szCs w:val="16"/>
                    </w:rPr>
                    <w:t>MXLINK para consolas de despacho</w:t>
                  </w:r>
                </w:p>
              </w:tc>
              <w:tc>
                <w:tcPr>
                  <w:tcW w:w="2126" w:type="dxa"/>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sz w:val="16"/>
                      <w:szCs w:val="16"/>
                    </w:rPr>
                    <w:t>Habilitación de 2 consolas virtuales con 2 licencias para administrar la aplicación</w:t>
                  </w:r>
                </w:p>
              </w:tc>
              <w:tc>
                <w:tcPr>
                  <w:tcW w:w="2268"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12 meses</w:t>
                  </w:r>
                </w:p>
              </w:tc>
            </w:tr>
            <w:tr w:rsidR="00272FC3" w:rsidRPr="00907477" w:rsidTr="00AE4125">
              <w:trPr>
                <w:trHeight w:val="1365"/>
              </w:trPr>
              <w:tc>
                <w:tcPr>
                  <w:tcW w:w="454"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2</w:t>
                  </w:r>
                </w:p>
              </w:tc>
              <w:tc>
                <w:tcPr>
                  <w:tcW w:w="1923" w:type="dxa"/>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bCs/>
                      <w:sz w:val="16"/>
                      <w:szCs w:val="16"/>
                    </w:rPr>
                    <w:t>MXLINK</w:t>
                  </w:r>
                  <w:r w:rsidRPr="00907477">
                    <w:rPr>
                      <w:rFonts w:ascii="Arial" w:eastAsia="Arial" w:hAnsi="Arial" w:cs="Arial"/>
                      <w:b/>
                      <w:sz w:val="16"/>
                      <w:szCs w:val="16"/>
                    </w:rPr>
                    <w:t xml:space="preserve"> para dispositivos </w:t>
                  </w:r>
                  <w:r w:rsidR="00AC563A" w:rsidRPr="00907477">
                    <w:rPr>
                      <w:rFonts w:ascii="Arial" w:eastAsia="Arial" w:hAnsi="Arial" w:cs="Arial"/>
                      <w:b/>
                      <w:sz w:val="16"/>
                      <w:szCs w:val="16"/>
                    </w:rPr>
                    <w:t>móviles</w:t>
                  </w:r>
                  <w:r w:rsidRPr="00907477">
                    <w:rPr>
                      <w:rFonts w:ascii="Arial" w:eastAsia="Arial" w:hAnsi="Arial" w:cs="Arial"/>
                      <w:b/>
                      <w:sz w:val="16"/>
                      <w:szCs w:val="16"/>
                    </w:rPr>
                    <w:t>.</w:t>
                  </w:r>
                </w:p>
              </w:tc>
              <w:tc>
                <w:tcPr>
                  <w:tcW w:w="2126" w:type="dxa"/>
                  <w:shd w:val="clear" w:color="auto" w:fill="auto"/>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sz w:val="16"/>
                      <w:szCs w:val="16"/>
                    </w:rPr>
                    <w:t xml:space="preserve">Licencia de comunicación encriptada de misión crítica de Banda ancha para operación en dispositivos portátiles y móviles (Android o IOS). </w:t>
                  </w:r>
                </w:p>
              </w:tc>
              <w:tc>
                <w:tcPr>
                  <w:tcW w:w="2268" w:type="dxa"/>
                  <w:vAlign w:val="center"/>
                </w:tcPr>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12 meses para 199 dispositivos y 6 meses para 351 dispositivos.</w:t>
                  </w:r>
                </w:p>
              </w:tc>
            </w:tr>
            <w:tr w:rsidR="00272FC3" w:rsidRPr="00907477" w:rsidTr="00AE4125">
              <w:trPr>
                <w:trHeight w:val="1659"/>
              </w:trPr>
              <w:tc>
                <w:tcPr>
                  <w:tcW w:w="454" w:type="dxa"/>
                  <w:vAlign w:val="center"/>
                </w:tcPr>
                <w:p w:rsidR="00272FC3" w:rsidRPr="00907477" w:rsidRDefault="00272FC3" w:rsidP="00451F70">
                  <w:pPr>
                    <w:jc w:val="center"/>
                    <w:rPr>
                      <w:rFonts w:ascii="Arial" w:eastAsia="Arial" w:hAnsi="Arial" w:cs="Arial"/>
                      <w:b/>
                      <w:sz w:val="16"/>
                      <w:szCs w:val="16"/>
                    </w:rPr>
                  </w:pPr>
                  <w:r w:rsidRPr="00907477">
                    <w:rPr>
                      <w:rFonts w:ascii="Arial" w:eastAsia="Arial" w:hAnsi="Arial" w:cs="Arial"/>
                      <w:b/>
                      <w:sz w:val="16"/>
                      <w:szCs w:val="16"/>
                    </w:rPr>
                    <w:t>3</w:t>
                  </w:r>
                </w:p>
              </w:tc>
              <w:tc>
                <w:tcPr>
                  <w:tcW w:w="1923" w:type="dxa"/>
                  <w:vAlign w:val="center"/>
                </w:tcPr>
                <w:p w:rsidR="00272FC3" w:rsidRPr="00907477" w:rsidRDefault="00272FC3" w:rsidP="00AC563A">
                  <w:pPr>
                    <w:rPr>
                      <w:rFonts w:ascii="Arial" w:eastAsia="Arial" w:hAnsi="Arial" w:cs="Arial"/>
                      <w:b/>
                      <w:sz w:val="16"/>
                      <w:szCs w:val="16"/>
                    </w:rPr>
                  </w:pPr>
                  <w:r w:rsidRPr="00907477">
                    <w:rPr>
                      <w:rFonts w:ascii="Arial" w:eastAsia="Arial" w:hAnsi="Arial" w:cs="Arial"/>
                      <w:b/>
                      <w:bCs/>
                      <w:sz w:val="16"/>
                      <w:szCs w:val="16"/>
                    </w:rPr>
                    <w:t>MXLINK</w:t>
                  </w:r>
                </w:p>
              </w:tc>
              <w:tc>
                <w:tcPr>
                  <w:tcW w:w="2126" w:type="dxa"/>
                  <w:shd w:val="clear" w:color="auto" w:fill="auto"/>
                  <w:vAlign w:val="center"/>
                </w:tcPr>
                <w:p w:rsidR="00272FC3" w:rsidRPr="00907477" w:rsidRDefault="00272FC3" w:rsidP="00AC563A">
                  <w:pPr>
                    <w:rPr>
                      <w:rFonts w:ascii="Arial" w:eastAsia="Arial" w:hAnsi="Arial" w:cs="Arial"/>
                      <w:b/>
                      <w:bCs/>
                      <w:sz w:val="16"/>
                      <w:szCs w:val="16"/>
                    </w:rPr>
                  </w:pPr>
                  <w:r w:rsidRPr="00907477">
                    <w:rPr>
                      <w:rFonts w:ascii="Arial" w:eastAsia="Arial" w:hAnsi="Arial" w:cs="Arial"/>
                      <w:b/>
                      <w:bCs/>
                      <w:sz w:val="16"/>
                      <w:szCs w:val="16"/>
                    </w:rPr>
                    <w:t>Licencia para consolas de despacho de comunicación encriptada de misión Crítica de Banda ancha para gestión y despacho de dispositivos portátiles y móviles.</w:t>
                  </w:r>
                </w:p>
              </w:tc>
              <w:tc>
                <w:tcPr>
                  <w:tcW w:w="2268" w:type="dxa"/>
                  <w:vAlign w:val="center"/>
                </w:tcPr>
                <w:p w:rsidR="00272FC3" w:rsidRPr="00907477" w:rsidRDefault="00272FC3" w:rsidP="00451F70">
                  <w:pPr>
                    <w:jc w:val="both"/>
                    <w:rPr>
                      <w:rFonts w:ascii="Arial" w:eastAsia="Arial" w:hAnsi="Arial" w:cs="Arial"/>
                      <w:b/>
                      <w:sz w:val="16"/>
                      <w:szCs w:val="16"/>
                    </w:rPr>
                  </w:pPr>
                  <w:r w:rsidRPr="00907477">
                    <w:rPr>
                      <w:rFonts w:ascii="Arial" w:eastAsia="Arial" w:hAnsi="Arial" w:cs="Arial"/>
                      <w:b/>
                      <w:sz w:val="16"/>
                      <w:szCs w:val="16"/>
                    </w:rPr>
                    <w:t>12 meses para 199 dispositivos y 6 meses para 351 dispositivos.</w:t>
                  </w:r>
                </w:p>
              </w:tc>
            </w:tr>
          </w:tbl>
          <w:p w:rsidR="00272FC3" w:rsidRPr="00907477" w:rsidRDefault="00272FC3" w:rsidP="00451F70">
            <w:pPr>
              <w:jc w:val="both"/>
              <w:rPr>
                <w:rFonts w:ascii="Arial" w:hAnsi="Arial" w:cs="Arial"/>
                <w:b/>
                <w:sz w:val="16"/>
                <w:szCs w:val="16"/>
                <w:lang w:val="es-MX"/>
              </w:rPr>
            </w:pPr>
          </w:p>
        </w:tc>
      </w:tr>
    </w:tbl>
    <w:p w:rsidR="00451F70" w:rsidRPr="00EE59C0" w:rsidRDefault="00451F70" w:rsidP="00EE59C0">
      <w:pPr>
        <w:spacing w:after="0" w:line="240" w:lineRule="auto"/>
        <w:ind w:right="-374" w:firstLine="708"/>
        <w:jc w:val="both"/>
        <w:rPr>
          <w:rFonts w:ascii="Arial Narrow" w:hAnsi="Arial Narrow" w:cs="Arial"/>
          <w:b/>
        </w:rPr>
      </w:pPr>
    </w:p>
    <w:p w:rsidR="00EE59C0" w:rsidRPr="00A94A9F" w:rsidRDefault="00663A77" w:rsidP="00EE59C0">
      <w:pPr>
        <w:jc w:val="both"/>
        <w:rPr>
          <w:rFonts w:ascii="Arial Narrow" w:hAnsi="Arial Narrow" w:cs="Arial"/>
          <w:sz w:val="20"/>
          <w:szCs w:val="20"/>
          <w:lang w:val="es-MX"/>
        </w:rPr>
      </w:pPr>
      <w:r w:rsidRPr="00A94A9F">
        <w:rPr>
          <w:rFonts w:ascii="Arial Narrow" w:hAnsi="Arial Narrow" w:cs="Arial"/>
          <w:sz w:val="20"/>
          <w:szCs w:val="20"/>
          <w:lang w:val="es-MX"/>
        </w:rPr>
        <w:lastRenderedPageBreak/>
        <w:t>La empresa o compañía que proporcione dichos servicios deberá contar y presentar en su totalidad la siguiente documentación:</w:t>
      </w:r>
    </w:p>
    <w:p w:rsidR="00663A77" w:rsidRPr="00A94A9F" w:rsidRDefault="00663A77" w:rsidP="000403D0">
      <w:pPr>
        <w:pStyle w:val="Prrafodelista"/>
        <w:numPr>
          <w:ilvl w:val="0"/>
          <w:numId w:val="14"/>
        </w:numPr>
        <w:jc w:val="both"/>
        <w:rPr>
          <w:rFonts w:ascii="Arial Narrow" w:hAnsi="Arial Narrow" w:cs="Arial"/>
          <w:sz w:val="20"/>
          <w:szCs w:val="20"/>
          <w:lang w:val="es-MX"/>
        </w:rPr>
      </w:pPr>
      <w:r w:rsidRPr="00A94A9F">
        <w:rPr>
          <w:rFonts w:ascii="Arial Narrow" w:hAnsi="Arial Narrow" w:cs="Arial"/>
          <w:sz w:val="20"/>
          <w:szCs w:val="20"/>
          <w:lang w:val="es-MX"/>
        </w:rPr>
        <w:t>C</w:t>
      </w:r>
      <w:r w:rsidR="00A94A9F" w:rsidRPr="00A94A9F">
        <w:rPr>
          <w:rFonts w:ascii="Arial Narrow" w:hAnsi="Arial Narrow" w:cs="Arial"/>
          <w:sz w:val="20"/>
          <w:szCs w:val="20"/>
          <w:lang w:val="es-MX"/>
        </w:rPr>
        <w:t xml:space="preserve">onstancia indicando que el licitante </w:t>
      </w:r>
      <w:r w:rsidRPr="00A94A9F">
        <w:rPr>
          <w:rFonts w:ascii="Arial Narrow" w:hAnsi="Arial Narrow" w:cs="Arial"/>
          <w:sz w:val="20"/>
          <w:szCs w:val="20"/>
          <w:lang w:val="es-MX"/>
        </w:rPr>
        <w:t>participante es integrador certificado (</w:t>
      </w:r>
      <w:proofErr w:type="spellStart"/>
      <w:r w:rsidRPr="00A94A9F">
        <w:rPr>
          <w:rFonts w:ascii="Arial Narrow" w:hAnsi="Arial Narrow" w:cs="Arial"/>
          <w:sz w:val="20"/>
          <w:szCs w:val="20"/>
          <w:lang w:val="es-MX"/>
        </w:rPr>
        <w:t>System</w:t>
      </w:r>
      <w:proofErr w:type="spellEnd"/>
      <w:r w:rsidRPr="00A94A9F">
        <w:rPr>
          <w:rFonts w:ascii="Arial Narrow" w:hAnsi="Arial Narrow" w:cs="Arial"/>
          <w:sz w:val="20"/>
          <w:szCs w:val="20"/>
          <w:lang w:val="es-MX"/>
        </w:rPr>
        <w:t xml:space="preserve"> Integrador) y cuenta con la expe</w:t>
      </w:r>
      <w:r w:rsidR="007A20F2" w:rsidRPr="00A94A9F">
        <w:rPr>
          <w:rFonts w:ascii="Arial Narrow" w:hAnsi="Arial Narrow" w:cs="Arial"/>
          <w:sz w:val="20"/>
          <w:szCs w:val="20"/>
          <w:lang w:val="es-MX"/>
        </w:rPr>
        <w:t>riencia necesaria en proyectos de seguridad pública, indicando el número de procedimiento a participar.</w:t>
      </w:r>
    </w:p>
    <w:p w:rsidR="007A20F2" w:rsidRPr="00A94A9F" w:rsidRDefault="007A20F2" w:rsidP="000403D0">
      <w:pPr>
        <w:pStyle w:val="Prrafodelista"/>
        <w:numPr>
          <w:ilvl w:val="0"/>
          <w:numId w:val="14"/>
        </w:numPr>
        <w:jc w:val="both"/>
        <w:rPr>
          <w:rFonts w:ascii="Arial Narrow" w:hAnsi="Arial Narrow" w:cs="Arial"/>
          <w:sz w:val="20"/>
          <w:szCs w:val="20"/>
          <w:lang w:val="es-MX"/>
        </w:rPr>
      </w:pPr>
      <w:r w:rsidRPr="00A94A9F">
        <w:rPr>
          <w:rFonts w:ascii="Arial Narrow" w:hAnsi="Arial Narrow" w:cs="Arial"/>
          <w:sz w:val="20"/>
          <w:szCs w:val="20"/>
          <w:lang w:val="es-MX"/>
        </w:rPr>
        <w:t xml:space="preserve">Certificado de los equipos de comunicación NOM-208 a nombre del </w:t>
      </w:r>
      <w:bookmarkStart w:id="0" w:name="_GoBack"/>
      <w:r w:rsidRPr="00A94A9F">
        <w:rPr>
          <w:rFonts w:ascii="Arial Narrow" w:hAnsi="Arial Narrow" w:cs="Arial"/>
          <w:sz w:val="20"/>
          <w:szCs w:val="20"/>
          <w:lang w:val="es-MX"/>
        </w:rPr>
        <w:t>fabri</w:t>
      </w:r>
      <w:bookmarkEnd w:id="0"/>
      <w:r w:rsidRPr="00A94A9F">
        <w:rPr>
          <w:rFonts w:ascii="Arial Narrow" w:hAnsi="Arial Narrow" w:cs="Arial"/>
          <w:sz w:val="20"/>
          <w:szCs w:val="20"/>
          <w:lang w:val="es-MX"/>
        </w:rPr>
        <w:t>cante.</w:t>
      </w:r>
    </w:p>
    <w:p w:rsidR="00EE59C0" w:rsidRDefault="00EE59C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FE74B0" w:rsidRDefault="00FE74B0" w:rsidP="00EE59C0">
      <w:pPr>
        <w:jc w:val="center"/>
        <w:rPr>
          <w:rFonts w:ascii="Arial Narrow" w:hAnsi="Arial Narrow" w:cs="Arial"/>
          <w:b/>
          <w:sz w:val="18"/>
          <w:szCs w:val="18"/>
          <w:lang w:val="es-MX"/>
        </w:rPr>
      </w:pPr>
    </w:p>
    <w:p w:rsidR="00272FC3" w:rsidRPr="00451F70" w:rsidRDefault="00272FC3" w:rsidP="003A1F4F">
      <w:pPr>
        <w:spacing w:after="0" w:line="240" w:lineRule="auto"/>
        <w:jc w:val="center"/>
        <w:rPr>
          <w:rFonts w:ascii="Arial" w:hAnsi="Arial" w:cs="Arial"/>
          <w:b/>
          <w:sz w:val="20"/>
          <w:szCs w:val="20"/>
        </w:rPr>
      </w:pPr>
      <w:r w:rsidRPr="00451F70">
        <w:rPr>
          <w:rFonts w:ascii="Arial" w:hAnsi="Arial" w:cs="Arial"/>
          <w:b/>
          <w:sz w:val="20"/>
          <w:szCs w:val="20"/>
        </w:rPr>
        <w:t>Gobierno del Estado de Sinaloa</w:t>
      </w:r>
    </w:p>
    <w:p w:rsidR="003A1F4F" w:rsidRPr="00451F70" w:rsidRDefault="003A1F4F" w:rsidP="003A1F4F">
      <w:pPr>
        <w:spacing w:after="0" w:line="240" w:lineRule="auto"/>
        <w:jc w:val="center"/>
        <w:rPr>
          <w:rFonts w:ascii="Arial" w:hAnsi="Arial" w:cs="Arial"/>
          <w:b/>
          <w:sz w:val="20"/>
          <w:szCs w:val="20"/>
        </w:rPr>
      </w:pPr>
      <w:r w:rsidRPr="00451F70">
        <w:rPr>
          <w:rFonts w:ascii="Arial" w:hAnsi="Arial" w:cs="Arial"/>
          <w:b/>
          <w:sz w:val="20"/>
          <w:szCs w:val="20"/>
        </w:rPr>
        <w:lastRenderedPageBreak/>
        <w:t>Secretaría de Administración y Finanzas</w:t>
      </w:r>
    </w:p>
    <w:p w:rsidR="003A1F4F" w:rsidRPr="00451F70" w:rsidRDefault="003A1F4F" w:rsidP="003A1F4F">
      <w:pPr>
        <w:spacing w:after="0" w:line="240" w:lineRule="auto"/>
        <w:jc w:val="center"/>
        <w:rPr>
          <w:rFonts w:ascii="Arial" w:hAnsi="Arial" w:cs="Arial"/>
          <w:b/>
          <w:sz w:val="20"/>
          <w:szCs w:val="20"/>
        </w:rPr>
      </w:pPr>
      <w:r w:rsidRPr="00451F70">
        <w:rPr>
          <w:rFonts w:ascii="Arial" w:hAnsi="Arial" w:cs="Arial"/>
          <w:b/>
          <w:sz w:val="20"/>
          <w:szCs w:val="20"/>
        </w:rPr>
        <w:t>Subsecretaría de Administración</w:t>
      </w:r>
    </w:p>
    <w:p w:rsidR="003A1F4F" w:rsidRPr="00451F70" w:rsidRDefault="003A1F4F" w:rsidP="003A1F4F">
      <w:pPr>
        <w:spacing w:after="0" w:line="240" w:lineRule="auto"/>
        <w:jc w:val="center"/>
        <w:rPr>
          <w:rFonts w:ascii="Arial" w:hAnsi="Arial" w:cs="Arial"/>
          <w:b/>
          <w:sz w:val="20"/>
          <w:szCs w:val="20"/>
        </w:rPr>
      </w:pPr>
    </w:p>
    <w:p w:rsidR="003A1F4F" w:rsidRPr="00451F70" w:rsidRDefault="003A1F4F" w:rsidP="003A1F4F">
      <w:pPr>
        <w:spacing w:after="0" w:line="240" w:lineRule="auto"/>
        <w:jc w:val="center"/>
        <w:rPr>
          <w:rFonts w:ascii="Arial" w:eastAsia="Times New Roman" w:hAnsi="Arial" w:cs="Arial"/>
          <w:b/>
          <w:spacing w:val="-2"/>
          <w:sz w:val="20"/>
          <w:szCs w:val="20"/>
          <w:lang w:val="es-ES_tradnl" w:eastAsia="es-ES"/>
        </w:rPr>
      </w:pPr>
      <w:r w:rsidRPr="00451F70">
        <w:rPr>
          <w:rFonts w:ascii="Arial" w:eastAsia="Times New Roman" w:hAnsi="Arial" w:cs="Arial"/>
          <w:b/>
          <w:spacing w:val="-2"/>
          <w:sz w:val="20"/>
          <w:szCs w:val="20"/>
          <w:lang w:val="es-ES_tradnl" w:eastAsia="es-ES"/>
        </w:rPr>
        <w:t xml:space="preserve">Convocatoria a la Licitación Pública Nacional Número GES </w:t>
      </w:r>
      <w:r w:rsidR="00285C32">
        <w:rPr>
          <w:rFonts w:ascii="Arial" w:eastAsia="Times New Roman" w:hAnsi="Arial" w:cs="Arial"/>
          <w:b/>
          <w:spacing w:val="-2"/>
          <w:sz w:val="20"/>
          <w:szCs w:val="20"/>
          <w:lang w:val="es-ES_tradnl" w:eastAsia="es-ES"/>
        </w:rPr>
        <w:t>19</w:t>
      </w:r>
      <w:r w:rsidRPr="00451F70">
        <w:rPr>
          <w:rFonts w:ascii="Arial" w:eastAsia="Times New Roman" w:hAnsi="Arial" w:cs="Arial"/>
          <w:b/>
          <w:spacing w:val="-2"/>
          <w:sz w:val="20"/>
          <w:szCs w:val="20"/>
          <w:lang w:val="es-ES_tradnl" w:eastAsia="es-ES"/>
        </w:rPr>
        <w:t>/2022</w:t>
      </w:r>
    </w:p>
    <w:p w:rsidR="003A1F4F" w:rsidRPr="00451F70" w:rsidRDefault="003A1F4F" w:rsidP="003A1F4F">
      <w:pPr>
        <w:spacing w:after="0" w:line="240" w:lineRule="auto"/>
        <w:jc w:val="center"/>
        <w:rPr>
          <w:rFonts w:ascii="Arial" w:hAnsi="Arial" w:cs="Arial"/>
          <w:b/>
          <w:sz w:val="20"/>
          <w:szCs w:val="20"/>
        </w:rPr>
      </w:pPr>
    </w:p>
    <w:p w:rsidR="003A1F4F" w:rsidRPr="00451F70" w:rsidRDefault="003A1F4F" w:rsidP="003A1F4F">
      <w:pPr>
        <w:tabs>
          <w:tab w:val="center" w:pos="4678"/>
        </w:tabs>
        <w:suppressAutoHyphens/>
        <w:spacing w:after="0" w:line="240" w:lineRule="auto"/>
        <w:jc w:val="both"/>
        <w:rPr>
          <w:rFonts w:ascii="Arial" w:eastAsia="Times New Roman" w:hAnsi="Arial" w:cs="Arial"/>
          <w:b/>
          <w:spacing w:val="-2"/>
          <w:sz w:val="20"/>
          <w:szCs w:val="20"/>
          <w:lang w:val="es-ES_tradnl" w:eastAsia="es-ES"/>
        </w:rPr>
      </w:pPr>
      <w:r w:rsidRPr="00451F70">
        <w:rPr>
          <w:rFonts w:ascii="Arial" w:eastAsia="Times New Roman" w:hAnsi="Arial" w:cs="Arial"/>
          <w:b/>
          <w:spacing w:val="-2"/>
          <w:sz w:val="20"/>
          <w:szCs w:val="20"/>
          <w:lang w:val="es-ES_tradnl" w:eastAsia="es-ES"/>
        </w:rPr>
        <w:t>Adquisición de un servicio y soporte a Plataforma de Radiocomunicaciones LTE para el Centro de Comando, Control, Comunicaciones, Cómputo e Inteligencia C4i, solicitada por Secretariado Ejecutivo del Sistema Estatal de Seguridad Pública.</w:t>
      </w:r>
    </w:p>
    <w:p w:rsidR="003A1F4F" w:rsidRPr="00451F70" w:rsidRDefault="003A1F4F" w:rsidP="003A1F4F">
      <w:pPr>
        <w:tabs>
          <w:tab w:val="left" w:pos="-720"/>
        </w:tabs>
        <w:suppressAutoHyphens/>
        <w:spacing w:after="0" w:line="240" w:lineRule="auto"/>
        <w:jc w:val="center"/>
        <w:rPr>
          <w:rFonts w:ascii="Arial" w:hAnsi="Arial" w:cs="Arial"/>
          <w:b/>
          <w:iCs/>
          <w:sz w:val="20"/>
          <w:szCs w:val="20"/>
        </w:rPr>
      </w:pPr>
    </w:p>
    <w:p w:rsidR="003A1F4F" w:rsidRPr="00451F70" w:rsidRDefault="003A1F4F" w:rsidP="003A1F4F">
      <w:pPr>
        <w:spacing w:after="0" w:line="240" w:lineRule="auto"/>
        <w:jc w:val="center"/>
        <w:rPr>
          <w:rFonts w:ascii="Arial" w:hAnsi="Arial" w:cs="Arial"/>
          <w:b/>
          <w:sz w:val="20"/>
          <w:szCs w:val="20"/>
        </w:rPr>
      </w:pPr>
      <w:r w:rsidRPr="00451F70">
        <w:rPr>
          <w:rFonts w:ascii="Arial" w:hAnsi="Arial" w:cs="Arial"/>
          <w:b/>
          <w:sz w:val="20"/>
          <w:szCs w:val="20"/>
        </w:rPr>
        <w:t>Anexo II</w:t>
      </w:r>
    </w:p>
    <w:p w:rsidR="003A1F4F" w:rsidRDefault="003A1F4F" w:rsidP="003A1F4F">
      <w:pPr>
        <w:spacing w:after="0" w:line="240" w:lineRule="auto"/>
        <w:jc w:val="center"/>
        <w:rPr>
          <w:rFonts w:ascii="Arial" w:hAnsi="Arial" w:cs="Arial"/>
          <w:b/>
          <w:sz w:val="20"/>
          <w:szCs w:val="20"/>
        </w:rPr>
      </w:pPr>
      <w:r w:rsidRPr="00451F70">
        <w:rPr>
          <w:rFonts w:ascii="Arial" w:hAnsi="Arial" w:cs="Arial"/>
          <w:b/>
          <w:sz w:val="20"/>
          <w:szCs w:val="20"/>
        </w:rPr>
        <w:t>Propuesta Económica</w:t>
      </w:r>
    </w:p>
    <w:p w:rsidR="00451F70" w:rsidRPr="00451F70" w:rsidRDefault="00451F70" w:rsidP="003A1F4F">
      <w:pPr>
        <w:spacing w:after="0" w:line="240" w:lineRule="auto"/>
        <w:jc w:val="center"/>
        <w:rPr>
          <w:rFonts w:ascii="Arial" w:hAnsi="Arial" w:cs="Arial"/>
          <w:b/>
          <w:sz w:val="20"/>
          <w:szCs w:val="20"/>
        </w:rPr>
      </w:pPr>
    </w:p>
    <w:tbl>
      <w:tblPr>
        <w:tblStyle w:val="Tablaconcuadrcula"/>
        <w:tblW w:w="9747" w:type="dxa"/>
        <w:tblLayout w:type="fixed"/>
        <w:tblLook w:val="04A0" w:firstRow="1" w:lastRow="0" w:firstColumn="1" w:lastColumn="0" w:noHBand="0" w:noVBand="1"/>
      </w:tblPr>
      <w:tblGrid>
        <w:gridCol w:w="959"/>
        <w:gridCol w:w="913"/>
        <w:gridCol w:w="1071"/>
        <w:gridCol w:w="3686"/>
        <w:gridCol w:w="1559"/>
        <w:gridCol w:w="1559"/>
      </w:tblGrid>
      <w:tr w:rsidR="00907477" w:rsidRPr="00451F70" w:rsidTr="003B3EF5">
        <w:tc>
          <w:tcPr>
            <w:tcW w:w="959" w:type="dxa"/>
            <w:shd w:val="clear" w:color="auto" w:fill="BFBFBF" w:themeFill="background1" w:themeFillShade="BF"/>
            <w:vAlign w:val="center"/>
          </w:tcPr>
          <w:p w:rsidR="00907477" w:rsidRPr="00451F70" w:rsidRDefault="00907477" w:rsidP="00451F70">
            <w:pPr>
              <w:tabs>
                <w:tab w:val="left" w:pos="9072"/>
              </w:tabs>
              <w:spacing w:after="0" w:line="240" w:lineRule="auto"/>
              <w:ind w:left="-57" w:right="-57"/>
              <w:jc w:val="center"/>
              <w:rPr>
                <w:rFonts w:ascii="Arial" w:hAnsi="Arial" w:cs="Arial"/>
                <w:b/>
                <w:lang w:val="es-MX"/>
              </w:rPr>
            </w:pPr>
            <w:r w:rsidRPr="00451F70">
              <w:rPr>
                <w:rFonts w:ascii="Arial" w:hAnsi="Arial" w:cs="Arial"/>
                <w:b/>
                <w:lang w:val="es-MX"/>
              </w:rPr>
              <w:t>Partida</w:t>
            </w:r>
          </w:p>
        </w:tc>
        <w:tc>
          <w:tcPr>
            <w:tcW w:w="913" w:type="dxa"/>
            <w:shd w:val="clear" w:color="auto" w:fill="BFBFBF" w:themeFill="background1" w:themeFillShade="BF"/>
            <w:vAlign w:val="center"/>
          </w:tcPr>
          <w:p w:rsidR="00907477" w:rsidRPr="00451F70" w:rsidRDefault="00907477" w:rsidP="00451F70">
            <w:pPr>
              <w:tabs>
                <w:tab w:val="left" w:pos="9072"/>
              </w:tabs>
              <w:spacing w:after="0" w:line="240" w:lineRule="auto"/>
              <w:ind w:left="-57" w:right="-57"/>
              <w:jc w:val="center"/>
              <w:rPr>
                <w:rFonts w:ascii="Arial" w:hAnsi="Arial" w:cs="Arial"/>
                <w:b/>
                <w:lang w:val="es-MX"/>
              </w:rPr>
            </w:pPr>
            <w:r w:rsidRPr="00451F70">
              <w:rPr>
                <w:rFonts w:ascii="Arial" w:hAnsi="Arial" w:cs="Arial"/>
                <w:b/>
                <w:lang w:val="es-MX"/>
              </w:rPr>
              <w:t>Sub</w:t>
            </w:r>
          </w:p>
          <w:p w:rsidR="00907477" w:rsidRPr="00451F70" w:rsidRDefault="00907477" w:rsidP="00451F70">
            <w:pPr>
              <w:tabs>
                <w:tab w:val="left" w:pos="9072"/>
              </w:tabs>
              <w:spacing w:after="0" w:line="240" w:lineRule="auto"/>
              <w:ind w:left="-57" w:right="-57"/>
              <w:jc w:val="center"/>
              <w:rPr>
                <w:rFonts w:ascii="Arial" w:hAnsi="Arial" w:cs="Arial"/>
                <w:b/>
                <w:lang w:val="es-MX"/>
              </w:rPr>
            </w:pPr>
            <w:r w:rsidRPr="00451F70">
              <w:rPr>
                <w:rFonts w:ascii="Arial" w:hAnsi="Arial" w:cs="Arial"/>
                <w:b/>
                <w:lang w:val="es-MX"/>
              </w:rPr>
              <w:t xml:space="preserve">partida </w:t>
            </w:r>
          </w:p>
        </w:tc>
        <w:tc>
          <w:tcPr>
            <w:tcW w:w="1071" w:type="dxa"/>
            <w:shd w:val="clear" w:color="auto" w:fill="BFBFBF" w:themeFill="background1" w:themeFillShade="BF"/>
            <w:vAlign w:val="center"/>
          </w:tcPr>
          <w:p w:rsidR="00907477" w:rsidRPr="00451F70" w:rsidRDefault="00907477" w:rsidP="00451F70">
            <w:pPr>
              <w:tabs>
                <w:tab w:val="left" w:pos="9072"/>
              </w:tabs>
              <w:spacing w:after="0" w:line="240" w:lineRule="auto"/>
              <w:ind w:left="-57" w:right="-57"/>
              <w:jc w:val="center"/>
              <w:rPr>
                <w:rFonts w:ascii="Arial" w:hAnsi="Arial" w:cs="Arial"/>
                <w:b/>
                <w:lang w:val="es-MX"/>
              </w:rPr>
            </w:pPr>
            <w:r w:rsidRPr="00451F70">
              <w:rPr>
                <w:rFonts w:ascii="Arial" w:hAnsi="Arial" w:cs="Arial"/>
                <w:b/>
                <w:lang w:val="es-MX"/>
              </w:rPr>
              <w:t xml:space="preserve">Cantidad  </w:t>
            </w:r>
          </w:p>
        </w:tc>
        <w:tc>
          <w:tcPr>
            <w:tcW w:w="3686" w:type="dxa"/>
            <w:shd w:val="clear" w:color="auto" w:fill="BFBFBF" w:themeFill="background1" w:themeFillShade="BF"/>
            <w:vAlign w:val="center"/>
          </w:tcPr>
          <w:p w:rsidR="00907477" w:rsidRPr="00451F70" w:rsidRDefault="00907477" w:rsidP="00451F70">
            <w:pPr>
              <w:tabs>
                <w:tab w:val="left" w:pos="9072"/>
              </w:tabs>
              <w:spacing w:after="0" w:line="240" w:lineRule="auto"/>
              <w:ind w:right="142"/>
              <w:jc w:val="center"/>
              <w:rPr>
                <w:rFonts w:ascii="Arial" w:hAnsi="Arial" w:cs="Arial"/>
                <w:b/>
                <w:lang w:val="es-MX"/>
              </w:rPr>
            </w:pPr>
            <w:r w:rsidRPr="00451F70">
              <w:rPr>
                <w:rFonts w:ascii="Arial" w:hAnsi="Arial" w:cs="Arial"/>
                <w:b/>
                <w:lang w:val="es-MX"/>
              </w:rPr>
              <w:t xml:space="preserve">Descripción </w:t>
            </w:r>
          </w:p>
        </w:tc>
        <w:tc>
          <w:tcPr>
            <w:tcW w:w="1559" w:type="dxa"/>
            <w:shd w:val="clear" w:color="auto" w:fill="BFBFBF" w:themeFill="background1" w:themeFillShade="BF"/>
            <w:vAlign w:val="center"/>
          </w:tcPr>
          <w:p w:rsidR="00907477" w:rsidRPr="00451F70" w:rsidRDefault="00907477" w:rsidP="00451F70">
            <w:pPr>
              <w:tabs>
                <w:tab w:val="left" w:pos="9072"/>
              </w:tabs>
              <w:spacing w:after="0" w:line="240" w:lineRule="auto"/>
              <w:ind w:right="142"/>
              <w:jc w:val="center"/>
              <w:rPr>
                <w:rFonts w:ascii="Arial" w:hAnsi="Arial" w:cs="Arial"/>
                <w:b/>
                <w:lang w:val="es-MX"/>
              </w:rPr>
            </w:pPr>
            <w:r w:rsidRPr="00451F70">
              <w:rPr>
                <w:rFonts w:ascii="Arial" w:hAnsi="Arial" w:cs="Arial"/>
                <w:b/>
                <w:lang w:val="es-MX"/>
              </w:rPr>
              <w:t>Costo Unitario</w:t>
            </w:r>
          </w:p>
        </w:tc>
        <w:tc>
          <w:tcPr>
            <w:tcW w:w="1559" w:type="dxa"/>
            <w:shd w:val="clear" w:color="auto" w:fill="BFBFBF" w:themeFill="background1" w:themeFillShade="BF"/>
            <w:vAlign w:val="center"/>
          </w:tcPr>
          <w:p w:rsidR="00907477" w:rsidRPr="00451F70" w:rsidRDefault="00907477" w:rsidP="00451F70">
            <w:pPr>
              <w:tabs>
                <w:tab w:val="left" w:pos="9072"/>
              </w:tabs>
              <w:spacing w:after="0" w:line="240" w:lineRule="auto"/>
              <w:ind w:right="142"/>
              <w:jc w:val="center"/>
              <w:rPr>
                <w:rFonts w:ascii="Arial" w:hAnsi="Arial" w:cs="Arial"/>
                <w:b/>
                <w:lang w:val="es-MX"/>
              </w:rPr>
            </w:pPr>
            <w:r w:rsidRPr="00451F70">
              <w:rPr>
                <w:rFonts w:ascii="Arial" w:hAnsi="Arial" w:cs="Arial"/>
                <w:b/>
                <w:lang w:val="es-MX"/>
              </w:rPr>
              <w:t>Importe</w:t>
            </w:r>
          </w:p>
        </w:tc>
      </w:tr>
      <w:tr w:rsidR="00DC28E4" w:rsidRPr="00451F70" w:rsidTr="0015039A">
        <w:trPr>
          <w:trHeight w:val="367"/>
        </w:trPr>
        <w:tc>
          <w:tcPr>
            <w:tcW w:w="959" w:type="dxa"/>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1</w:t>
            </w:r>
          </w:p>
        </w:tc>
        <w:tc>
          <w:tcPr>
            <w:tcW w:w="8788" w:type="dxa"/>
            <w:gridSpan w:val="5"/>
            <w:vAlign w:val="center"/>
          </w:tcPr>
          <w:p w:rsidR="00DC28E4" w:rsidRPr="00DC28E4" w:rsidRDefault="00DC28E4" w:rsidP="00451F70">
            <w:pPr>
              <w:jc w:val="both"/>
              <w:rPr>
                <w:rFonts w:ascii="Arial" w:eastAsia="Arial" w:hAnsi="Arial" w:cs="Arial"/>
                <w:b/>
              </w:rPr>
            </w:pPr>
            <w:r w:rsidRPr="00DC28E4">
              <w:rPr>
                <w:rFonts w:ascii="Arial" w:eastAsia="Arial" w:hAnsi="Arial" w:cs="Arial"/>
                <w:b/>
              </w:rPr>
              <w:t>Servicio y Soporte a Plataforma de Radiocomunicaciones LTE</w:t>
            </w:r>
          </w:p>
        </w:tc>
      </w:tr>
      <w:tr w:rsidR="00DC28E4" w:rsidRPr="00451F70" w:rsidTr="003B3EF5">
        <w:tc>
          <w:tcPr>
            <w:tcW w:w="959" w:type="dxa"/>
            <w:vMerge w:val="restart"/>
            <w:vAlign w:val="center"/>
          </w:tcPr>
          <w:p w:rsidR="00DC28E4" w:rsidRPr="00451F70" w:rsidRDefault="00DC28E4" w:rsidP="00451F70">
            <w:pPr>
              <w:tabs>
                <w:tab w:val="left" w:pos="9072"/>
              </w:tabs>
              <w:ind w:right="142"/>
              <w:jc w:val="center"/>
              <w:rPr>
                <w:rFonts w:ascii="Arial" w:hAnsi="Arial" w:cs="Arial"/>
                <w:lang w:val="es-MX"/>
              </w:rPr>
            </w:pPr>
          </w:p>
        </w:tc>
        <w:tc>
          <w:tcPr>
            <w:tcW w:w="913" w:type="dxa"/>
            <w:vAlign w:val="center"/>
          </w:tcPr>
          <w:p w:rsidR="00DC28E4" w:rsidRPr="00451F70" w:rsidRDefault="00DC28E4" w:rsidP="00770422">
            <w:pPr>
              <w:tabs>
                <w:tab w:val="left" w:pos="9072"/>
              </w:tabs>
              <w:ind w:right="142"/>
              <w:jc w:val="center"/>
              <w:rPr>
                <w:rFonts w:ascii="Arial" w:hAnsi="Arial" w:cs="Arial"/>
                <w:lang w:val="es-MX"/>
              </w:rPr>
            </w:pPr>
            <w:r w:rsidRPr="00451F70">
              <w:rPr>
                <w:rFonts w:ascii="Arial" w:hAnsi="Arial" w:cs="Arial"/>
                <w:lang w:val="es-MX"/>
              </w:rPr>
              <w:t>1.1</w:t>
            </w:r>
          </w:p>
        </w:tc>
        <w:tc>
          <w:tcPr>
            <w:tcW w:w="1071" w:type="dxa"/>
            <w:vAlign w:val="center"/>
          </w:tcPr>
          <w:p w:rsidR="00DC28E4" w:rsidRPr="00451F70" w:rsidRDefault="00DC28E4" w:rsidP="00770422">
            <w:pPr>
              <w:tabs>
                <w:tab w:val="left" w:pos="9072"/>
              </w:tabs>
              <w:ind w:right="142"/>
              <w:jc w:val="center"/>
              <w:rPr>
                <w:rFonts w:ascii="Arial" w:hAnsi="Arial" w:cs="Arial"/>
                <w:lang w:val="es-MX"/>
              </w:rPr>
            </w:pPr>
          </w:p>
        </w:tc>
        <w:tc>
          <w:tcPr>
            <w:tcW w:w="3686" w:type="dxa"/>
            <w:vAlign w:val="center"/>
          </w:tcPr>
          <w:p w:rsidR="00DC28E4" w:rsidRPr="00451F70" w:rsidRDefault="00FE74B0" w:rsidP="00770422">
            <w:pPr>
              <w:jc w:val="both"/>
              <w:rPr>
                <w:rFonts w:ascii="Arial" w:hAnsi="Arial" w:cs="Arial"/>
                <w:lang w:val="es-MX"/>
              </w:rPr>
            </w:pPr>
            <w:r>
              <w:rPr>
                <w:rFonts w:ascii="Arial" w:eastAsia="Arial" w:hAnsi="Arial" w:cs="Arial"/>
              </w:rPr>
              <w:t xml:space="preserve">550 </w:t>
            </w:r>
            <w:r w:rsidR="00DC28E4" w:rsidRPr="00451F70">
              <w:rPr>
                <w:rFonts w:ascii="Arial" w:eastAsia="Arial" w:hAnsi="Arial" w:cs="Arial"/>
              </w:rPr>
              <w:t>Servicio de conducción de señales</w:t>
            </w:r>
          </w:p>
        </w:tc>
        <w:tc>
          <w:tcPr>
            <w:tcW w:w="1559" w:type="dxa"/>
            <w:vAlign w:val="center"/>
          </w:tcPr>
          <w:p w:rsidR="00DC28E4" w:rsidRPr="00451F70" w:rsidRDefault="00DC28E4" w:rsidP="00451F70">
            <w:pPr>
              <w:jc w:val="both"/>
              <w:rPr>
                <w:rFonts w:ascii="Arial" w:eastAsia="Arial" w:hAnsi="Arial" w:cs="Arial"/>
              </w:rPr>
            </w:pPr>
          </w:p>
        </w:tc>
        <w:tc>
          <w:tcPr>
            <w:tcW w:w="1559" w:type="dxa"/>
            <w:vAlign w:val="center"/>
          </w:tcPr>
          <w:p w:rsidR="00DC28E4" w:rsidRPr="00451F70" w:rsidRDefault="00DC28E4" w:rsidP="00451F70">
            <w:pPr>
              <w:jc w:val="both"/>
              <w:rPr>
                <w:rFonts w:ascii="Arial" w:eastAsia="Arial" w:hAnsi="Arial" w:cs="Arial"/>
              </w:rPr>
            </w:pPr>
          </w:p>
        </w:tc>
      </w:tr>
      <w:tr w:rsidR="00AC563A" w:rsidRPr="00451F70" w:rsidTr="003B3EF5">
        <w:tc>
          <w:tcPr>
            <w:tcW w:w="959" w:type="dxa"/>
            <w:vMerge/>
            <w:vAlign w:val="center"/>
          </w:tcPr>
          <w:p w:rsidR="00AC563A" w:rsidRPr="00451F70" w:rsidRDefault="00AC563A" w:rsidP="00451F70">
            <w:pPr>
              <w:tabs>
                <w:tab w:val="left" w:pos="9072"/>
              </w:tabs>
              <w:ind w:right="142"/>
              <w:jc w:val="center"/>
              <w:rPr>
                <w:rFonts w:ascii="Arial" w:hAnsi="Arial" w:cs="Arial"/>
                <w:lang w:val="es-MX"/>
              </w:rPr>
            </w:pPr>
          </w:p>
        </w:tc>
        <w:tc>
          <w:tcPr>
            <w:tcW w:w="913" w:type="dxa"/>
            <w:vAlign w:val="center"/>
          </w:tcPr>
          <w:p w:rsidR="00AC563A" w:rsidRPr="00451F70" w:rsidRDefault="00393F55" w:rsidP="00770422">
            <w:pPr>
              <w:tabs>
                <w:tab w:val="left" w:pos="9072"/>
              </w:tabs>
              <w:ind w:right="142"/>
              <w:jc w:val="center"/>
              <w:rPr>
                <w:rFonts w:ascii="Arial" w:hAnsi="Arial" w:cs="Arial"/>
                <w:lang w:val="es-MX"/>
              </w:rPr>
            </w:pPr>
            <w:r>
              <w:rPr>
                <w:rFonts w:ascii="Arial" w:hAnsi="Arial" w:cs="Arial"/>
                <w:lang w:val="es-MX"/>
              </w:rPr>
              <w:t>1.1.1</w:t>
            </w:r>
          </w:p>
        </w:tc>
        <w:tc>
          <w:tcPr>
            <w:tcW w:w="1071" w:type="dxa"/>
            <w:vAlign w:val="center"/>
          </w:tcPr>
          <w:p w:rsidR="00AC563A" w:rsidRPr="00451F70" w:rsidRDefault="00BB1DD7" w:rsidP="00770422">
            <w:pPr>
              <w:tabs>
                <w:tab w:val="left" w:pos="9072"/>
              </w:tabs>
              <w:ind w:right="142"/>
              <w:jc w:val="center"/>
              <w:rPr>
                <w:rFonts w:ascii="Arial" w:hAnsi="Arial" w:cs="Arial"/>
                <w:lang w:val="es-MX"/>
              </w:rPr>
            </w:pPr>
            <w:r>
              <w:rPr>
                <w:rFonts w:ascii="Arial" w:hAnsi="Arial" w:cs="Arial"/>
                <w:lang w:val="es-MX"/>
              </w:rPr>
              <w:t>199</w:t>
            </w:r>
          </w:p>
        </w:tc>
        <w:tc>
          <w:tcPr>
            <w:tcW w:w="3686" w:type="dxa"/>
            <w:vAlign w:val="center"/>
          </w:tcPr>
          <w:p w:rsidR="00AC563A" w:rsidRPr="00451F70" w:rsidRDefault="00BB1DD7" w:rsidP="00BB1DD7">
            <w:pPr>
              <w:jc w:val="both"/>
              <w:rPr>
                <w:rFonts w:ascii="Arial" w:eastAsia="Arial" w:hAnsi="Arial" w:cs="Arial"/>
              </w:rPr>
            </w:pPr>
            <w:r>
              <w:rPr>
                <w:rFonts w:ascii="Arial" w:eastAsia="Arial" w:hAnsi="Arial" w:cs="Arial"/>
              </w:rPr>
              <w:t>S</w:t>
            </w:r>
            <w:r w:rsidRPr="00BB1DD7">
              <w:rPr>
                <w:rFonts w:ascii="Arial" w:eastAsia="Arial" w:hAnsi="Arial" w:cs="Arial"/>
              </w:rPr>
              <w:t>ervicio de conducción de señales por un periodo de 12 meses</w:t>
            </w:r>
          </w:p>
        </w:tc>
        <w:tc>
          <w:tcPr>
            <w:tcW w:w="1559" w:type="dxa"/>
            <w:vAlign w:val="center"/>
          </w:tcPr>
          <w:p w:rsidR="00AC563A" w:rsidRPr="00451F70" w:rsidRDefault="00AC563A" w:rsidP="00451F70">
            <w:pPr>
              <w:jc w:val="both"/>
              <w:rPr>
                <w:rFonts w:ascii="Arial" w:eastAsia="Arial" w:hAnsi="Arial" w:cs="Arial"/>
              </w:rPr>
            </w:pPr>
          </w:p>
        </w:tc>
        <w:tc>
          <w:tcPr>
            <w:tcW w:w="1559" w:type="dxa"/>
            <w:vAlign w:val="center"/>
          </w:tcPr>
          <w:p w:rsidR="00AC563A" w:rsidRPr="00451F70" w:rsidRDefault="00AC563A" w:rsidP="00451F70">
            <w:pPr>
              <w:jc w:val="both"/>
              <w:rPr>
                <w:rFonts w:ascii="Arial" w:eastAsia="Arial" w:hAnsi="Arial" w:cs="Arial"/>
              </w:rPr>
            </w:pPr>
          </w:p>
        </w:tc>
      </w:tr>
      <w:tr w:rsidR="00BB1DD7" w:rsidRPr="00451F70" w:rsidTr="003B3EF5">
        <w:tc>
          <w:tcPr>
            <w:tcW w:w="959" w:type="dxa"/>
            <w:vMerge/>
            <w:vAlign w:val="center"/>
          </w:tcPr>
          <w:p w:rsidR="00BB1DD7" w:rsidRPr="00451F70" w:rsidRDefault="00BB1DD7" w:rsidP="00451F70">
            <w:pPr>
              <w:tabs>
                <w:tab w:val="left" w:pos="9072"/>
              </w:tabs>
              <w:ind w:right="142"/>
              <w:jc w:val="center"/>
              <w:rPr>
                <w:rFonts w:ascii="Arial" w:hAnsi="Arial" w:cs="Arial"/>
                <w:lang w:val="es-MX"/>
              </w:rPr>
            </w:pPr>
          </w:p>
        </w:tc>
        <w:tc>
          <w:tcPr>
            <w:tcW w:w="913" w:type="dxa"/>
            <w:vAlign w:val="center"/>
          </w:tcPr>
          <w:p w:rsidR="00BB1DD7" w:rsidRPr="00451F70" w:rsidRDefault="00393F55" w:rsidP="00770422">
            <w:pPr>
              <w:tabs>
                <w:tab w:val="left" w:pos="9072"/>
              </w:tabs>
              <w:ind w:right="142"/>
              <w:jc w:val="center"/>
              <w:rPr>
                <w:rFonts w:ascii="Arial" w:hAnsi="Arial" w:cs="Arial"/>
                <w:lang w:val="es-MX"/>
              </w:rPr>
            </w:pPr>
            <w:r>
              <w:rPr>
                <w:rFonts w:ascii="Arial" w:hAnsi="Arial" w:cs="Arial"/>
                <w:lang w:val="es-MX"/>
              </w:rPr>
              <w:t>1.1.2</w:t>
            </w:r>
          </w:p>
        </w:tc>
        <w:tc>
          <w:tcPr>
            <w:tcW w:w="1071" w:type="dxa"/>
            <w:vAlign w:val="center"/>
          </w:tcPr>
          <w:p w:rsidR="00BB1DD7" w:rsidRPr="00451F70" w:rsidRDefault="00BB1DD7" w:rsidP="00770422">
            <w:pPr>
              <w:tabs>
                <w:tab w:val="left" w:pos="9072"/>
              </w:tabs>
              <w:ind w:right="142"/>
              <w:jc w:val="center"/>
              <w:rPr>
                <w:rFonts w:ascii="Arial" w:hAnsi="Arial" w:cs="Arial"/>
                <w:lang w:val="es-MX"/>
              </w:rPr>
            </w:pPr>
            <w:r>
              <w:rPr>
                <w:rFonts w:ascii="Arial" w:hAnsi="Arial" w:cs="Arial"/>
                <w:lang w:val="es-MX"/>
              </w:rPr>
              <w:t>351</w:t>
            </w:r>
          </w:p>
        </w:tc>
        <w:tc>
          <w:tcPr>
            <w:tcW w:w="3686" w:type="dxa"/>
            <w:vAlign w:val="center"/>
          </w:tcPr>
          <w:p w:rsidR="00BB1DD7" w:rsidRPr="00451F70" w:rsidRDefault="00BB1DD7" w:rsidP="00BB1DD7">
            <w:pPr>
              <w:spacing w:after="0"/>
              <w:jc w:val="both"/>
              <w:rPr>
                <w:rFonts w:ascii="Arial" w:eastAsia="Arial" w:hAnsi="Arial" w:cs="Arial"/>
              </w:rPr>
            </w:pPr>
            <w:r>
              <w:rPr>
                <w:rFonts w:ascii="Arial" w:eastAsia="Arial" w:hAnsi="Arial" w:cs="Arial"/>
              </w:rPr>
              <w:t>S</w:t>
            </w:r>
            <w:r w:rsidRPr="00BB1DD7">
              <w:rPr>
                <w:rFonts w:ascii="Arial" w:eastAsia="Arial" w:hAnsi="Arial" w:cs="Arial"/>
              </w:rPr>
              <w:t xml:space="preserve">ervicio de conducción de señales por un periodo de 06 meses </w:t>
            </w:r>
          </w:p>
        </w:tc>
        <w:tc>
          <w:tcPr>
            <w:tcW w:w="1559" w:type="dxa"/>
            <w:vAlign w:val="center"/>
          </w:tcPr>
          <w:p w:rsidR="00BB1DD7" w:rsidRPr="00451F70" w:rsidRDefault="00BB1DD7" w:rsidP="00451F70">
            <w:pPr>
              <w:jc w:val="both"/>
              <w:rPr>
                <w:rFonts w:ascii="Arial" w:eastAsia="Arial" w:hAnsi="Arial" w:cs="Arial"/>
              </w:rPr>
            </w:pPr>
          </w:p>
        </w:tc>
        <w:tc>
          <w:tcPr>
            <w:tcW w:w="1559" w:type="dxa"/>
            <w:vAlign w:val="center"/>
          </w:tcPr>
          <w:p w:rsidR="00BB1DD7" w:rsidRPr="00451F70" w:rsidRDefault="00BB1DD7" w:rsidP="00451F70">
            <w:pPr>
              <w:jc w:val="both"/>
              <w:rPr>
                <w:rFonts w:ascii="Arial" w:eastAsia="Arial" w:hAnsi="Arial" w:cs="Arial"/>
              </w:rPr>
            </w:pPr>
          </w:p>
        </w:tc>
      </w:tr>
      <w:tr w:rsidR="00DC28E4" w:rsidRPr="00451F70" w:rsidTr="003B3EF5">
        <w:tc>
          <w:tcPr>
            <w:tcW w:w="959" w:type="dxa"/>
            <w:vMerge/>
            <w:vAlign w:val="center"/>
          </w:tcPr>
          <w:p w:rsidR="00DC28E4" w:rsidRPr="00451F70" w:rsidRDefault="00DC28E4" w:rsidP="00451F70">
            <w:pPr>
              <w:tabs>
                <w:tab w:val="left" w:pos="9072"/>
              </w:tabs>
              <w:ind w:right="142"/>
              <w:jc w:val="center"/>
              <w:rPr>
                <w:rFonts w:ascii="Arial" w:hAnsi="Arial" w:cs="Arial"/>
                <w:lang w:val="es-MX"/>
              </w:rPr>
            </w:pPr>
          </w:p>
        </w:tc>
        <w:tc>
          <w:tcPr>
            <w:tcW w:w="913" w:type="dxa"/>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1.2</w:t>
            </w:r>
          </w:p>
        </w:tc>
        <w:tc>
          <w:tcPr>
            <w:tcW w:w="1071" w:type="dxa"/>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1</w:t>
            </w:r>
          </w:p>
        </w:tc>
        <w:tc>
          <w:tcPr>
            <w:tcW w:w="3686" w:type="dxa"/>
            <w:vAlign w:val="center"/>
          </w:tcPr>
          <w:p w:rsidR="00DC28E4" w:rsidRPr="00451F70" w:rsidRDefault="00DC28E4" w:rsidP="00451F70">
            <w:pPr>
              <w:jc w:val="both"/>
              <w:rPr>
                <w:rFonts w:ascii="Arial" w:eastAsia="Times New Roman" w:hAnsi="Arial" w:cs="Arial"/>
              </w:rPr>
            </w:pPr>
            <w:r w:rsidRPr="00451F70">
              <w:rPr>
                <w:rFonts w:ascii="Arial" w:eastAsia="Times New Roman" w:hAnsi="Arial" w:cs="Arial"/>
              </w:rPr>
              <w:t>Servicio de desarrollo de aplicaciones informáticas y servicio de instalación de software</w:t>
            </w:r>
          </w:p>
        </w:tc>
        <w:tc>
          <w:tcPr>
            <w:tcW w:w="1559" w:type="dxa"/>
            <w:vAlign w:val="center"/>
          </w:tcPr>
          <w:p w:rsidR="00DC28E4" w:rsidRPr="00451F70" w:rsidRDefault="00DC28E4" w:rsidP="00451F70">
            <w:pPr>
              <w:jc w:val="both"/>
              <w:rPr>
                <w:rFonts w:ascii="Arial" w:eastAsia="Times New Roman" w:hAnsi="Arial" w:cs="Arial"/>
              </w:rPr>
            </w:pPr>
          </w:p>
        </w:tc>
        <w:tc>
          <w:tcPr>
            <w:tcW w:w="1559" w:type="dxa"/>
            <w:vAlign w:val="center"/>
          </w:tcPr>
          <w:p w:rsidR="00DC28E4" w:rsidRPr="00451F70" w:rsidRDefault="00DC28E4" w:rsidP="00451F70">
            <w:pPr>
              <w:jc w:val="both"/>
              <w:rPr>
                <w:rFonts w:ascii="Arial" w:eastAsia="Times New Roman" w:hAnsi="Arial" w:cs="Arial"/>
              </w:rPr>
            </w:pPr>
          </w:p>
        </w:tc>
      </w:tr>
      <w:tr w:rsidR="00DC28E4" w:rsidRPr="00451F70" w:rsidTr="003B3EF5">
        <w:tc>
          <w:tcPr>
            <w:tcW w:w="959" w:type="dxa"/>
            <w:vMerge/>
            <w:vAlign w:val="center"/>
          </w:tcPr>
          <w:p w:rsidR="00DC28E4" w:rsidRPr="00451F70" w:rsidRDefault="00DC28E4" w:rsidP="00451F70">
            <w:pPr>
              <w:tabs>
                <w:tab w:val="left" w:pos="9072"/>
              </w:tabs>
              <w:ind w:right="142"/>
              <w:jc w:val="center"/>
              <w:rPr>
                <w:rFonts w:ascii="Arial" w:hAnsi="Arial" w:cs="Arial"/>
                <w:lang w:val="es-MX"/>
              </w:rPr>
            </w:pPr>
          </w:p>
        </w:tc>
        <w:tc>
          <w:tcPr>
            <w:tcW w:w="913" w:type="dxa"/>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1.3</w:t>
            </w:r>
          </w:p>
        </w:tc>
        <w:tc>
          <w:tcPr>
            <w:tcW w:w="1071" w:type="dxa"/>
            <w:tcBorders>
              <w:bottom w:val="single" w:sz="4" w:space="0" w:color="000000" w:themeColor="text1"/>
            </w:tcBorders>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19</w:t>
            </w:r>
          </w:p>
        </w:tc>
        <w:tc>
          <w:tcPr>
            <w:tcW w:w="3686" w:type="dxa"/>
            <w:vAlign w:val="center"/>
          </w:tcPr>
          <w:p w:rsidR="00DC28E4" w:rsidRPr="00451F70" w:rsidRDefault="00DC28E4" w:rsidP="00451F70">
            <w:pPr>
              <w:tabs>
                <w:tab w:val="left" w:pos="9072"/>
              </w:tabs>
              <w:ind w:right="142"/>
              <w:rPr>
                <w:rFonts w:ascii="Arial" w:eastAsia="Arial" w:hAnsi="Arial" w:cs="Arial"/>
              </w:rPr>
            </w:pPr>
            <w:r w:rsidRPr="00451F70">
              <w:rPr>
                <w:rFonts w:ascii="Arial" w:eastAsia="Arial" w:hAnsi="Arial" w:cs="Arial"/>
              </w:rPr>
              <w:t>Terminal portátil</w:t>
            </w:r>
          </w:p>
        </w:tc>
        <w:tc>
          <w:tcPr>
            <w:tcW w:w="1559" w:type="dxa"/>
            <w:vAlign w:val="center"/>
          </w:tcPr>
          <w:p w:rsidR="00DC28E4" w:rsidRPr="00451F70" w:rsidRDefault="00DC28E4" w:rsidP="00451F70">
            <w:pPr>
              <w:tabs>
                <w:tab w:val="left" w:pos="9072"/>
              </w:tabs>
              <w:ind w:right="142"/>
              <w:rPr>
                <w:rFonts w:ascii="Arial" w:eastAsia="Arial" w:hAnsi="Arial" w:cs="Arial"/>
              </w:rPr>
            </w:pPr>
          </w:p>
        </w:tc>
        <w:tc>
          <w:tcPr>
            <w:tcW w:w="1559" w:type="dxa"/>
            <w:vAlign w:val="center"/>
          </w:tcPr>
          <w:p w:rsidR="00DC28E4" w:rsidRPr="00451F70" w:rsidRDefault="00DC28E4" w:rsidP="00451F70">
            <w:pPr>
              <w:tabs>
                <w:tab w:val="left" w:pos="9072"/>
              </w:tabs>
              <w:ind w:right="142"/>
              <w:rPr>
                <w:rFonts w:ascii="Arial" w:eastAsia="Arial" w:hAnsi="Arial" w:cs="Arial"/>
              </w:rPr>
            </w:pPr>
          </w:p>
        </w:tc>
      </w:tr>
      <w:tr w:rsidR="00DC28E4" w:rsidRPr="00451F70" w:rsidTr="003B3EF5">
        <w:tc>
          <w:tcPr>
            <w:tcW w:w="959" w:type="dxa"/>
            <w:vMerge/>
            <w:vAlign w:val="center"/>
          </w:tcPr>
          <w:p w:rsidR="00DC28E4" w:rsidRPr="00451F70" w:rsidRDefault="00DC28E4" w:rsidP="00451F70">
            <w:pPr>
              <w:tabs>
                <w:tab w:val="left" w:pos="9072"/>
              </w:tabs>
              <w:ind w:right="142"/>
              <w:jc w:val="center"/>
              <w:rPr>
                <w:rFonts w:ascii="Arial" w:hAnsi="Arial" w:cs="Arial"/>
                <w:lang w:val="es-MX"/>
              </w:rPr>
            </w:pPr>
          </w:p>
        </w:tc>
        <w:tc>
          <w:tcPr>
            <w:tcW w:w="913" w:type="dxa"/>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1.4</w:t>
            </w:r>
          </w:p>
        </w:tc>
        <w:tc>
          <w:tcPr>
            <w:tcW w:w="1071" w:type="dxa"/>
            <w:vAlign w:val="center"/>
          </w:tcPr>
          <w:p w:rsidR="00DC28E4" w:rsidRPr="00451F70" w:rsidRDefault="00DC28E4" w:rsidP="00451F70">
            <w:pPr>
              <w:tabs>
                <w:tab w:val="left" w:pos="9072"/>
              </w:tabs>
              <w:ind w:right="142"/>
              <w:jc w:val="center"/>
              <w:rPr>
                <w:rFonts w:ascii="Arial" w:hAnsi="Arial" w:cs="Arial"/>
                <w:lang w:val="es-MX"/>
              </w:rPr>
            </w:pPr>
            <w:r w:rsidRPr="00451F70">
              <w:rPr>
                <w:rFonts w:ascii="Arial" w:hAnsi="Arial" w:cs="Arial"/>
                <w:lang w:val="es-MX"/>
              </w:rPr>
              <w:t>3</w:t>
            </w:r>
          </w:p>
        </w:tc>
        <w:tc>
          <w:tcPr>
            <w:tcW w:w="3686" w:type="dxa"/>
            <w:vAlign w:val="center"/>
          </w:tcPr>
          <w:p w:rsidR="00DC28E4" w:rsidRPr="00451F70" w:rsidRDefault="00DC28E4" w:rsidP="00451F70">
            <w:pPr>
              <w:jc w:val="both"/>
              <w:rPr>
                <w:rFonts w:ascii="Arial" w:hAnsi="Arial" w:cs="Arial"/>
                <w:lang w:val="es-MX"/>
              </w:rPr>
            </w:pPr>
            <w:r w:rsidRPr="00451F70">
              <w:rPr>
                <w:rFonts w:ascii="Arial" w:eastAsia="Arial" w:hAnsi="Arial" w:cs="Arial"/>
              </w:rPr>
              <w:t xml:space="preserve">Licencias </w:t>
            </w:r>
          </w:p>
        </w:tc>
        <w:tc>
          <w:tcPr>
            <w:tcW w:w="1559" w:type="dxa"/>
            <w:vAlign w:val="center"/>
          </w:tcPr>
          <w:p w:rsidR="00DC28E4" w:rsidRPr="00451F70" w:rsidRDefault="00DC28E4" w:rsidP="00451F70">
            <w:pPr>
              <w:jc w:val="both"/>
              <w:rPr>
                <w:rFonts w:ascii="Arial" w:eastAsia="Arial" w:hAnsi="Arial" w:cs="Arial"/>
              </w:rPr>
            </w:pPr>
          </w:p>
        </w:tc>
        <w:tc>
          <w:tcPr>
            <w:tcW w:w="1559" w:type="dxa"/>
            <w:vAlign w:val="center"/>
          </w:tcPr>
          <w:p w:rsidR="00DC28E4" w:rsidRPr="00451F70" w:rsidRDefault="00DC28E4" w:rsidP="00451F70">
            <w:pPr>
              <w:jc w:val="both"/>
              <w:rPr>
                <w:rFonts w:ascii="Arial" w:eastAsia="Arial" w:hAnsi="Arial" w:cs="Arial"/>
              </w:rPr>
            </w:pPr>
          </w:p>
        </w:tc>
      </w:tr>
      <w:tr w:rsidR="00907477" w:rsidRPr="00451F70" w:rsidTr="003B3EF5">
        <w:tc>
          <w:tcPr>
            <w:tcW w:w="6629" w:type="dxa"/>
            <w:gridSpan w:val="4"/>
            <w:vAlign w:val="center"/>
          </w:tcPr>
          <w:p w:rsidR="00907477" w:rsidRPr="00451F70" w:rsidRDefault="00907477" w:rsidP="00907477">
            <w:pPr>
              <w:jc w:val="right"/>
              <w:rPr>
                <w:rFonts w:ascii="Arial" w:eastAsia="Arial" w:hAnsi="Arial" w:cs="Arial"/>
                <w:b/>
              </w:rPr>
            </w:pPr>
            <w:r w:rsidRPr="00451F70">
              <w:rPr>
                <w:rFonts w:ascii="Arial" w:eastAsia="Arial" w:hAnsi="Arial" w:cs="Arial"/>
                <w:b/>
              </w:rPr>
              <w:t>Subtotal</w:t>
            </w:r>
          </w:p>
        </w:tc>
        <w:tc>
          <w:tcPr>
            <w:tcW w:w="1559" w:type="dxa"/>
            <w:vAlign w:val="center"/>
          </w:tcPr>
          <w:p w:rsidR="00907477" w:rsidRPr="00451F70" w:rsidRDefault="00907477" w:rsidP="00451F70">
            <w:pPr>
              <w:jc w:val="both"/>
              <w:rPr>
                <w:rFonts w:ascii="Arial" w:eastAsia="Arial" w:hAnsi="Arial" w:cs="Arial"/>
              </w:rPr>
            </w:pPr>
          </w:p>
        </w:tc>
        <w:tc>
          <w:tcPr>
            <w:tcW w:w="1559" w:type="dxa"/>
            <w:vAlign w:val="center"/>
          </w:tcPr>
          <w:p w:rsidR="00907477" w:rsidRPr="00451F70" w:rsidRDefault="00907477" w:rsidP="00451F70">
            <w:pPr>
              <w:jc w:val="both"/>
              <w:rPr>
                <w:rFonts w:ascii="Arial" w:eastAsia="Arial" w:hAnsi="Arial" w:cs="Arial"/>
              </w:rPr>
            </w:pPr>
          </w:p>
        </w:tc>
      </w:tr>
      <w:tr w:rsidR="00907477" w:rsidRPr="00451F70" w:rsidTr="003D18A4">
        <w:tc>
          <w:tcPr>
            <w:tcW w:w="6629" w:type="dxa"/>
            <w:gridSpan w:val="4"/>
            <w:tcBorders>
              <w:bottom w:val="single" w:sz="4" w:space="0" w:color="auto"/>
            </w:tcBorders>
            <w:vAlign w:val="center"/>
          </w:tcPr>
          <w:p w:rsidR="00907477" w:rsidRPr="00451F70" w:rsidRDefault="00907477" w:rsidP="00907477">
            <w:pPr>
              <w:jc w:val="right"/>
              <w:rPr>
                <w:rFonts w:ascii="Arial" w:eastAsia="Arial" w:hAnsi="Arial" w:cs="Arial"/>
                <w:b/>
              </w:rPr>
            </w:pPr>
            <w:r w:rsidRPr="00451F70">
              <w:rPr>
                <w:rFonts w:ascii="Arial" w:eastAsia="Arial" w:hAnsi="Arial" w:cs="Arial"/>
                <w:b/>
              </w:rPr>
              <w:t>I.V.A.</w:t>
            </w:r>
          </w:p>
        </w:tc>
        <w:tc>
          <w:tcPr>
            <w:tcW w:w="1559" w:type="dxa"/>
            <w:tcBorders>
              <w:bottom w:val="single" w:sz="4" w:space="0" w:color="auto"/>
            </w:tcBorders>
            <w:vAlign w:val="center"/>
          </w:tcPr>
          <w:p w:rsidR="00907477" w:rsidRPr="00451F70" w:rsidRDefault="00907477" w:rsidP="00451F70">
            <w:pPr>
              <w:jc w:val="both"/>
              <w:rPr>
                <w:rFonts w:ascii="Arial" w:eastAsia="Arial" w:hAnsi="Arial" w:cs="Arial"/>
              </w:rPr>
            </w:pPr>
          </w:p>
        </w:tc>
        <w:tc>
          <w:tcPr>
            <w:tcW w:w="1559" w:type="dxa"/>
            <w:tcBorders>
              <w:bottom w:val="single" w:sz="4" w:space="0" w:color="auto"/>
            </w:tcBorders>
            <w:vAlign w:val="center"/>
          </w:tcPr>
          <w:p w:rsidR="00907477" w:rsidRPr="00451F70" w:rsidRDefault="00907477" w:rsidP="00451F70">
            <w:pPr>
              <w:jc w:val="both"/>
              <w:rPr>
                <w:rFonts w:ascii="Arial" w:eastAsia="Arial" w:hAnsi="Arial" w:cs="Arial"/>
              </w:rPr>
            </w:pPr>
          </w:p>
        </w:tc>
      </w:tr>
      <w:tr w:rsidR="00907477" w:rsidRPr="00451F70" w:rsidTr="003D18A4">
        <w:tc>
          <w:tcPr>
            <w:tcW w:w="6629" w:type="dxa"/>
            <w:gridSpan w:val="4"/>
            <w:tcBorders>
              <w:bottom w:val="single" w:sz="4" w:space="0" w:color="auto"/>
            </w:tcBorders>
            <w:vAlign w:val="center"/>
          </w:tcPr>
          <w:p w:rsidR="00907477" w:rsidRPr="00451F70" w:rsidRDefault="00907477" w:rsidP="00907477">
            <w:pPr>
              <w:jc w:val="right"/>
              <w:rPr>
                <w:rFonts w:ascii="Arial" w:eastAsia="Arial" w:hAnsi="Arial" w:cs="Arial"/>
                <w:b/>
              </w:rPr>
            </w:pPr>
            <w:r w:rsidRPr="00451F70">
              <w:rPr>
                <w:rFonts w:ascii="Arial" w:eastAsia="Arial" w:hAnsi="Arial" w:cs="Arial"/>
                <w:b/>
              </w:rPr>
              <w:t>Total</w:t>
            </w:r>
          </w:p>
        </w:tc>
        <w:tc>
          <w:tcPr>
            <w:tcW w:w="1559" w:type="dxa"/>
            <w:tcBorders>
              <w:bottom w:val="single" w:sz="4" w:space="0" w:color="auto"/>
            </w:tcBorders>
            <w:vAlign w:val="center"/>
          </w:tcPr>
          <w:p w:rsidR="00907477" w:rsidRPr="00451F70" w:rsidRDefault="00907477" w:rsidP="00451F70">
            <w:pPr>
              <w:jc w:val="both"/>
              <w:rPr>
                <w:rFonts w:ascii="Arial" w:eastAsia="Arial" w:hAnsi="Arial" w:cs="Arial"/>
              </w:rPr>
            </w:pPr>
          </w:p>
        </w:tc>
        <w:tc>
          <w:tcPr>
            <w:tcW w:w="1559" w:type="dxa"/>
            <w:tcBorders>
              <w:bottom w:val="single" w:sz="4" w:space="0" w:color="auto"/>
            </w:tcBorders>
            <w:vAlign w:val="center"/>
          </w:tcPr>
          <w:p w:rsidR="00907477" w:rsidRPr="00451F70" w:rsidRDefault="00907477" w:rsidP="00451F70">
            <w:pPr>
              <w:jc w:val="both"/>
              <w:rPr>
                <w:rFonts w:ascii="Arial" w:eastAsia="Arial" w:hAnsi="Arial" w:cs="Arial"/>
              </w:rPr>
            </w:pPr>
          </w:p>
        </w:tc>
      </w:tr>
    </w:tbl>
    <w:p w:rsidR="00272FC3" w:rsidRDefault="00272FC3" w:rsidP="00EE59C0">
      <w:pPr>
        <w:jc w:val="center"/>
        <w:rPr>
          <w:rFonts w:ascii="Arial Narrow" w:hAnsi="Arial Narrow" w:cs="Arial"/>
          <w:b/>
          <w:sz w:val="24"/>
          <w:szCs w:val="24"/>
          <w:lang w:val="es-MX"/>
        </w:rPr>
      </w:pPr>
    </w:p>
    <w:p w:rsidR="00272FC3" w:rsidRDefault="00272FC3"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3B3EF5" w:rsidRDefault="003B3EF5" w:rsidP="00EE59C0">
      <w:pPr>
        <w:jc w:val="center"/>
        <w:rPr>
          <w:rFonts w:ascii="Arial Narrow" w:hAnsi="Arial Narrow" w:cs="Arial"/>
          <w:b/>
          <w:sz w:val="24"/>
          <w:szCs w:val="24"/>
          <w:lang w:val="es-MX"/>
        </w:rPr>
      </w:pP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451F70" w:rsidRPr="00887142" w:rsidRDefault="00451F70" w:rsidP="00451F70">
      <w:pPr>
        <w:spacing w:after="0" w:line="240" w:lineRule="auto"/>
        <w:jc w:val="center"/>
        <w:rPr>
          <w:rFonts w:ascii="Arial" w:hAnsi="Arial" w:cs="Arial"/>
          <w:b/>
          <w:sz w:val="20"/>
          <w:szCs w:val="20"/>
        </w:rPr>
      </w:pPr>
    </w:p>
    <w:p w:rsidR="00451F70" w:rsidRPr="00887142" w:rsidRDefault="00451F70" w:rsidP="00451F70">
      <w:pPr>
        <w:pStyle w:val="Puesto"/>
        <w:rPr>
          <w:rFonts w:cs="Arial"/>
          <w:sz w:val="20"/>
          <w:szCs w:val="20"/>
        </w:rPr>
      </w:pPr>
      <w:r w:rsidRPr="00887142">
        <w:rPr>
          <w:rFonts w:cs="Arial"/>
          <w:sz w:val="20"/>
          <w:szCs w:val="20"/>
        </w:rPr>
        <w:t xml:space="preserve">Convocatoria a la Licitación Pública Nacional Número GES </w:t>
      </w:r>
      <w:r w:rsidR="00285C32">
        <w:rPr>
          <w:rFonts w:cs="Arial"/>
          <w:sz w:val="20"/>
          <w:szCs w:val="20"/>
        </w:rPr>
        <w:t>19</w:t>
      </w:r>
      <w:r>
        <w:rPr>
          <w:rFonts w:cs="Arial"/>
          <w:sz w:val="20"/>
          <w:szCs w:val="20"/>
        </w:rPr>
        <w:t>/2022</w:t>
      </w:r>
    </w:p>
    <w:p w:rsidR="00451F70" w:rsidRPr="00887142" w:rsidRDefault="00451F70" w:rsidP="00451F70">
      <w:pPr>
        <w:pStyle w:val="Puesto"/>
        <w:rPr>
          <w:rFonts w:cs="Arial"/>
          <w:sz w:val="20"/>
          <w:szCs w:val="20"/>
        </w:rPr>
      </w:pPr>
    </w:p>
    <w:p w:rsidR="00FC77DD" w:rsidRPr="00451F70" w:rsidRDefault="00FC77DD" w:rsidP="00FC77DD">
      <w:pPr>
        <w:tabs>
          <w:tab w:val="center" w:pos="4678"/>
        </w:tabs>
        <w:suppressAutoHyphens/>
        <w:spacing w:after="0" w:line="240" w:lineRule="auto"/>
        <w:jc w:val="both"/>
        <w:rPr>
          <w:rFonts w:ascii="Arial" w:eastAsia="Times New Roman" w:hAnsi="Arial" w:cs="Arial"/>
          <w:b/>
          <w:spacing w:val="-2"/>
          <w:sz w:val="20"/>
          <w:szCs w:val="20"/>
          <w:lang w:val="es-ES_tradnl" w:eastAsia="es-ES"/>
        </w:rPr>
      </w:pPr>
      <w:r w:rsidRPr="00451F70">
        <w:rPr>
          <w:rFonts w:ascii="Arial" w:eastAsia="Times New Roman" w:hAnsi="Arial" w:cs="Arial"/>
          <w:b/>
          <w:spacing w:val="-2"/>
          <w:sz w:val="20"/>
          <w:szCs w:val="20"/>
          <w:lang w:val="es-ES_tradnl" w:eastAsia="es-ES"/>
        </w:rPr>
        <w:t>Adquisición de un servicio y soporte a Plataforma de Radiocomunicaciones LTE para el Centro de Comando, Control, Comunicaciones, Cómputo e Inteligencia C4i, solicitada por Secretariado Ejecutivo del Sistema Estatal de Seguridad Pública.</w:t>
      </w: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t>Anexo III</w:t>
      </w:r>
    </w:p>
    <w:p w:rsidR="00451F70" w:rsidRPr="00887142" w:rsidRDefault="00451F70" w:rsidP="00451F70">
      <w:pPr>
        <w:spacing w:after="0" w:line="240" w:lineRule="auto"/>
        <w:jc w:val="center"/>
        <w:rPr>
          <w:rFonts w:ascii="Arial" w:hAnsi="Arial" w:cs="Arial"/>
          <w:b/>
          <w:sz w:val="20"/>
          <w:szCs w:val="20"/>
        </w:rPr>
      </w:pP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451F70" w:rsidRPr="004E4F7E" w:rsidRDefault="00451F70" w:rsidP="00451F70">
      <w:pPr>
        <w:pStyle w:val="Puesto"/>
        <w:rPr>
          <w:rFonts w:cs="Arial"/>
          <w:sz w:val="18"/>
          <w:szCs w:val="18"/>
          <w:lang w:val="es-MX"/>
        </w:rPr>
      </w:pPr>
    </w:p>
    <w:p w:rsidR="00451F70" w:rsidRPr="000B6285" w:rsidRDefault="00451F70" w:rsidP="00451F70">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451F70" w:rsidRPr="000B6285" w:rsidRDefault="00451F70" w:rsidP="00451F70">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451F70" w:rsidRPr="000B6285" w:rsidRDefault="00451F70" w:rsidP="00451F70">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451F70" w:rsidRPr="000B6285" w:rsidRDefault="00451F70" w:rsidP="00451F70">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Pr>
          <w:rFonts w:ascii="Arial" w:hAnsi="Arial" w:cs="Arial"/>
          <w:b/>
          <w:sz w:val="18"/>
          <w:szCs w:val="18"/>
        </w:rPr>
        <w:t xml:space="preserve">Ing. </w:t>
      </w:r>
      <w:r w:rsidR="00285C32">
        <w:rPr>
          <w:rFonts w:ascii="Arial" w:hAnsi="Arial" w:cs="Arial"/>
          <w:b/>
          <w:sz w:val="18"/>
          <w:szCs w:val="18"/>
        </w:rPr>
        <w:t>Juan Carlos Vizcarra Estrada</w:t>
      </w:r>
    </w:p>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Pr>
          <w:rFonts w:ascii="Arial" w:hAnsi="Arial" w:cs="Arial"/>
          <w:sz w:val="18"/>
          <w:szCs w:val="18"/>
        </w:rPr>
        <w:t>Subsecretario</w:t>
      </w:r>
      <w:r w:rsidRPr="000B6285">
        <w:rPr>
          <w:rFonts w:ascii="Arial" w:hAnsi="Arial" w:cs="Arial"/>
          <w:sz w:val="18"/>
          <w:szCs w:val="18"/>
        </w:rPr>
        <w:t xml:space="preserve"> de Administración</w:t>
      </w:r>
    </w:p>
    <w:p w:rsidR="00451F70" w:rsidRPr="000B6285" w:rsidRDefault="00451F70" w:rsidP="00451F70">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w:t>
      </w:r>
      <w:r w:rsidR="00285C32">
        <w:rPr>
          <w:rFonts w:ascii="Arial" w:hAnsi="Arial" w:cs="Arial"/>
          <w:sz w:val="18"/>
          <w:szCs w:val="18"/>
        </w:rPr>
        <w:t xml:space="preserve"> 19</w:t>
      </w:r>
      <w:r>
        <w:rPr>
          <w:rFonts w:ascii="Arial" w:hAnsi="Arial" w:cs="Arial"/>
          <w:sz w:val="18"/>
          <w:szCs w:val="18"/>
        </w:rPr>
        <w:t>/2022</w:t>
      </w:r>
    </w:p>
    <w:p w:rsidR="00451F70" w:rsidRPr="000B6285" w:rsidRDefault="00451F70" w:rsidP="00451F70">
      <w:pPr>
        <w:spacing w:after="0" w:line="240" w:lineRule="auto"/>
        <w:rPr>
          <w:rFonts w:ascii="Arial" w:hAnsi="Arial" w:cs="Arial"/>
          <w:sz w:val="18"/>
          <w:szCs w:val="18"/>
        </w:rPr>
      </w:pPr>
    </w:p>
    <w:p w:rsidR="00451F70" w:rsidRPr="000B6285" w:rsidRDefault="00451F70" w:rsidP="00451F70">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convocada por esa Subsecretaría a su digno cargo, en atención a lo anterior, me permito señalar la información legal de mí representada:</w:t>
      </w:r>
    </w:p>
    <w:p w:rsidR="00451F70" w:rsidRPr="000B6285" w:rsidRDefault="00451F70" w:rsidP="00451F70">
      <w:pPr>
        <w:spacing w:after="0" w:line="240" w:lineRule="auto"/>
        <w:rPr>
          <w:rFonts w:ascii="Arial" w:hAnsi="Arial" w:cs="Arial"/>
          <w:sz w:val="18"/>
          <w:szCs w:val="18"/>
        </w:rPr>
      </w:pPr>
    </w:p>
    <w:p w:rsidR="00451F70" w:rsidRPr="000B6285" w:rsidRDefault="00451F70" w:rsidP="00451F70">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451F70" w:rsidRPr="000B6285" w:rsidTr="00451F70">
        <w:trPr>
          <w:trHeight w:val="266"/>
        </w:trPr>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rPr>
          <w:trHeight w:val="286"/>
        </w:trPr>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Delegación o Municipio:</w:t>
            </w:r>
          </w:p>
        </w:tc>
      </w:tr>
      <w:tr w:rsidR="00451F70" w:rsidRPr="000B6285" w:rsidTr="00451F70">
        <w:trPr>
          <w:trHeight w:val="275"/>
        </w:trPr>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Entidad Federativa:</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Fax:</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Correo Electrónico</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rPr>
          <w:trHeight w:val="371"/>
        </w:trPr>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Correo Electrónico:</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rPr>
          <w:trHeight w:val="507"/>
        </w:trPr>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451F70" w:rsidRPr="000B6285" w:rsidRDefault="00451F70" w:rsidP="00451F70">
            <w:pPr>
              <w:spacing w:after="0" w:line="240" w:lineRule="auto"/>
              <w:rPr>
                <w:rFonts w:ascii="Arial" w:hAnsi="Arial" w:cs="Arial"/>
                <w:sz w:val="18"/>
                <w:szCs w:val="18"/>
              </w:rPr>
            </w:pPr>
            <w:r>
              <w:rPr>
                <w:rFonts w:ascii="Arial" w:hAnsi="Arial" w:cs="Arial"/>
                <w:sz w:val="18"/>
                <w:szCs w:val="18"/>
              </w:rPr>
              <w:t xml:space="preserve">Apellido </w:t>
            </w:r>
            <w:r w:rsidRPr="000B6285">
              <w:rPr>
                <w:rFonts w:ascii="Arial" w:hAnsi="Arial" w:cs="Arial"/>
                <w:sz w:val="18"/>
                <w:szCs w:val="18"/>
              </w:rPr>
              <w:t>Paterno, Apellido Materno, Nombre (s)</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Pr>
                <w:rFonts w:ascii="Arial" w:hAnsi="Arial" w:cs="Arial"/>
                <w:sz w:val="18"/>
                <w:szCs w:val="18"/>
              </w:rPr>
              <w:t>Reformas al Acta Constitutiva</w:t>
            </w:r>
            <w:r w:rsidRPr="000B6285">
              <w:rPr>
                <w:rFonts w:ascii="Arial" w:hAnsi="Arial" w:cs="Arial"/>
                <w:sz w:val="18"/>
                <w:szCs w:val="18"/>
              </w:rPr>
              <w:t>:</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Fecha:</w:t>
            </w: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p>
        </w:tc>
        <w:tc>
          <w:tcPr>
            <w:tcW w:w="5157" w:type="dxa"/>
          </w:tcPr>
          <w:p w:rsidR="00451F70" w:rsidRPr="000B6285" w:rsidRDefault="00451F70" w:rsidP="00451F70">
            <w:pPr>
              <w:spacing w:after="0" w:line="240" w:lineRule="auto"/>
              <w:rPr>
                <w:rFonts w:ascii="Arial" w:hAnsi="Arial" w:cs="Arial"/>
                <w:sz w:val="18"/>
                <w:szCs w:val="18"/>
              </w:rPr>
            </w:pPr>
          </w:p>
        </w:tc>
      </w:tr>
      <w:tr w:rsidR="00451F70" w:rsidRPr="000B6285" w:rsidTr="00451F70">
        <w:tc>
          <w:tcPr>
            <w:tcW w:w="5157" w:type="dxa"/>
          </w:tcPr>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451F70" w:rsidRPr="000B6285" w:rsidRDefault="00451F70" w:rsidP="00451F70">
            <w:pPr>
              <w:spacing w:after="0" w:line="240" w:lineRule="auto"/>
              <w:rPr>
                <w:rFonts w:ascii="Arial" w:hAnsi="Arial" w:cs="Arial"/>
                <w:sz w:val="18"/>
                <w:szCs w:val="18"/>
              </w:rPr>
            </w:pPr>
          </w:p>
        </w:tc>
      </w:tr>
    </w:tbl>
    <w:p w:rsidR="00451F70" w:rsidRPr="000B6285" w:rsidRDefault="00451F70" w:rsidP="00451F70">
      <w:pPr>
        <w:spacing w:after="0" w:line="240" w:lineRule="auto"/>
        <w:rPr>
          <w:rFonts w:ascii="Arial" w:hAnsi="Arial" w:cs="Arial"/>
          <w:sz w:val="18"/>
          <w:szCs w:val="18"/>
        </w:rPr>
      </w:pPr>
    </w:p>
    <w:p w:rsidR="00451F70" w:rsidRPr="000B6285" w:rsidRDefault="00451F70" w:rsidP="00451F70">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Pr>
          <w:rFonts w:ascii="Arial" w:hAnsi="Arial" w:cs="Arial"/>
          <w:sz w:val="18"/>
          <w:szCs w:val="18"/>
        </w:rPr>
        <w:t xml:space="preserve">ación Pública Nacional No. </w:t>
      </w:r>
      <w:r w:rsidRPr="00285C32">
        <w:rPr>
          <w:rFonts w:ascii="Arial" w:hAnsi="Arial" w:cs="Arial"/>
          <w:sz w:val="18"/>
          <w:szCs w:val="18"/>
        </w:rPr>
        <w:t xml:space="preserve">GES </w:t>
      </w:r>
      <w:r w:rsidR="00285C32" w:rsidRPr="00285C32">
        <w:rPr>
          <w:rFonts w:ascii="Arial" w:hAnsi="Arial" w:cs="Arial"/>
          <w:sz w:val="18"/>
          <w:szCs w:val="18"/>
        </w:rPr>
        <w:t>19</w:t>
      </w:r>
      <w:r w:rsidRPr="00285C32">
        <w:rPr>
          <w:rFonts w:ascii="Arial" w:hAnsi="Arial" w:cs="Arial"/>
          <w:sz w:val="18"/>
          <w:szCs w:val="18"/>
        </w:rPr>
        <w:t>/2022.</w:t>
      </w:r>
    </w:p>
    <w:p w:rsidR="00451F70" w:rsidRPr="000B6285" w:rsidRDefault="00451F70" w:rsidP="00451F70">
      <w:pPr>
        <w:spacing w:after="0" w:line="240" w:lineRule="auto"/>
        <w:jc w:val="center"/>
        <w:rPr>
          <w:rFonts w:ascii="Arial" w:hAnsi="Arial" w:cs="Arial"/>
          <w:sz w:val="18"/>
          <w:szCs w:val="18"/>
        </w:rPr>
      </w:pPr>
      <w:r w:rsidRPr="000B6285">
        <w:rPr>
          <w:rFonts w:ascii="Arial" w:hAnsi="Arial" w:cs="Arial"/>
          <w:sz w:val="18"/>
          <w:szCs w:val="18"/>
        </w:rPr>
        <w:t>Protesto lo necesario</w:t>
      </w:r>
    </w:p>
    <w:p w:rsidR="00451F70" w:rsidRPr="000B6285" w:rsidRDefault="00451F70" w:rsidP="00451F70">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451F70" w:rsidRPr="00887142" w:rsidRDefault="00451F70" w:rsidP="00451F70">
      <w:pPr>
        <w:spacing w:after="0" w:line="240" w:lineRule="auto"/>
        <w:rPr>
          <w:rFonts w:ascii="Arial" w:hAnsi="Arial" w:cs="Arial"/>
          <w:sz w:val="10"/>
          <w:szCs w:val="10"/>
        </w:rPr>
      </w:pPr>
    </w:p>
    <w:p w:rsidR="00451F70" w:rsidRPr="000B6285" w:rsidRDefault="00451F70" w:rsidP="00451F70">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451F70" w:rsidRDefault="00451F70" w:rsidP="00451F70">
      <w:pPr>
        <w:spacing w:after="0" w:line="240" w:lineRule="auto"/>
        <w:jc w:val="center"/>
        <w:rPr>
          <w:rFonts w:ascii="Arial" w:hAnsi="Arial" w:cs="Arial"/>
          <w:sz w:val="18"/>
          <w:szCs w:val="18"/>
        </w:rPr>
      </w:pPr>
    </w:p>
    <w:p w:rsidR="00451F70" w:rsidRPr="00887142" w:rsidRDefault="00451F70" w:rsidP="00451F70">
      <w:pPr>
        <w:spacing w:after="0" w:line="240" w:lineRule="auto"/>
        <w:jc w:val="center"/>
        <w:rPr>
          <w:rFonts w:ascii="Arial" w:hAnsi="Arial" w:cs="Arial"/>
          <w:b/>
        </w:rPr>
      </w:pPr>
      <w:r w:rsidRPr="00D050AE">
        <w:rPr>
          <w:rFonts w:ascii="Arial" w:hAnsi="Arial" w:cs="Arial"/>
          <w:sz w:val="20"/>
          <w:szCs w:val="20"/>
        </w:rPr>
        <w:lastRenderedPageBreak/>
        <w:t xml:space="preserve"> </w:t>
      </w:r>
      <w:r w:rsidRPr="00887142">
        <w:rPr>
          <w:rFonts w:ascii="Arial" w:hAnsi="Arial" w:cs="Arial"/>
          <w:b/>
        </w:rPr>
        <w:t>Gobierno del Estado de Sinaloa</w:t>
      </w:r>
    </w:p>
    <w:p w:rsidR="00451F70" w:rsidRPr="00887142" w:rsidRDefault="00451F70" w:rsidP="00451F70">
      <w:pPr>
        <w:spacing w:after="0" w:line="240" w:lineRule="auto"/>
        <w:jc w:val="center"/>
        <w:rPr>
          <w:rFonts w:ascii="Arial" w:hAnsi="Arial" w:cs="Arial"/>
          <w:b/>
        </w:rPr>
      </w:pPr>
      <w:r w:rsidRPr="00887142">
        <w:rPr>
          <w:rFonts w:ascii="Arial" w:hAnsi="Arial" w:cs="Arial"/>
          <w:b/>
        </w:rPr>
        <w:t>Secretaría de Administración y Finanzas</w:t>
      </w:r>
    </w:p>
    <w:p w:rsidR="00451F70" w:rsidRPr="00887142" w:rsidRDefault="00451F70" w:rsidP="00451F70">
      <w:pPr>
        <w:spacing w:after="0" w:line="240" w:lineRule="auto"/>
        <w:jc w:val="center"/>
        <w:rPr>
          <w:rFonts w:ascii="Arial" w:hAnsi="Arial" w:cs="Arial"/>
          <w:b/>
        </w:rPr>
      </w:pPr>
      <w:r w:rsidRPr="00887142">
        <w:rPr>
          <w:rFonts w:ascii="Arial" w:hAnsi="Arial" w:cs="Arial"/>
          <w:b/>
        </w:rPr>
        <w:t>Subsecretaría de Administración</w:t>
      </w:r>
    </w:p>
    <w:p w:rsidR="00451F70" w:rsidRPr="00887142" w:rsidRDefault="00451F70" w:rsidP="00451F70">
      <w:pPr>
        <w:spacing w:after="0" w:line="240" w:lineRule="auto"/>
        <w:jc w:val="center"/>
        <w:rPr>
          <w:rFonts w:ascii="Arial" w:hAnsi="Arial" w:cs="Arial"/>
          <w:b/>
        </w:rPr>
      </w:pPr>
    </w:p>
    <w:p w:rsidR="00451F70" w:rsidRPr="00887142" w:rsidRDefault="00451F70" w:rsidP="00451F70">
      <w:pPr>
        <w:pStyle w:val="Puesto"/>
        <w:rPr>
          <w:rFonts w:cs="Arial"/>
          <w:sz w:val="22"/>
          <w:szCs w:val="22"/>
        </w:rPr>
      </w:pPr>
      <w:r w:rsidRPr="00887142">
        <w:rPr>
          <w:rFonts w:cs="Arial"/>
          <w:sz w:val="22"/>
          <w:szCs w:val="22"/>
        </w:rPr>
        <w:t xml:space="preserve">Convocatoria a la Licitación Pública Nacional Número GES </w:t>
      </w:r>
      <w:r w:rsidR="00285C32">
        <w:rPr>
          <w:rFonts w:cs="Arial"/>
          <w:sz w:val="22"/>
          <w:szCs w:val="22"/>
        </w:rPr>
        <w:t>19</w:t>
      </w:r>
      <w:r>
        <w:rPr>
          <w:rFonts w:cs="Arial"/>
          <w:sz w:val="22"/>
          <w:szCs w:val="22"/>
        </w:rPr>
        <w:t>/2022.</w:t>
      </w:r>
    </w:p>
    <w:p w:rsidR="00451F70" w:rsidRPr="00887142" w:rsidRDefault="00451F70" w:rsidP="00451F70">
      <w:pPr>
        <w:pStyle w:val="Puesto"/>
        <w:rPr>
          <w:rFonts w:cs="Arial"/>
          <w:sz w:val="22"/>
          <w:szCs w:val="22"/>
        </w:rPr>
      </w:pPr>
    </w:p>
    <w:p w:rsidR="00FC77DD" w:rsidRPr="00451F70" w:rsidRDefault="00FC77DD" w:rsidP="00FC77DD">
      <w:pPr>
        <w:tabs>
          <w:tab w:val="center" w:pos="4678"/>
        </w:tabs>
        <w:suppressAutoHyphens/>
        <w:spacing w:after="0" w:line="240" w:lineRule="auto"/>
        <w:jc w:val="both"/>
        <w:rPr>
          <w:rFonts w:ascii="Arial" w:eastAsia="Times New Roman" w:hAnsi="Arial" w:cs="Arial"/>
          <w:b/>
          <w:spacing w:val="-2"/>
          <w:sz w:val="20"/>
          <w:szCs w:val="20"/>
          <w:lang w:val="es-ES_tradnl" w:eastAsia="es-ES"/>
        </w:rPr>
      </w:pPr>
      <w:r w:rsidRPr="00451F70">
        <w:rPr>
          <w:rFonts w:ascii="Arial" w:eastAsia="Times New Roman" w:hAnsi="Arial" w:cs="Arial"/>
          <w:b/>
          <w:spacing w:val="-2"/>
          <w:sz w:val="20"/>
          <w:szCs w:val="20"/>
          <w:lang w:val="es-ES_tradnl" w:eastAsia="es-ES"/>
        </w:rPr>
        <w:t>Adquisición de un servicio y soporte a Plataforma de Radiocomunicaciones LTE para el Centro de Comando, Control, Comunicaciones, Cómputo e Inteligencia C4i, solicitada por Secretariado Ejecutivo del Sistema Estatal de Seguridad Pública.</w:t>
      </w:r>
    </w:p>
    <w:p w:rsidR="00451F70" w:rsidRPr="00670A35" w:rsidRDefault="00451F70" w:rsidP="00451F70">
      <w:pPr>
        <w:spacing w:after="0" w:line="240" w:lineRule="auto"/>
        <w:jc w:val="center"/>
        <w:rPr>
          <w:rFonts w:ascii="Arial" w:hAnsi="Arial" w:cs="Arial"/>
          <w:b/>
        </w:rPr>
      </w:pPr>
      <w:r w:rsidRPr="00670A35">
        <w:rPr>
          <w:rFonts w:ascii="Arial" w:hAnsi="Arial" w:cs="Arial"/>
          <w:b/>
        </w:rPr>
        <w:t>Anexo III bis</w:t>
      </w:r>
    </w:p>
    <w:p w:rsidR="00451F70" w:rsidRPr="00670A35" w:rsidRDefault="00451F70" w:rsidP="00451F70">
      <w:pPr>
        <w:spacing w:after="0" w:line="240" w:lineRule="auto"/>
        <w:jc w:val="center"/>
        <w:rPr>
          <w:rFonts w:ascii="Arial" w:hAnsi="Arial" w:cs="Arial"/>
          <w:b/>
        </w:rPr>
      </w:pPr>
      <w:r w:rsidRPr="00670A35">
        <w:rPr>
          <w:rFonts w:ascii="Arial" w:hAnsi="Arial" w:cs="Arial"/>
          <w:b/>
        </w:rPr>
        <w:t>Formato para la presentación de preguntas para la Junta de Aclaraciones.</w:t>
      </w:r>
    </w:p>
    <w:p w:rsidR="00451F70" w:rsidRPr="00670A35" w:rsidRDefault="00451F70" w:rsidP="00451F70">
      <w:pPr>
        <w:pStyle w:val="Puesto"/>
        <w:rPr>
          <w:rFonts w:cs="Arial"/>
          <w:sz w:val="22"/>
          <w:szCs w:val="22"/>
          <w:lang w:val="es-MX"/>
        </w:rPr>
      </w:pPr>
    </w:p>
    <w:p w:rsidR="00451F70" w:rsidRPr="00670A35" w:rsidRDefault="00451F70" w:rsidP="00451F70">
      <w:pPr>
        <w:tabs>
          <w:tab w:val="left" w:pos="5580"/>
          <w:tab w:val="left" w:pos="7260"/>
        </w:tabs>
        <w:spacing w:after="0" w:line="240" w:lineRule="auto"/>
        <w:jc w:val="both"/>
        <w:outlineLvl w:val="0"/>
        <w:rPr>
          <w:rFonts w:ascii="Arial" w:hAnsi="Arial" w:cs="Arial"/>
          <w:b/>
        </w:rPr>
      </w:pPr>
    </w:p>
    <w:p w:rsidR="00451F70" w:rsidRPr="00670A35" w:rsidRDefault="00451F70" w:rsidP="00451F70">
      <w:pPr>
        <w:tabs>
          <w:tab w:val="left" w:pos="5580"/>
          <w:tab w:val="left" w:pos="7260"/>
        </w:tabs>
        <w:spacing w:after="0"/>
        <w:jc w:val="both"/>
        <w:outlineLvl w:val="0"/>
        <w:rPr>
          <w:rFonts w:ascii="Arial" w:hAnsi="Arial" w:cs="Arial"/>
          <w:b/>
        </w:rPr>
      </w:pPr>
      <w:r w:rsidRPr="00670A35">
        <w:rPr>
          <w:rFonts w:ascii="Arial" w:hAnsi="Arial" w:cs="Arial"/>
          <w:b/>
        </w:rPr>
        <w:t>Solicitudes de aclaración efectuadas por:</w:t>
      </w:r>
    </w:p>
    <w:p w:rsidR="00451F70" w:rsidRDefault="00451F70" w:rsidP="00451F70">
      <w:pPr>
        <w:spacing w:after="0"/>
        <w:jc w:val="both"/>
        <w:rPr>
          <w:rFonts w:ascii="Arial" w:hAnsi="Arial" w:cs="Arial"/>
          <w:b/>
          <w:u w:val="single"/>
        </w:rPr>
      </w:pPr>
    </w:p>
    <w:p w:rsidR="00451F70" w:rsidRDefault="00451F70" w:rsidP="00451F70">
      <w:pPr>
        <w:spacing w:after="0"/>
        <w:jc w:val="both"/>
        <w:rPr>
          <w:rFonts w:ascii="Arial" w:hAnsi="Arial" w:cs="Arial"/>
          <w:b/>
          <w:u w:val="single"/>
        </w:rPr>
      </w:pPr>
      <w:r w:rsidRPr="008F6930">
        <w:rPr>
          <w:rFonts w:ascii="Arial" w:hAnsi="Arial" w:cs="Arial"/>
          <w:b/>
          <w:u w:val="single"/>
        </w:rPr>
        <w:t>Nombre de la empresa:</w:t>
      </w:r>
    </w:p>
    <w:p w:rsidR="00451F70" w:rsidRPr="008F6930" w:rsidRDefault="00451F70" w:rsidP="00451F70">
      <w:pPr>
        <w:spacing w:after="0"/>
        <w:jc w:val="both"/>
        <w:rPr>
          <w:rFonts w:ascii="Arial" w:hAnsi="Arial" w:cs="Arial"/>
          <w:b/>
          <w:u w:val="single"/>
        </w:rPr>
      </w:pPr>
    </w:p>
    <w:p w:rsidR="00451F70" w:rsidRPr="008F6930" w:rsidRDefault="00451F70" w:rsidP="00451F70">
      <w:pPr>
        <w:tabs>
          <w:tab w:val="left" w:pos="5580"/>
          <w:tab w:val="left" w:pos="7260"/>
        </w:tabs>
        <w:spacing w:after="0"/>
        <w:jc w:val="both"/>
        <w:outlineLvl w:val="0"/>
        <w:rPr>
          <w:rFonts w:ascii="Arial" w:hAnsi="Arial" w:cs="Arial"/>
          <w:b/>
          <w:color w:val="FF0000"/>
        </w:rPr>
      </w:pPr>
      <w:r w:rsidRPr="008F6930">
        <w:rPr>
          <w:rFonts w:ascii="Arial" w:hAnsi="Arial" w:cs="Arial"/>
          <w:b/>
          <w:color w:val="FF0000"/>
        </w:rPr>
        <w:t>(Las preguntas a las respuestas se agrupan prefere</w:t>
      </w:r>
      <w:r>
        <w:rPr>
          <w:rFonts w:ascii="Arial" w:hAnsi="Arial" w:cs="Arial"/>
          <w:b/>
          <w:color w:val="FF0000"/>
        </w:rPr>
        <w:t>n</w:t>
      </w:r>
      <w:r w:rsidRPr="008F6930">
        <w:rPr>
          <w:rFonts w:ascii="Arial" w:hAnsi="Arial" w:cs="Arial"/>
          <w:b/>
          <w:color w:val="FF0000"/>
        </w:rPr>
        <w:t xml:space="preserve">temente por tema o numeral de la convocatoria a la licitación para proceder a su respuesta): </w:t>
      </w:r>
    </w:p>
    <w:p w:rsidR="00451F70" w:rsidRPr="008F6930" w:rsidRDefault="00451F70" w:rsidP="00451F70">
      <w:pPr>
        <w:spacing w:after="0"/>
        <w:jc w:val="both"/>
        <w:rPr>
          <w:rFonts w:ascii="Arial" w:hAnsi="Arial" w:cs="Arial"/>
          <w:b/>
          <w:u w:val="single"/>
        </w:rPr>
      </w:pPr>
    </w:p>
    <w:p w:rsidR="00451F70" w:rsidRPr="008F6930" w:rsidRDefault="00451F70" w:rsidP="00451F70">
      <w:pPr>
        <w:spacing w:after="0"/>
        <w:jc w:val="both"/>
        <w:rPr>
          <w:rFonts w:ascii="Arial" w:hAnsi="Arial" w:cs="Arial"/>
          <w:b/>
          <w:u w:val="single"/>
        </w:rPr>
      </w:pPr>
      <w:r w:rsidRPr="008F6930">
        <w:rPr>
          <w:rFonts w:ascii="Arial" w:hAnsi="Arial" w:cs="Arial"/>
          <w:b/>
          <w:u w:val="single"/>
        </w:rPr>
        <w:t>Ejemplo:</w:t>
      </w:r>
    </w:p>
    <w:p w:rsidR="00451F70" w:rsidRPr="008F6930" w:rsidRDefault="00451F70" w:rsidP="00451F70">
      <w:pPr>
        <w:spacing w:after="0"/>
        <w:jc w:val="both"/>
        <w:rPr>
          <w:rFonts w:ascii="Arial" w:hAnsi="Arial" w:cs="Arial"/>
          <w:b/>
          <w:u w:val="single"/>
        </w:rPr>
      </w:pPr>
    </w:p>
    <w:p w:rsidR="00451F70" w:rsidRPr="008F6930" w:rsidRDefault="00451F70" w:rsidP="00451F70">
      <w:pPr>
        <w:numPr>
          <w:ilvl w:val="0"/>
          <w:numId w:val="20"/>
        </w:numPr>
        <w:spacing w:after="0" w:line="240" w:lineRule="auto"/>
        <w:jc w:val="both"/>
        <w:rPr>
          <w:rFonts w:ascii="Arial" w:hAnsi="Arial" w:cs="Arial"/>
          <w:b/>
        </w:rPr>
      </w:pPr>
      <w:r w:rsidRPr="008F6930">
        <w:rPr>
          <w:rFonts w:ascii="Arial" w:hAnsi="Arial" w:cs="Arial"/>
          <w:b/>
        </w:rPr>
        <w:t>Preguntas administrativas:</w:t>
      </w:r>
    </w:p>
    <w:p w:rsidR="00451F70" w:rsidRPr="008F6930" w:rsidRDefault="00451F70" w:rsidP="00451F70">
      <w:pPr>
        <w:spacing w:after="0"/>
        <w:jc w:val="both"/>
        <w:rPr>
          <w:rFonts w:ascii="Arial" w:hAnsi="Arial" w:cs="Arial"/>
          <w:b/>
        </w:rPr>
      </w:pPr>
    </w:p>
    <w:p w:rsidR="00451F70" w:rsidRPr="00414540" w:rsidRDefault="00451F70" w:rsidP="00451F70">
      <w:pPr>
        <w:spacing w:after="0"/>
        <w:jc w:val="both"/>
        <w:rPr>
          <w:rFonts w:ascii="Arial" w:hAnsi="Arial" w:cs="Arial"/>
          <w:b/>
          <w:color w:val="FF0000"/>
        </w:rPr>
      </w:pPr>
      <w:r w:rsidRPr="008F6930">
        <w:rPr>
          <w:rFonts w:ascii="Arial" w:hAnsi="Arial" w:cs="Arial"/>
          <w:b/>
        </w:rPr>
        <w:t>1.- Pregunta ----------------</w:t>
      </w:r>
      <w:proofErr w:type="gramStart"/>
      <w:r w:rsidRPr="008F6930">
        <w:rPr>
          <w:rFonts w:ascii="Arial" w:hAnsi="Arial" w:cs="Arial"/>
          <w:b/>
        </w:rPr>
        <w:t>?</w:t>
      </w:r>
      <w:proofErr w:type="gramEnd"/>
      <w:r w:rsidRPr="008F6930">
        <w:rPr>
          <w:rFonts w:ascii="Arial" w:hAnsi="Arial" w:cs="Arial"/>
          <w:b/>
        </w:rPr>
        <w:t xml:space="preserve"> </w:t>
      </w:r>
      <w:r w:rsidRPr="00414540">
        <w:rPr>
          <w:rFonts w:ascii="Arial" w:hAnsi="Arial" w:cs="Arial"/>
          <w:b/>
          <w:color w:val="FF0000"/>
        </w:rPr>
        <w:t>(Licitante)</w:t>
      </w:r>
    </w:p>
    <w:p w:rsidR="00451F70" w:rsidRPr="008F6930" w:rsidRDefault="00451F70" w:rsidP="00451F70">
      <w:pPr>
        <w:spacing w:after="0"/>
        <w:jc w:val="both"/>
        <w:rPr>
          <w:rFonts w:ascii="Arial" w:hAnsi="Arial" w:cs="Arial"/>
          <w:b/>
        </w:rPr>
      </w:pPr>
    </w:p>
    <w:p w:rsidR="00451F70" w:rsidRPr="00414540" w:rsidRDefault="00451F70" w:rsidP="00451F70">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Convocante)</w:t>
      </w:r>
    </w:p>
    <w:p w:rsidR="00451F70" w:rsidRDefault="00451F70" w:rsidP="00451F70">
      <w:pPr>
        <w:pStyle w:val="Prrafodelista"/>
        <w:ind w:left="0"/>
        <w:contextualSpacing w:val="0"/>
        <w:rPr>
          <w:rFonts w:ascii="Arial" w:hAnsi="Arial" w:cs="Arial"/>
          <w:b/>
          <w:caps/>
          <w:lang w:val="es-MX"/>
        </w:rPr>
      </w:pPr>
    </w:p>
    <w:p w:rsidR="00451F70" w:rsidRPr="008F6930" w:rsidRDefault="00451F70" w:rsidP="00451F70">
      <w:pPr>
        <w:pStyle w:val="Prrafodelista"/>
        <w:ind w:left="0"/>
        <w:contextualSpacing w:val="0"/>
        <w:rPr>
          <w:rFonts w:ascii="Arial" w:hAnsi="Arial" w:cs="Arial"/>
          <w:b/>
          <w:caps/>
          <w:lang w:val="es-MX"/>
        </w:rPr>
      </w:pPr>
      <w:r w:rsidRPr="008F6930">
        <w:rPr>
          <w:rFonts w:ascii="Arial" w:hAnsi="Arial" w:cs="Arial"/>
          <w:b/>
          <w:caps/>
          <w:lang w:val="es-MX"/>
        </w:rPr>
        <w:t>2.- -------------</w:t>
      </w:r>
    </w:p>
    <w:p w:rsidR="00451F70" w:rsidRDefault="00451F70" w:rsidP="00451F70">
      <w:pPr>
        <w:spacing w:after="0"/>
        <w:ind w:left="360"/>
        <w:jc w:val="both"/>
        <w:rPr>
          <w:rFonts w:ascii="Arial" w:hAnsi="Arial" w:cs="Arial"/>
          <w:b/>
        </w:rPr>
      </w:pPr>
    </w:p>
    <w:p w:rsidR="00451F70" w:rsidRPr="008F6930" w:rsidRDefault="00451F70" w:rsidP="00451F70">
      <w:pPr>
        <w:numPr>
          <w:ilvl w:val="0"/>
          <w:numId w:val="20"/>
        </w:numPr>
        <w:spacing w:after="0" w:line="240" w:lineRule="auto"/>
        <w:jc w:val="both"/>
        <w:rPr>
          <w:rFonts w:ascii="Arial" w:hAnsi="Arial" w:cs="Arial"/>
          <w:b/>
        </w:rPr>
      </w:pPr>
      <w:r w:rsidRPr="008F6930">
        <w:rPr>
          <w:rFonts w:ascii="Arial" w:hAnsi="Arial" w:cs="Arial"/>
          <w:b/>
        </w:rPr>
        <w:t>Preguntas Técnicas:</w:t>
      </w:r>
    </w:p>
    <w:p w:rsidR="00451F70" w:rsidRPr="008F6930" w:rsidRDefault="00451F70" w:rsidP="00451F70">
      <w:pPr>
        <w:pStyle w:val="Prrafodelista"/>
        <w:ind w:left="0"/>
        <w:contextualSpacing w:val="0"/>
        <w:rPr>
          <w:rFonts w:ascii="Arial" w:hAnsi="Arial" w:cs="Arial"/>
          <w:b/>
          <w:caps/>
          <w:lang w:val="es-MX"/>
        </w:rPr>
      </w:pPr>
    </w:p>
    <w:p w:rsidR="00451F70" w:rsidRPr="00414540" w:rsidRDefault="00451F70" w:rsidP="00451F70">
      <w:pPr>
        <w:spacing w:after="0"/>
        <w:jc w:val="both"/>
        <w:rPr>
          <w:rFonts w:ascii="Arial" w:hAnsi="Arial" w:cs="Arial"/>
          <w:b/>
          <w:color w:val="FF0000"/>
        </w:rPr>
      </w:pPr>
      <w:r w:rsidRPr="008F6930">
        <w:rPr>
          <w:rFonts w:ascii="Arial" w:hAnsi="Arial" w:cs="Arial"/>
          <w:b/>
        </w:rPr>
        <w:t>1.- Pregunta ----------------</w:t>
      </w:r>
      <w:proofErr w:type="gramStart"/>
      <w:r w:rsidRPr="008F6930">
        <w:rPr>
          <w:rFonts w:ascii="Arial" w:hAnsi="Arial" w:cs="Arial"/>
          <w:b/>
        </w:rPr>
        <w:t>?</w:t>
      </w:r>
      <w:proofErr w:type="gramEnd"/>
      <w:r w:rsidRPr="008F6930">
        <w:rPr>
          <w:rFonts w:ascii="Arial" w:hAnsi="Arial" w:cs="Arial"/>
          <w:b/>
        </w:rPr>
        <w:t xml:space="preserve"> </w:t>
      </w:r>
      <w:r w:rsidRPr="00414540">
        <w:rPr>
          <w:rFonts w:ascii="Arial" w:hAnsi="Arial" w:cs="Arial"/>
          <w:b/>
          <w:color w:val="FF0000"/>
        </w:rPr>
        <w:t>(Licitante)</w:t>
      </w:r>
    </w:p>
    <w:p w:rsidR="00451F70" w:rsidRPr="008F6930" w:rsidRDefault="00451F70" w:rsidP="00451F70">
      <w:pPr>
        <w:spacing w:after="0"/>
        <w:jc w:val="both"/>
        <w:rPr>
          <w:rFonts w:ascii="Arial" w:hAnsi="Arial" w:cs="Arial"/>
          <w:b/>
        </w:rPr>
      </w:pPr>
    </w:p>
    <w:p w:rsidR="00451F70" w:rsidRPr="00414540" w:rsidRDefault="00451F70" w:rsidP="00451F70">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Área Técnica</w:t>
      </w:r>
      <w:r w:rsidRPr="00414540">
        <w:rPr>
          <w:rFonts w:ascii="Arial" w:hAnsi="Arial" w:cs="Arial"/>
          <w:b/>
          <w:caps/>
          <w:color w:val="FF0000"/>
          <w:lang w:val="es-MX"/>
        </w:rPr>
        <w:t>)</w:t>
      </w:r>
    </w:p>
    <w:p w:rsidR="00451F70" w:rsidRPr="008F6930" w:rsidRDefault="00451F70" w:rsidP="00451F70">
      <w:pPr>
        <w:pStyle w:val="Prrafodelista"/>
        <w:ind w:left="0"/>
        <w:contextualSpacing w:val="0"/>
        <w:rPr>
          <w:rFonts w:ascii="Arial" w:hAnsi="Arial" w:cs="Arial"/>
          <w:b/>
          <w:caps/>
          <w:lang w:val="es-MX"/>
        </w:rPr>
      </w:pPr>
      <w:r w:rsidRPr="008F6930">
        <w:rPr>
          <w:rFonts w:ascii="Arial" w:hAnsi="Arial" w:cs="Arial"/>
          <w:b/>
          <w:caps/>
          <w:lang w:val="es-MX"/>
        </w:rPr>
        <w:t>2.- -------------</w:t>
      </w:r>
    </w:p>
    <w:p w:rsidR="00451F70" w:rsidRPr="007840E4" w:rsidRDefault="00451F70" w:rsidP="00451F70">
      <w:pPr>
        <w:pStyle w:val="Prrafodelista"/>
        <w:ind w:left="0"/>
        <w:contextualSpacing w:val="0"/>
        <w:jc w:val="both"/>
        <w:rPr>
          <w:rFonts w:ascii="Arial" w:hAnsi="Arial" w:cs="Arial"/>
          <w:b/>
          <w:caps/>
          <w:color w:val="FF0000"/>
          <w:lang w:val="es-MX"/>
        </w:rPr>
      </w:pPr>
      <w:r>
        <w:rPr>
          <w:rFonts w:ascii="Arial" w:hAnsi="Arial" w:cs="Arial"/>
          <w:b/>
          <w:color w:val="FF0000"/>
          <w:lang w:val="es-MX"/>
        </w:rPr>
        <w:t>N</w:t>
      </w:r>
      <w:r w:rsidRPr="007840E4">
        <w:rPr>
          <w:rFonts w:ascii="Arial" w:hAnsi="Arial" w:cs="Arial"/>
          <w:b/>
          <w:color w:val="FF0000"/>
          <w:lang w:val="es-MX"/>
        </w:rPr>
        <w:t xml:space="preserve">ota: </w:t>
      </w:r>
      <w:r>
        <w:rPr>
          <w:rFonts w:ascii="Arial" w:hAnsi="Arial" w:cs="Arial"/>
          <w:b/>
          <w:color w:val="FF0000"/>
          <w:lang w:val="es-MX"/>
        </w:rPr>
        <w:t>S</w:t>
      </w:r>
      <w:r w:rsidRPr="007840E4">
        <w:rPr>
          <w:rFonts w:ascii="Arial" w:hAnsi="Arial" w:cs="Arial"/>
          <w:b/>
          <w:color w:val="FF0000"/>
          <w:lang w:val="es-MX"/>
        </w:rPr>
        <w:t xml:space="preserve">e deberá utilizar tipo </w:t>
      </w:r>
      <w:r>
        <w:rPr>
          <w:rFonts w:ascii="Arial" w:hAnsi="Arial" w:cs="Arial"/>
          <w:b/>
          <w:color w:val="FF0000"/>
          <w:lang w:val="es-MX"/>
        </w:rPr>
        <w:t xml:space="preserve">de </w:t>
      </w:r>
      <w:r w:rsidRPr="007840E4">
        <w:rPr>
          <w:rFonts w:ascii="Arial" w:hAnsi="Arial" w:cs="Arial"/>
          <w:b/>
          <w:color w:val="FF0000"/>
          <w:lang w:val="es-MX"/>
        </w:rPr>
        <w:t xml:space="preserve">letra </w:t>
      </w:r>
      <w:r>
        <w:rPr>
          <w:rFonts w:ascii="Arial" w:hAnsi="Arial" w:cs="Arial"/>
          <w:b/>
          <w:color w:val="FF0000"/>
          <w:lang w:val="es-MX"/>
        </w:rPr>
        <w:t>A</w:t>
      </w:r>
      <w:r w:rsidRPr="007840E4">
        <w:rPr>
          <w:rFonts w:ascii="Arial" w:hAnsi="Arial" w:cs="Arial"/>
          <w:b/>
          <w:color w:val="FF0000"/>
          <w:lang w:val="es-MX"/>
        </w:rPr>
        <w:t>rial 11, no se deberán insertar tablas</w:t>
      </w:r>
      <w:r>
        <w:rPr>
          <w:rFonts w:ascii="Arial" w:hAnsi="Arial" w:cs="Arial"/>
          <w:b/>
          <w:color w:val="FF0000"/>
          <w:lang w:val="es-MX"/>
        </w:rPr>
        <w:t>, ni viñetas, ni imágenes.</w:t>
      </w:r>
    </w:p>
    <w:p w:rsidR="00451F70" w:rsidRPr="00D050AE" w:rsidRDefault="00451F70" w:rsidP="00451F70">
      <w:pPr>
        <w:spacing w:after="0" w:line="240" w:lineRule="auto"/>
        <w:jc w:val="both"/>
        <w:rPr>
          <w:rFonts w:ascii="Arial" w:hAnsi="Arial" w:cs="Arial"/>
        </w:rPr>
      </w:pPr>
    </w:p>
    <w:p w:rsidR="00451F70" w:rsidRPr="00D050AE" w:rsidRDefault="00451F70" w:rsidP="00451F70">
      <w:pPr>
        <w:spacing w:after="0" w:line="240" w:lineRule="auto"/>
        <w:jc w:val="both"/>
        <w:rPr>
          <w:rFonts w:ascii="Arial" w:hAnsi="Arial" w:cs="Arial"/>
        </w:rPr>
      </w:pPr>
    </w:p>
    <w:p w:rsidR="00451F70" w:rsidRPr="00D050AE" w:rsidRDefault="00451F70" w:rsidP="00451F70">
      <w:pPr>
        <w:spacing w:after="0" w:line="240" w:lineRule="auto"/>
        <w:jc w:val="both"/>
        <w:rPr>
          <w:rFonts w:ascii="Arial" w:hAnsi="Arial" w:cs="Arial"/>
        </w:rPr>
      </w:pPr>
    </w:p>
    <w:p w:rsidR="00451F70" w:rsidRPr="00D050AE" w:rsidRDefault="00451F70" w:rsidP="00451F70">
      <w:pPr>
        <w:spacing w:after="0" w:line="240" w:lineRule="auto"/>
        <w:jc w:val="both"/>
        <w:rPr>
          <w:rFonts w:ascii="Arial" w:hAnsi="Arial" w:cs="Arial"/>
        </w:rPr>
      </w:pPr>
    </w:p>
    <w:p w:rsidR="00451F70" w:rsidRDefault="00451F70" w:rsidP="00451F70">
      <w:pPr>
        <w:spacing w:after="0" w:line="240" w:lineRule="auto"/>
        <w:jc w:val="both"/>
        <w:rPr>
          <w:rFonts w:ascii="Arial" w:hAnsi="Arial" w:cs="Arial"/>
          <w:sz w:val="12"/>
          <w:szCs w:val="12"/>
        </w:rPr>
      </w:pPr>
    </w:p>
    <w:p w:rsidR="00451F70" w:rsidRDefault="00451F70" w:rsidP="00451F70">
      <w:pPr>
        <w:spacing w:after="0" w:line="240" w:lineRule="auto"/>
        <w:jc w:val="both"/>
        <w:rPr>
          <w:rFonts w:ascii="Arial" w:hAnsi="Arial" w:cs="Arial"/>
          <w:sz w:val="12"/>
          <w:szCs w:val="12"/>
        </w:rPr>
      </w:pPr>
    </w:p>
    <w:p w:rsidR="00451F70" w:rsidRPr="000B6285" w:rsidRDefault="00451F70" w:rsidP="00451F70">
      <w:pPr>
        <w:spacing w:after="0" w:line="240" w:lineRule="auto"/>
        <w:jc w:val="both"/>
        <w:rPr>
          <w:rFonts w:ascii="Arial" w:hAnsi="Arial" w:cs="Arial"/>
          <w:sz w:val="12"/>
          <w:szCs w:val="12"/>
        </w:rPr>
        <w:sectPr w:rsidR="00451F70" w:rsidRPr="000B6285" w:rsidSect="00451F70">
          <w:pgSz w:w="12240" w:h="15840"/>
          <w:pgMar w:top="851" w:right="1134" w:bottom="851" w:left="1418" w:header="709" w:footer="709" w:gutter="0"/>
          <w:cols w:space="708"/>
          <w:docGrid w:linePitch="360"/>
        </w:sectPr>
      </w:pP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451F70" w:rsidRPr="00887142" w:rsidRDefault="00451F70" w:rsidP="00451F70">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451F70" w:rsidRPr="00887142" w:rsidRDefault="00451F70" w:rsidP="00451F70">
      <w:pPr>
        <w:spacing w:after="0" w:line="240" w:lineRule="auto"/>
        <w:jc w:val="center"/>
        <w:rPr>
          <w:rFonts w:ascii="Arial" w:hAnsi="Arial" w:cs="Arial"/>
          <w:b/>
          <w:sz w:val="20"/>
          <w:szCs w:val="20"/>
        </w:rPr>
      </w:pPr>
    </w:p>
    <w:p w:rsidR="00451F70" w:rsidRPr="00887142" w:rsidRDefault="00451F70" w:rsidP="00451F70">
      <w:pPr>
        <w:pStyle w:val="Puesto"/>
        <w:rPr>
          <w:rFonts w:cs="Arial"/>
          <w:sz w:val="20"/>
          <w:szCs w:val="20"/>
        </w:rPr>
      </w:pPr>
      <w:r w:rsidRPr="00887142">
        <w:rPr>
          <w:rFonts w:cs="Arial"/>
          <w:sz w:val="20"/>
          <w:szCs w:val="20"/>
        </w:rPr>
        <w:t>Convocatoria a la Licitaci</w:t>
      </w:r>
      <w:r>
        <w:rPr>
          <w:rFonts w:cs="Arial"/>
          <w:sz w:val="20"/>
          <w:szCs w:val="20"/>
        </w:rPr>
        <w:t xml:space="preserve">ón Pública Nacional Número GES </w:t>
      </w:r>
      <w:r w:rsidR="00285C32">
        <w:rPr>
          <w:rFonts w:cs="Arial"/>
          <w:sz w:val="20"/>
          <w:szCs w:val="20"/>
        </w:rPr>
        <w:t>1</w:t>
      </w:r>
      <w:r w:rsidR="00285C32" w:rsidRPr="000B20A5">
        <w:rPr>
          <w:rFonts w:cs="Arial"/>
          <w:sz w:val="20"/>
          <w:szCs w:val="20"/>
        </w:rPr>
        <w:t>9</w:t>
      </w:r>
      <w:r w:rsidRPr="000B20A5">
        <w:rPr>
          <w:rFonts w:cs="Arial"/>
          <w:sz w:val="20"/>
          <w:szCs w:val="20"/>
        </w:rPr>
        <w:t>/202</w:t>
      </w:r>
      <w:r>
        <w:rPr>
          <w:rFonts w:cs="Arial"/>
          <w:sz w:val="20"/>
          <w:szCs w:val="20"/>
        </w:rPr>
        <w:t>2.</w:t>
      </w:r>
    </w:p>
    <w:p w:rsidR="00451F70" w:rsidRPr="00887142" w:rsidRDefault="00451F70" w:rsidP="00451F70">
      <w:pPr>
        <w:pStyle w:val="Puesto"/>
        <w:rPr>
          <w:rFonts w:cs="Arial"/>
          <w:sz w:val="20"/>
          <w:szCs w:val="20"/>
        </w:rPr>
      </w:pPr>
    </w:p>
    <w:p w:rsidR="00451F70" w:rsidRPr="00887142" w:rsidRDefault="00451F70" w:rsidP="00451F70">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451F70" w:rsidRPr="00887142" w:rsidRDefault="00451F70" w:rsidP="00451F70">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451F70" w:rsidRPr="00887142" w:rsidRDefault="00451F70" w:rsidP="00451F70">
      <w:pPr>
        <w:pStyle w:val="Puesto"/>
        <w:rPr>
          <w:rFonts w:cs="Arial"/>
          <w:sz w:val="20"/>
          <w:szCs w:val="20"/>
          <w:lang w:val="pt-BR"/>
        </w:rPr>
      </w:pPr>
    </w:p>
    <w:p w:rsidR="00451F70" w:rsidRPr="00887142" w:rsidRDefault="00451F70" w:rsidP="00451F70">
      <w:pPr>
        <w:tabs>
          <w:tab w:val="left" w:pos="-720"/>
        </w:tabs>
        <w:suppressAutoHyphens/>
        <w:spacing w:after="0" w:line="240" w:lineRule="auto"/>
        <w:jc w:val="center"/>
        <w:rPr>
          <w:rFonts w:ascii="Arial" w:hAnsi="Arial" w:cs="Arial"/>
          <w:b/>
          <w:iCs/>
          <w:sz w:val="20"/>
          <w:szCs w:val="20"/>
        </w:rPr>
      </w:pPr>
      <w:r w:rsidRPr="00285C32">
        <w:rPr>
          <w:rFonts w:ascii="Arial" w:hAnsi="Arial" w:cs="Arial"/>
          <w:b/>
          <w:iCs/>
          <w:sz w:val="20"/>
          <w:szCs w:val="20"/>
        </w:rPr>
        <w:t xml:space="preserve">Adquisición  </w:t>
      </w:r>
      <w:r w:rsidR="00285C32" w:rsidRPr="00285C32">
        <w:rPr>
          <w:rFonts w:ascii="Arial" w:eastAsia="Times New Roman" w:hAnsi="Arial" w:cs="Arial"/>
          <w:b/>
          <w:spacing w:val="-2"/>
          <w:sz w:val="20"/>
          <w:szCs w:val="20"/>
          <w:lang w:val="es-ES_tradnl" w:eastAsia="es-ES"/>
        </w:rPr>
        <w:t>d</w:t>
      </w:r>
      <w:r w:rsidR="00285C32" w:rsidRPr="00451F70">
        <w:rPr>
          <w:rFonts w:ascii="Arial" w:eastAsia="Times New Roman" w:hAnsi="Arial" w:cs="Arial"/>
          <w:b/>
          <w:spacing w:val="-2"/>
          <w:sz w:val="20"/>
          <w:szCs w:val="20"/>
          <w:lang w:val="es-ES_tradnl" w:eastAsia="es-ES"/>
        </w:rPr>
        <w:t>e un servicio y soporte a Plataforma de Radiocomunicaciones LTE para el Centro de Comando, Control, Comunicaciones, Cómputo e Inteligencia C4i, solicitada por Secretariado Ejecutivo del Sistema Estatal de Seguridad Pública</w:t>
      </w:r>
      <w:r w:rsidR="00285C32">
        <w:rPr>
          <w:rFonts w:ascii="Arial" w:hAnsi="Arial" w:cs="Arial"/>
          <w:b/>
          <w:iCs/>
          <w:sz w:val="20"/>
          <w:szCs w:val="20"/>
        </w:rPr>
        <w:t>.</w:t>
      </w:r>
    </w:p>
    <w:p w:rsidR="00451F70" w:rsidRPr="00227CCC" w:rsidRDefault="00451F70" w:rsidP="00451F70">
      <w:pPr>
        <w:spacing w:after="0" w:line="240" w:lineRule="auto"/>
        <w:jc w:val="center"/>
        <w:rPr>
          <w:rFonts w:ascii="Arial" w:hAnsi="Arial" w:cs="Arial"/>
          <w:b/>
          <w:iCs/>
          <w:sz w:val="20"/>
          <w:szCs w:val="20"/>
        </w:rPr>
      </w:pPr>
    </w:p>
    <w:p w:rsidR="00451F70" w:rsidRPr="005F748E"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451F70" w:rsidRPr="005F748E" w:rsidRDefault="00451F70" w:rsidP="00451F70">
      <w:pPr>
        <w:spacing w:after="0" w:line="240" w:lineRule="auto"/>
        <w:jc w:val="both"/>
        <w:rPr>
          <w:rFonts w:ascii="Arial" w:hAnsi="Arial" w:cs="Arial"/>
          <w:sz w:val="19"/>
          <w:szCs w:val="19"/>
          <w:lang w:val="es-ES_tradnl"/>
        </w:rPr>
      </w:pPr>
    </w:p>
    <w:p w:rsidR="00451F70" w:rsidRPr="00E17DE4" w:rsidRDefault="00451F70" w:rsidP="00451F70">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451F70" w:rsidRPr="00E17DE4" w:rsidRDefault="00451F70" w:rsidP="00451F70">
      <w:pPr>
        <w:spacing w:after="0" w:line="240" w:lineRule="auto"/>
        <w:jc w:val="both"/>
        <w:rPr>
          <w:rFonts w:ascii="Arial" w:hAnsi="Arial" w:cs="Arial"/>
          <w:sz w:val="19"/>
          <w:szCs w:val="19"/>
          <w:lang w:val="pt-BR"/>
        </w:rPr>
      </w:pPr>
    </w:p>
    <w:p w:rsidR="00451F70" w:rsidRPr="005F748E" w:rsidRDefault="00451F70" w:rsidP="00451F70">
      <w:pPr>
        <w:numPr>
          <w:ilvl w:val="0"/>
          <w:numId w:val="1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451F70" w:rsidRPr="005F748E" w:rsidRDefault="00451F70" w:rsidP="00451F70">
      <w:pPr>
        <w:spacing w:after="0" w:line="240" w:lineRule="auto"/>
        <w:jc w:val="both"/>
        <w:rPr>
          <w:rFonts w:ascii="Arial" w:hAnsi="Arial" w:cs="Arial"/>
          <w:sz w:val="10"/>
          <w:szCs w:val="10"/>
          <w:lang w:val="es-ES_tradnl"/>
        </w:rPr>
      </w:pPr>
    </w:p>
    <w:p w:rsidR="00451F70" w:rsidRPr="005F748E" w:rsidRDefault="00451F70" w:rsidP="00451F70">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Pr>
          <w:rFonts w:ascii="Arial" w:hAnsi="Arial" w:cs="Arial"/>
          <w:sz w:val="19"/>
          <w:szCs w:val="19"/>
          <w:lang w:val="es-ES_tradnl"/>
        </w:rPr>
        <w:t xml:space="preserve"> en Escritura Pública No. ----, del Volumen ----, de fecha -------</w:t>
      </w:r>
      <w:r w:rsidRPr="005F748E">
        <w:rPr>
          <w:rFonts w:ascii="Arial" w:hAnsi="Arial" w:cs="Arial"/>
          <w:sz w:val="19"/>
          <w:szCs w:val="19"/>
          <w:lang w:val="es-ES_tradnl"/>
        </w:rPr>
        <w:t>, del protocolo a carg</w:t>
      </w:r>
      <w:r>
        <w:rPr>
          <w:rFonts w:ascii="Arial" w:hAnsi="Arial" w:cs="Arial"/>
          <w:sz w:val="19"/>
          <w:szCs w:val="19"/>
          <w:lang w:val="es-ES_tradnl"/>
        </w:rPr>
        <w:t>o del Notario Público Número ----, Licenciado ----------</w:t>
      </w:r>
      <w:r w:rsidRPr="005F748E">
        <w:rPr>
          <w:rFonts w:ascii="Arial" w:hAnsi="Arial" w:cs="Arial"/>
          <w:sz w:val="19"/>
          <w:szCs w:val="19"/>
          <w:lang w:val="es-ES_tradnl"/>
        </w:rPr>
        <w:t xml:space="preserve"> de esta ciudad.</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Pr="005F748E">
        <w:rPr>
          <w:rFonts w:ascii="Arial" w:hAnsi="Arial" w:cs="Arial"/>
          <w:sz w:val="19"/>
          <w:szCs w:val="19"/>
          <w:lang w:val="es-ES_tradnl"/>
        </w:rPr>
        <w:t>Que requiere de la adquisición de ---- para la (dependencia solicitante), cuya descripción se detalla en la Cláusula Primera de este Contrato, para lo cual se cuenta con los recursos presupuestales correspondientes.</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Pr>
          <w:rFonts w:ascii="Arial" w:hAnsi="Arial" w:cs="Arial"/>
          <w:sz w:val="19"/>
          <w:szCs w:val="19"/>
          <w:lang w:val="es-ES_tradnl"/>
        </w:rPr>
        <w:t xml:space="preserve">blica Nacional No. </w:t>
      </w:r>
      <w:r w:rsidRPr="00285C32">
        <w:rPr>
          <w:rFonts w:ascii="Arial" w:hAnsi="Arial" w:cs="Arial"/>
          <w:sz w:val="19"/>
          <w:szCs w:val="19"/>
          <w:lang w:val="es-ES_tradnl"/>
        </w:rPr>
        <w:t xml:space="preserve">GES </w:t>
      </w:r>
      <w:r w:rsidR="00285C32" w:rsidRPr="00285C32">
        <w:rPr>
          <w:rFonts w:ascii="Arial" w:hAnsi="Arial" w:cs="Arial"/>
          <w:sz w:val="19"/>
          <w:szCs w:val="19"/>
          <w:lang w:val="es-ES_tradnl"/>
        </w:rPr>
        <w:t>19</w:t>
      </w:r>
      <w:r w:rsidRPr="00285C32">
        <w:rPr>
          <w:rFonts w:ascii="Arial" w:hAnsi="Arial" w:cs="Arial"/>
          <w:sz w:val="19"/>
          <w:szCs w:val="19"/>
          <w:lang w:val="es-ES_tradnl"/>
        </w:rPr>
        <w:t>/20</w:t>
      </w:r>
      <w:r>
        <w:rPr>
          <w:rFonts w:ascii="Arial" w:hAnsi="Arial" w:cs="Arial"/>
          <w:sz w:val="19"/>
          <w:szCs w:val="19"/>
          <w:lang w:val="es-ES_tradnl"/>
        </w:rPr>
        <w:t>22</w:t>
      </w:r>
      <w:r w:rsidRPr="005F748E">
        <w:rPr>
          <w:rFonts w:ascii="Arial" w:hAnsi="Arial" w:cs="Arial"/>
          <w:sz w:val="19"/>
          <w:szCs w:val="19"/>
          <w:lang w:val="es-ES_tradnl"/>
        </w:rPr>
        <w:t xml:space="preserve">, habiéndose emitido el dictamen correspondiente mediante el cual se adjudicó el presente contrato a favor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w:t>
      </w:r>
      <w:proofErr w:type="spellStart"/>
      <w:r w:rsidRPr="005F748E">
        <w:rPr>
          <w:rFonts w:ascii="Arial" w:hAnsi="Arial" w:cs="Arial"/>
          <w:sz w:val="19"/>
          <w:szCs w:val="19"/>
          <w:lang w:val="es-ES_tradnl"/>
        </w:rPr>
        <w:t>signante</w:t>
      </w:r>
      <w:proofErr w:type="spellEnd"/>
      <w:r w:rsidRPr="005F748E">
        <w:rPr>
          <w:rFonts w:ascii="Arial" w:hAnsi="Arial" w:cs="Arial"/>
          <w:sz w:val="19"/>
          <w:szCs w:val="19"/>
          <w:lang w:val="es-ES_tradnl"/>
        </w:rPr>
        <w:t>.</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Pr="005F748E">
        <w:rPr>
          <w:rFonts w:ascii="Arial" w:hAnsi="Arial" w:cs="Arial"/>
          <w:sz w:val="19"/>
          <w:szCs w:val="19"/>
          <w:lang w:val="es-ES_tradnl"/>
        </w:rPr>
        <w:t>La autorización de los recursos para la presente contratación se llevó a cabo mediante ------ con cargo a --------.</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Pr="005F748E">
        <w:rPr>
          <w:rFonts w:ascii="Arial" w:hAnsi="Arial" w:cs="Arial"/>
          <w:sz w:val="19"/>
          <w:szCs w:val="19"/>
          <w:lang w:val="es-ES_tradnl"/>
        </w:rPr>
        <w:t>Señala como su domicilio el ubicado en Avenida Insurgentes s/n, Colonia Centro Sinaloa, C.P. 80129 en la ciudad de Culiacán, Sinaloa, mismo que se precisa para todos los fines y efectos legales de este contrato.</w:t>
      </w:r>
    </w:p>
    <w:p w:rsidR="00451F70" w:rsidRPr="005F748E" w:rsidRDefault="00451F70" w:rsidP="00451F70">
      <w:pPr>
        <w:spacing w:after="0" w:line="240" w:lineRule="auto"/>
        <w:jc w:val="both"/>
        <w:rPr>
          <w:rFonts w:ascii="Arial" w:hAnsi="Arial" w:cs="Arial"/>
          <w:b/>
          <w:sz w:val="19"/>
          <w:szCs w:val="19"/>
          <w:lang w:val="es-ES_tradnl"/>
        </w:rPr>
      </w:pPr>
    </w:p>
    <w:p w:rsidR="00451F70" w:rsidRPr="005F748E" w:rsidRDefault="00451F70" w:rsidP="00451F70">
      <w:pPr>
        <w:numPr>
          <w:ilvl w:val="0"/>
          <w:numId w:val="1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451F70" w:rsidRPr="005F748E" w:rsidRDefault="00451F70" w:rsidP="00451F70">
      <w:pPr>
        <w:spacing w:after="0" w:line="240" w:lineRule="auto"/>
        <w:jc w:val="both"/>
        <w:rPr>
          <w:rFonts w:ascii="Arial" w:hAnsi="Arial" w:cs="Arial"/>
          <w:sz w:val="10"/>
          <w:szCs w:val="10"/>
          <w:lang w:val="es-ES_tradnl"/>
        </w:rPr>
      </w:pPr>
    </w:p>
    <w:p w:rsidR="00451F70" w:rsidRPr="005F748E"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451F70" w:rsidRPr="005F748E" w:rsidRDefault="00451F70" w:rsidP="00451F70">
      <w:pPr>
        <w:spacing w:after="0" w:line="240" w:lineRule="auto"/>
        <w:jc w:val="both"/>
        <w:rPr>
          <w:rFonts w:ascii="Arial" w:hAnsi="Arial" w:cs="Arial"/>
          <w:sz w:val="19"/>
          <w:szCs w:val="19"/>
          <w:lang w:val="es-ES_tradnl"/>
        </w:rPr>
      </w:pPr>
    </w:p>
    <w:p w:rsidR="00451F70"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451F70" w:rsidRPr="005F748E"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451F70" w:rsidRPr="005F748E"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451F70" w:rsidRPr="005F748E" w:rsidRDefault="00451F70" w:rsidP="00451F70">
      <w:pPr>
        <w:spacing w:after="0" w:line="240" w:lineRule="auto"/>
        <w:jc w:val="both"/>
        <w:rPr>
          <w:rFonts w:ascii="Arial" w:hAnsi="Arial" w:cs="Arial"/>
          <w:sz w:val="19"/>
          <w:szCs w:val="19"/>
          <w:lang w:val="es-ES_tradnl"/>
        </w:rPr>
      </w:pPr>
    </w:p>
    <w:p w:rsidR="00451F70" w:rsidRPr="005F748E" w:rsidRDefault="00451F70" w:rsidP="00451F70">
      <w:pPr>
        <w:numPr>
          <w:ilvl w:val="0"/>
          <w:numId w:val="1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451F70" w:rsidRPr="006B0A04" w:rsidRDefault="00451F70" w:rsidP="00451F70">
      <w:pPr>
        <w:suppressAutoHyphens/>
        <w:spacing w:after="0" w:line="240" w:lineRule="auto"/>
        <w:jc w:val="both"/>
        <w:rPr>
          <w:rFonts w:ascii="Arial" w:hAnsi="Arial" w:cs="Arial"/>
          <w:spacing w:val="-2"/>
          <w:sz w:val="10"/>
          <w:szCs w:val="10"/>
          <w:lang w:val="es-ES_tradnl"/>
        </w:rPr>
      </w:pP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l a s</w:t>
      </w: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451F70" w:rsidRPr="005F748E" w:rsidRDefault="00451F70" w:rsidP="00451F70">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451F70" w:rsidRPr="005F748E" w:rsidTr="00451F7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451F70" w:rsidRPr="005F748E" w:rsidRDefault="00451F70" w:rsidP="00451F70">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451F70" w:rsidRPr="005F748E" w:rsidRDefault="00451F70" w:rsidP="00451F70">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451F70" w:rsidRPr="005F748E" w:rsidRDefault="00451F70" w:rsidP="00451F70">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451F70" w:rsidRPr="005F748E" w:rsidRDefault="00451F70" w:rsidP="00451F70">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451F70" w:rsidRPr="005F748E" w:rsidRDefault="00451F70" w:rsidP="00451F70">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451F70" w:rsidRPr="005F748E" w:rsidTr="00451F7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51F70" w:rsidRPr="005F748E" w:rsidRDefault="00451F70" w:rsidP="00451F70">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451F70" w:rsidRPr="005F748E" w:rsidRDefault="00451F70" w:rsidP="00451F70">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51F70" w:rsidRPr="005F748E" w:rsidRDefault="00451F70" w:rsidP="00451F70">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451F70" w:rsidRPr="005F748E" w:rsidRDefault="00451F70" w:rsidP="00451F70">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51F70" w:rsidRPr="005F748E" w:rsidRDefault="00451F70" w:rsidP="00451F70">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451F70" w:rsidRPr="005F748E" w:rsidRDefault="00451F70" w:rsidP="00451F70">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451F70" w:rsidRPr="005F748E" w:rsidRDefault="00451F70" w:rsidP="00451F70">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451F70" w:rsidRPr="005F748E" w:rsidRDefault="00451F70" w:rsidP="00451F70">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451F70" w:rsidRPr="005F748E" w:rsidRDefault="00451F70" w:rsidP="00451F70">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451F70" w:rsidRPr="005F748E" w:rsidRDefault="00451F70" w:rsidP="00451F70">
            <w:pPr>
              <w:spacing w:after="0" w:line="240" w:lineRule="auto"/>
              <w:jc w:val="both"/>
              <w:rPr>
                <w:rFonts w:ascii="Arial" w:hAnsi="Arial" w:cs="Arial"/>
                <w:sz w:val="19"/>
                <w:szCs w:val="19"/>
              </w:rPr>
            </w:pPr>
          </w:p>
        </w:tc>
      </w:tr>
    </w:tbl>
    <w:p w:rsidR="00451F70" w:rsidRPr="005F748E" w:rsidRDefault="00451F70" w:rsidP="00451F70">
      <w:pPr>
        <w:autoSpaceDE w:val="0"/>
        <w:autoSpaceDN w:val="0"/>
        <w:adjustRightInd w:val="0"/>
        <w:spacing w:after="0" w:line="240" w:lineRule="auto"/>
        <w:jc w:val="both"/>
        <w:rPr>
          <w:rFonts w:ascii="Arial" w:hAnsi="Arial" w:cs="Arial"/>
          <w:sz w:val="19"/>
          <w:szCs w:val="19"/>
        </w:rPr>
      </w:pPr>
    </w:p>
    <w:p w:rsidR="00451F70" w:rsidRPr="005F748E" w:rsidRDefault="00451F70" w:rsidP="00451F70">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451F70" w:rsidRPr="005F748E" w:rsidRDefault="00451F70" w:rsidP="00451F70">
      <w:pPr>
        <w:autoSpaceDE w:val="0"/>
        <w:autoSpaceDN w:val="0"/>
        <w:adjustRightInd w:val="0"/>
        <w:spacing w:after="0" w:line="240" w:lineRule="auto"/>
        <w:jc w:val="both"/>
        <w:rPr>
          <w:rFonts w:ascii="Arial" w:hAnsi="Arial" w:cs="Arial"/>
          <w:sz w:val="19"/>
          <w:szCs w:val="19"/>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(número y letra), incluyendo el Impuesto al Valor Agregado.</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451F70" w:rsidRPr="005F748E" w:rsidRDefault="00451F70" w:rsidP="00451F70">
      <w:pPr>
        <w:tabs>
          <w:tab w:val="left" w:pos="-720"/>
        </w:tabs>
        <w:suppressAutoHyphens/>
        <w:spacing w:after="0" w:line="240" w:lineRule="auto"/>
        <w:jc w:val="both"/>
        <w:rPr>
          <w:rFonts w:ascii="Arial" w:hAnsi="Arial" w:cs="Arial"/>
          <w:b/>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451F70" w:rsidRPr="005F748E" w:rsidRDefault="00451F70" w:rsidP="00451F70">
      <w:pPr>
        <w:tabs>
          <w:tab w:val="left" w:pos="-720"/>
        </w:tabs>
        <w:suppressAutoHyphens/>
        <w:spacing w:after="0" w:line="240" w:lineRule="auto"/>
        <w:jc w:val="both"/>
        <w:rPr>
          <w:rFonts w:ascii="Arial" w:hAnsi="Arial" w:cs="Arial"/>
          <w:b/>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451F70" w:rsidRPr="005F748E" w:rsidRDefault="00451F70" w:rsidP="00451F70">
      <w:pPr>
        <w:spacing w:after="0" w:line="240" w:lineRule="auto"/>
        <w:jc w:val="both"/>
        <w:rPr>
          <w:rFonts w:ascii="Arial" w:hAnsi="Arial" w:cs="Arial"/>
          <w:b/>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Quinta.-Obligaciones de</w:t>
      </w:r>
      <w:r>
        <w:rPr>
          <w:rFonts w:ascii="Arial" w:hAnsi="Arial" w:cs="Arial"/>
          <w:b/>
          <w:sz w:val="19"/>
          <w:szCs w:val="19"/>
        </w:rPr>
        <w:t xml:space="preserve"> </w:t>
      </w:r>
      <w:r w:rsidRPr="005F748E">
        <w:rPr>
          <w:rFonts w:ascii="Arial" w:hAnsi="Arial" w:cs="Arial"/>
          <w:b/>
          <w:sz w:val="19"/>
          <w:szCs w:val="19"/>
        </w:rPr>
        <w:t>“La Empresa”.</w:t>
      </w:r>
      <w:r>
        <w:rPr>
          <w:rFonts w:ascii="Arial" w:hAnsi="Arial" w:cs="Arial"/>
          <w:b/>
          <w:sz w:val="19"/>
          <w:szCs w:val="19"/>
        </w:rPr>
        <w:t xml:space="preserve"> </w:t>
      </w:r>
      <w:r w:rsidRPr="005F748E">
        <w:rPr>
          <w:rFonts w:ascii="Arial" w:hAnsi="Arial" w:cs="Arial"/>
          <w:sz w:val="19"/>
          <w:szCs w:val="19"/>
        </w:rPr>
        <w:t>Para el debido cumplimiento de este contrato,</w:t>
      </w:r>
      <w:r>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451F70" w:rsidRPr="005F748E" w:rsidRDefault="00451F70" w:rsidP="00451F70">
      <w:pPr>
        <w:pStyle w:val="Prrafodelista"/>
        <w:ind w:left="0"/>
        <w:jc w:val="both"/>
        <w:rPr>
          <w:rFonts w:ascii="Arial" w:hAnsi="Arial" w:cs="Arial"/>
          <w:sz w:val="19"/>
          <w:szCs w:val="19"/>
        </w:rPr>
      </w:pPr>
    </w:p>
    <w:p w:rsidR="00451F70" w:rsidRPr="005F748E" w:rsidRDefault="00451F70" w:rsidP="00451F70">
      <w:pPr>
        <w:numPr>
          <w:ilvl w:val="0"/>
          <w:numId w:val="1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285C32" w:rsidRDefault="00285C32" w:rsidP="00451F70">
      <w:pPr>
        <w:spacing w:after="0" w:line="240" w:lineRule="auto"/>
        <w:jc w:val="both"/>
        <w:rPr>
          <w:rFonts w:ascii="Arial" w:hAnsi="Arial" w:cs="Arial"/>
          <w:b/>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Fianza del Anticipo.</w:t>
      </w:r>
    </w:p>
    <w:p w:rsidR="00451F70" w:rsidRPr="006B0A04" w:rsidRDefault="00451F70" w:rsidP="00451F70">
      <w:pPr>
        <w:spacing w:after="0" w:line="240" w:lineRule="auto"/>
        <w:jc w:val="both"/>
        <w:rPr>
          <w:rFonts w:ascii="Arial" w:hAnsi="Arial" w:cs="Arial"/>
          <w:sz w:val="10"/>
          <w:szCs w:val="10"/>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451F70" w:rsidRPr="006B0A04" w:rsidRDefault="00451F70" w:rsidP="00451F70">
      <w:pPr>
        <w:spacing w:after="0" w:line="240" w:lineRule="auto"/>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451F70" w:rsidRPr="006B0A04" w:rsidRDefault="00451F70" w:rsidP="00451F70">
      <w:pPr>
        <w:spacing w:after="0" w:line="240" w:lineRule="auto"/>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451F70" w:rsidRPr="006B0A04" w:rsidRDefault="00451F70" w:rsidP="00451F70">
      <w:pPr>
        <w:spacing w:after="0" w:line="240" w:lineRule="auto"/>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451F70" w:rsidRPr="006B0A04" w:rsidRDefault="00451F70" w:rsidP="00451F70">
      <w:pPr>
        <w:pStyle w:val="Prrafodelista"/>
        <w:ind w:left="0"/>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451F70" w:rsidRPr="006B0A04" w:rsidRDefault="00451F70" w:rsidP="00451F70">
      <w:pPr>
        <w:spacing w:after="0" w:line="240" w:lineRule="auto"/>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451F70" w:rsidRPr="006B0A04" w:rsidRDefault="00451F70" w:rsidP="00451F70">
      <w:pPr>
        <w:pStyle w:val="Prrafodelista"/>
        <w:ind w:left="0"/>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451F70" w:rsidRPr="006B0A04" w:rsidRDefault="00451F70" w:rsidP="00451F70">
      <w:pPr>
        <w:pStyle w:val="Prrafodelista"/>
        <w:ind w:left="0"/>
        <w:jc w:val="both"/>
        <w:rPr>
          <w:rFonts w:ascii="Arial" w:hAnsi="Arial" w:cs="Arial"/>
          <w:sz w:val="10"/>
          <w:szCs w:val="10"/>
        </w:rPr>
      </w:pPr>
    </w:p>
    <w:p w:rsidR="00451F70" w:rsidRPr="005F748E" w:rsidRDefault="00451F70" w:rsidP="00451F70">
      <w:pPr>
        <w:numPr>
          <w:ilvl w:val="0"/>
          <w:numId w:val="1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451F70" w:rsidRPr="006B0A04" w:rsidRDefault="00451F70" w:rsidP="00451F70">
      <w:pPr>
        <w:spacing w:after="0" w:line="240" w:lineRule="auto"/>
        <w:jc w:val="both"/>
        <w:rPr>
          <w:rFonts w:ascii="Arial" w:hAnsi="Arial" w:cs="Arial"/>
          <w:sz w:val="10"/>
          <w:szCs w:val="10"/>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w:t>
      </w:r>
      <w:r w:rsidRPr="005F748E">
        <w:rPr>
          <w:rFonts w:ascii="Arial" w:hAnsi="Arial" w:cs="Arial"/>
          <w:sz w:val="19"/>
          <w:szCs w:val="19"/>
        </w:rPr>
        <w:lastRenderedPageBreak/>
        <w:t>mexicano), por un importe del 10% (diez por ciento) del monto total del contrato sin considerar el I.V.A. a favor de la Secretaría de Administración y Finanzas del Gobierno del Estado de Sinaloa, y deberá contener los siguientes requisitos:</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451F70" w:rsidRPr="005F748E" w:rsidRDefault="00451F70" w:rsidP="00451F70">
      <w:pPr>
        <w:pStyle w:val="Prrafodelista"/>
        <w:ind w:left="0"/>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451F70" w:rsidRPr="005F748E" w:rsidRDefault="00451F70" w:rsidP="00451F70">
      <w:pPr>
        <w:numPr>
          <w:ilvl w:val="0"/>
          <w:numId w:val="1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sz w:val="19"/>
          <w:szCs w:val="19"/>
        </w:rPr>
        <w:lastRenderedPageBreak/>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451F70" w:rsidRPr="005F748E" w:rsidRDefault="00451F70" w:rsidP="00451F70">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451F70" w:rsidRPr="005F748E" w:rsidRDefault="00451F70" w:rsidP="00451F70">
      <w:pPr>
        <w:spacing w:after="0" w:line="240" w:lineRule="auto"/>
        <w:jc w:val="both"/>
        <w:rPr>
          <w:rFonts w:ascii="Arial" w:hAnsi="Arial" w:cs="Arial"/>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numPr>
          <w:ilvl w:val="0"/>
          <w:numId w:val="1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numPr>
          <w:ilvl w:val="0"/>
          <w:numId w:val="1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451F70" w:rsidRPr="005F748E" w:rsidRDefault="00451F70" w:rsidP="00451F70">
      <w:pPr>
        <w:widowControl w:val="0"/>
        <w:spacing w:after="0" w:line="240" w:lineRule="auto"/>
        <w:jc w:val="both"/>
        <w:rPr>
          <w:rFonts w:ascii="Arial" w:hAnsi="Arial" w:cs="Arial"/>
          <w:bCs/>
          <w:sz w:val="19"/>
          <w:szCs w:val="19"/>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451F70" w:rsidRPr="005F748E" w:rsidRDefault="00451F70" w:rsidP="00451F70">
      <w:pPr>
        <w:tabs>
          <w:tab w:val="left" w:pos="-720"/>
        </w:tabs>
        <w:suppressAutoHyphens/>
        <w:spacing w:after="0" w:line="240" w:lineRule="auto"/>
        <w:jc w:val="both"/>
        <w:rPr>
          <w:rFonts w:ascii="Arial" w:hAnsi="Arial" w:cs="Arial"/>
          <w:b/>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451F70" w:rsidRPr="005F748E" w:rsidRDefault="00451F70" w:rsidP="00451F70">
      <w:pPr>
        <w:tabs>
          <w:tab w:val="left" w:pos="-720"/>
        </w:tabs>
        <w:suppressAutoHyphens/>
        <w:spacing w:after="0" w:line="240" w:lineRule="auto"/>
        <w:jc w:val="both"/>
        <w:rPr>
          <w:rFonts w:ascii="Arial" w:hAnsi="Arial" w:cs="Arial"/>
          <w:b/>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451F70" w:rsidRPr="005F748E" w:rsidRDefault="00451F70" w:rsidP="00451F70">
      <w:pPr>
        <w:tabs>
          <w:tab w:val="left" w:pos="-720"/>
        </w:tabs>
        <w:suppressAutoHyphens/>
        <w:spacing w:after="0" w:line="240" w:lineRule="auto"/>
        <w:jc w:val="both"/>
        <w:rPr>
          <w:rFonts w:ascii="Arial" w:hAnsi="Arial" w:cs="Arial"/>
          <w:bCs/>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Cláusula “Limites de responsabilidades”</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451F70" w:rsidRPr="005F748E" w:rsidRDefault="00451F70" w:rsidP="00451F70">
      <w:pPr>
        <w:tabs>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451F70" w:rsidRPr="005F748E" w:rsidRDefault="00451F70" w:rsidP="00451F70">
      <w:pPr>
        <w:tabs>
          <w:tab w:val="left" w:pos="-720"/>
        </w:tabs>
        <w:suppressAutoHyphens/>
        <w:spacing w:after="0" w:line="240" w:lineRule="auto"/>
        <w:jc w:val="both"/>
        <w:rPr>
          <w:rFonts w:ascii="Arial" w:hAnsi="Arial" w:cs="Arial"/>
          <w:sz w:val="19"/>
          <w:szCs w:val="19"/>
        </w:rPr>
      </w:pPr>
    </w:p>
    <w:p w:rsidR="00451F70" w:rsidRPr="005F748E" w:rsidRDefault="00451F70" w:rsidP="00451F70">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Leído que fue el presente contrato y enteradas las partes de su contenido y alcance legal, lo firman en la ciudad de Culiacán,</w:t>
      </w:r>
      <w:r>
        <w:rPr>
          <w:rFonts w:ascii="Arial" w:hAnsi="Arial" w:cs="Arial"/>
          <w:sz w:val="19"/>
          <w:szCs w:val="19"/>
          <w:lang w:val="es-ES_tradnl"/>
        </w:rPr>
        <w:t xml:space="preserve"> Sinaloa, el día ------- de 2022</w:t>
      </w:r>
      <w:r w:rsidRPr="005F748E">
        <w:rPr>
          <w:rFonts w:ascii="Arial" w:hAnsi="Arial" w:cs="Arial"/>
          <w:sz w:val="19"/>
          <w:szCs w:val="19"/>
          <w:lang w:val="es-ES_tradnl"/>
        </w:rPr>
        <w:t>.</w:t>
      </w:r>
    </w:p>
    <w:p w:rsidR="00451F70" w:rsidRPr="005F748E" w:rsidRDefault="00451F70" w:rsidP="00451F70">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451F70" w:rsidRPr="005F748E" w:rsidRDefault="00451F70" w:rsidP="00451F70">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451F70" w:rsidRPr="005F748E" w:rsidTr="00451F70">
        <w:tc>
          <w:tcPr>
            <w:tcW w:w="4395" w:type="dxa"/>
          </w:tcPr>
          <w:p w:rsidR="00451F70" w:rsidRPr="005F748E" w:rsidRDefault="00451F70" w:rsidP="00451F70">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451F70" w:rsidRPr="005F748E" w:rsidTr="00451F70">
        <w:tc>
          <w:tcPr>
            <w:tcW w:w="4395" w:type="dxa"/>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c>
          <w:tcPr>
            <w:tcW w:w="4395" w:type="dxa"/>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c>
          <w:tcPr>
            <w:tcW w:w="4395" w:type="dxa"/>
            <w:tcBorders>
              <w:bottom w:val="single" w:sz="4" w:space="0" w:color="000000"/>
            </w:tcBorders>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Borders>
              <w:bottom w:val="single" w:sz="4" w:space="0" w:color="000000"/>
            </w:tcBorders>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c>
          <w:tcPr>
            <w:tcW w:w="4395" w:type="dxa"/>
            <w:tcBorders>
              <w:top w:val="single" w:sz="4" w:space="0" w:color="000000"/>
            </w:tcBorders>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Borders>
              <w:top w:val="single" w:sz="4" w:space="0" w:color="000000"/>
            </w:tcBorders>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c>
          <w:tcPr>
            <w:tcW w:w="4395" w:type="dxa"/>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c>
          <w:tcPr>
            <w:tcW w:w="4395" w:type="dxa"/>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sz w:val="19"/>
                <w:szCs w:val="19"/>
              </w:rPr>
            </w:pPr>
          </w:p>
        </w:tc>
      </w:tr>
      <w:tr w:rsidR="00451F70" w:rsidRPr="005F748E" w:rsidTr="00451F70">
        <w:tc>
          <w:tcPr>
            <w:tcW w:w="9781" w:type="dxa"/>
            <w:gridSpan w:val="3"/>
          </w:tcPr>
          <w:p w:rsidR="00451F70" w:rsidRPr="005F748E" w:rsidRDefault="00451F70" w:rsidP="00451F70">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451F70" w:rsidRPr="005F748E" w:rsidTr="00451F70">
        <w:tc>
          <w:tcPr>
            <w:tcW w:w="4395" w:type="dxa"/>
          </w:tcPr>
          <w:p w:rsidR="00451F70" w:rsidRPr="005F748E" w:rsidRDefault="00451F70" w:rsidP="00451F70">
            <w:pPr>
              <w:spacing w:after="0" w:line="240" w:lineRule="auto"/>
              <w:jc w:val="both"/>
              <w:rPr>
                <w:rFonts w:ascii="Arial" w:hAnsi="Arial" w:cs="Arial"/>
                <w:b/>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b/>
                <w:sz w:val="19"/>
                <w:szCs w:val="19"/>
              </w:rPr>
            </w:pPr>
          </w:p>
        </w:tc>
      </w:tr>
      <w:tr w:rsidR="00451F70" w:rsidRPr="005F748E" w:rsidTr="00451F70">
        <w:tc>
          <w:tcPr>
            <w:tcW w:w="4395" w:type="dxa"/>
          </w:tcPr>
          <w:p w:rsidR="00451F70" w:rsidRPr="005F748E" w:rsidRDefault="00451F70" w:rsidP="00451F70">
            <w:pPr>
              <w:spacing w:after="0" w:line="240" w:lineRule="auto"/>
              <w:jc w:val="both"/>
              <w:rPr>
                <w:rFonts w:ascii="Arial" w:hAnsi="Arial" w:cs="Arial"/>
                <w:b/>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b/>
                <w:sz w:val="19"/>
                <w:szCs w:val="19"/>
              </w:rPr>
            </w:pPr>
          </w:p>
        </w:tc>
      </w:tr>
      <w:tr w:rsidR="00451F70" w:rsidRPr="005F748E" w:rsidTr="00451F70">
        <w:tc>
          <w:tcPr>
            <w:tcW w:w="4395" w:type="dxa"/>
          </w:tcPr>
          <w:p w:rsidR="00451F70" w:rsidRPr="005F748E" w:rsidRDefault="00451F70" w:rsidP="00451F70">
            <w:pPr>
              <w:spacing w:after="0" w:line="240" w:lineRule="auto"/>
              <w:jc w:val="both"/>
              <w:rPr>
                <w:rFonts w:ascii="Arial" w:hAnsi="Arial" w:cs="Arial"/>
                <w:b/>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Pr>
          <w:p w:rsidR="00451F70" w:rsidRPr="005F748E" w:rsidRDefault="00451F70" w:rsidP="00451F70">
            <w:pPr>
              <w:spacing w:after="0" w:line="240" w:lineRule="auto"/>
              <w:jc w:val="both"/>
              <w:rPr>
                <w:rFonts w:ascii="Arial" w:hAnsi="Arial" w:cs="Arial"/>
                <w:b/>
                <w:sz w:val="19"/>
                <w:szCs w:val="19"/>
              </w:rPr>
            </w:pPr>
          </w:p>
        </w:tc>
      </w:tr>
      <w:tr w:rsidR="00451F70" w:rsidRPr="005F748E" w:rsidTr="00451F70">
        <w:tc>
          <w:tcPr>
            <w:tcW w:w="4395" w:type="dxa"/>
            <w:tcBorders>
              <w:bottom w:val="single" w:sz="4" w:space="0" w:color="000000"/>
            </w:tcBorders>
          </w:tcPr>
          <w:p w:rsidR="00451F70" w:rsidRPr="005F748E" w:rsidRDefault="00451F70" w:rsidP="00451F70">
            <w:pPr>
              <w:spacing w:after="0" w:line="240" w:lineRule="auto"/>
              <w:jc w:val="both"/>
              <w:rPr>
                <w:rFonts w:ascii="Arial" w:hAnsi="Arial" w:cs="Arial"/>
                <w:b/>
                <w:sz w:val="19"/>
                <w:szCs w:val="19"/>
              </w:rPr>
            </w:pPr>
          </w:p>
        </w:tc>
        <w:tc>
          <w:tcPr>
            <w:tcW w:w="1417" w:type="dxa"/>
          </w:tcPr>
          <w:p w:rsidR="00451F70" w:rsidRPr="005F748E" w:rsidRDefault="00451F70" w:rsidP="00451F70">
            <w:pPr>
              <w:spacing w:after="0" w:line="240" w:lineRule="auto"/>
              <w:jc w:val="both"/>
              <w:rPr>
                <w:rFonts w:ascii="Arial" w:hAnsi="Arial" w:cs="Arial"/>
                <w:b/>
                <w:sz w:val="19"/>
                <w:szCs w:val="19"/>
              </w:rPr>
            </w:pPr>
          </w:p>
        </w:tc>
        <w:tc>
          <w:tcPr>
            <w:tcW w:w="3969" w:type="dxa"/>
            <w:tcBorders>
              <w:bottom w:val="single" w:sz="4" w:space="0" w:color="000000"/>
            </w:tcBorders>
          </w:tcPr>
          <w:p w:rsidR="00451F70" w:rsidRPr="005F748E" w:rsidRDefault="00451F70" w:rsidP="00451F70">
            <w:pPr>
              <w:spacing w:after="0" w:line="240" w:lineRule="auto"/>
              <w:jc w:val="both"/>
              <w:rPr>
                <w:rFonts w:ascii="Arial" w:hAnsi="Arial" w:cs="Arial"/>
                <w:b/>
                <w:sz w:val="19"/>
                <w:szCs w:val="19"/>
              </w:rPr>
            </w:pPr>
          </w:p>
        </w:tc>
      </w:tr>
      <w:tr w:rsidR="00451F70" w:rsidRPr="005F748E" w:rsidTr="00451F70">
        <w:tc>
          <w:tcPr>
            <w:tcW w:w="4395" w:type="dxa"/>
            <w:tcBorders>
              <w:top w:val="single" w:sz="4" w:space="0" w:color="000000"/>
            </w:tcBorders>
          </w:tcPr>
          <w:p w:rsidR="00451F70" w:rsidRPr="005F748E" w:rsidRDefault="00451F70" w:rsidP="00451F70">
            <w:pPr>
              <w:spacing w:after="0" w:line="240" w:lineRule="auto"/>
              <w:jc w:val="both"/>
              <w:rPr>
                <w:rFonts w:ascii="Arial" w:hAnsi="Arial" w:cs="Arial"/>
                <w:sz w:val="19"/>
                <w:szCs w:val="19"/>
              </w:rPr>
            </w:pPr>
          </w:p>
        </w:tc>
        <w:tc>
          <w:tcPr>
            <w:tcW w:w="1417" w:type="dxa"/>
          </w:tcPr>
          <w:p w:rsidR="00451F70" w:rsidRPr="005F748E" w:rsidRDefault="00451F70" w:rsidP="00451F70">
            <w:pPr>
              <w:spacing w:after="0" w:line="240" w:lineRule="auto"/>
              <w:jc w:val="both"/>
              <w:rPr>
                <w:rFonts w:ascii="Arial" w:hAnsi="Arial" w:cs="Arial"/>
                <w:sz w:val="19"/>
                <w:szCs w:val="19"/>
              </w:rPr>
            </w:pPr>
          </w:p>
        </w:tc>
        <w:tc>
          <w:tcPr>
            <w:tcW w:w="3969" w:type="dxa"/>
            <w:tcBorders>
              <w:top w:val="single" w:sz="4" w:space="0" w:color="000000"/>
            </w:tcBorders>
          </w:tcPr>
          <w:p w:rsidR="00451F70" w:rsidRPr="005F748E" w:rsidRDefault="00451F70" w:rsidP="00451F70">
            <w:pPr>
              <w:spacing w:after="0" w:line="240" w:lineRule="auto"/>
              <w:jc w:val="both"/>
              <w:rPr>
                <w:rFonts w:ascii="Arial" w:hAnsi="Arial" w:cs="Arial"/>
                <w:sz w:val="19"/>
                <w:szCs w:val="19"/>
                <w:lang w:val="pt-BR"/>
              </w:rPr>
            </w:pPr>
          </w:p>
        </w:tc>
      </w:tr>
    </w:tbl>
    <w:p w:rsidR="00451F70" w:rsidRPr="005F748E" w:rsidRDefault="00451F70" w:rsidP="00451F70">
      <w:pPr>
        <w:spacing w:after="0" w:line="240" w:lineRule="auto"/>
        <w:jc w:val="both"/>
        <w:rPr>
          <w:rFonts w:ascii="Arial" w:hAnsi="Arial" w:cs="Arial"/>
          <w:sz w:val="19"/>
          <w:szCs w:val="19"/>
        </w:rPr>
      </w:pPr>
    </w:p>
    <w:p w:rsidR="00451F70" w:rsidRDefault="00451F70" w:rsidP="00451F70">
      <w:pPr>
        <w:spacing w:after="0" w:line="240" w:lineRule="auto"/>
        <w:jc w:val="center"/>
        <w:rPr>
          <w:rFonts w:ascii="Arial" w:hAnsi="Arial" w:cs="Arial"/>
          <w:b/>
          <w:iCs/>
          <w:sz w:val="10"/>
          <w:szCs w:val="10"/>
        </w:rPr>
      </w:pPr>
    </w:p>
    <w:sectPr w:rsidR="00451F70" w:rsidSect="00871F56">
      <w:pgSz w:w="12240" w:h="15840"/>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CDC"/>
    <w:multiLevelType w:val="hybridMultilevel"/>
    <w:tmpl w:val="2B20E9B8"/>
    <w:lvl w:ilvl="0" w:tplc="080A0001">
      <w:start w:val="1"/>
      <w:numFmt w:val="bullet"/>
      <w:lvlText w:val=""/>
      <w:lvlJc w:val="left"/>
      <w:pPr>
        <w:ind w:left="720" w:hanging="360"/>
      </w:pPr>
      <w:rPr>
        <w:rFonts w:ascii="Symbol" w:hAnsi="Symbol" w:hint="default"/>
      </w:rPr>
    </w:lvl>
    <w:lvl w:ilvl="1" w:tplc="1F30FC14">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F66EF7"/>
    <w:multiLevelType w:val="hybridMultilevel"/>
    <w:tmpl w:val="9E26B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2615C8"/>
    <w:multiLevelType w:val="hybridMultilevel"/>
    <w:tmpl w:val="79F06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4C3CB5"/>
    <w:multiLevelType w:val="hybridMultilevel"/>
    <w:tmpl w:val="5B7AAFF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802A44"/>
    <w:multiLevelType w:val="hybridMultilevel"/>
    <w:tmpl w:val="98764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A804F9"/>
    <w:multiLevelType w:val="hybridMultilevel"/>
    <w:tmpl w:val="3D0AF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D838C9"/>
    <w:multiLevelType w:val="hybridMultilevel"/>
    <w:tmpl w:val="6D248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06457D"/>
    <w:multiLevelType w:val="hybridMultilevel"/>
    <w:tmpl w:val="FC224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5250C9"/>
    <w:multiLevelType w:val="hybridMultilevel"/>
    <w:tmpl w:val="08D65C0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785" w:hanging="705"/>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1D941F2"/>
    <w:multiLevelType w:val="hybridMultilevel"/>
    <w:tmpl w:val="8A788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0E5E78"/>
    <w:multiLevelType w:val="hybridMultilevel"/>
    <w:tmpl w:val="B98226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41019B"/>
    <w:multiLevelType w:val="hybridMultilevel"/>
    <w:tmpl w:val="8E143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EE35C5E"/>
    <w:multiLevelType w:val="hybridMultilevel"/>
    <w:tmpl w:val="DAB020A0"/>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70036B38"/>
    <w:multiLevelType w:val="hybridMultilevel"/>
    <w:tmpl w:val="9C2010C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8"/>
  </w:num>
  <w:num w:numId="4">
    <w:abstractNumId w:val="5"/>
  </w:num>
  <w:num w:numId="5">
    <w:abstractNumId w:val="19"/>
  </w:num>
  <w:num w:numId="6">
    <w:abstractNumId w:val="12"/>
  </w:num>
  <w:num w:numId="7">
    <w:abstractNumId w:val="14"/>
  </w:num>
  <w:num w:numId="8">
    <w:abstractNumId w:val="2"/>
  </w:num>
  <w:num w:numId="9">
    <w:abstractNumId w:val="6"/>
  </w:num>
  <w:num w:numId="10">
    <w:abstractNumId w:val="17"/>
  </w:num>
  <w:num w:numId="11">
    <w:abstractNumId w:val="10"/>
  </w:num>
  <w:num w:numId="12">
    <w:abstractNumId w:val="3"/>
  </w:num>
  <w:num w:numId="13">
    <w:abstractNumId w:val="8"/>
  </w:num>
  <w:num w:numId="14">
    <w:abstractNumId w:val="16"/>
  </w:num>
  <w:num w:numId="15">
    <w:abstractNumId w:val="7"/>
  </w:num>
  <w:num w:numId="16">
    <w:abstractNumId w:val="15"/>
  </w:num>
  <w:num w:numId="17">
    <w:abstractNumId w:val="1"/>
  </w:num>
  <w:num w:numId="18">
    <w:abstractNumId w:val="1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C0"/>
    <w:rsid w:val="00021A6C"/>
    <w:rsid w:val="000403D0"/>
    <w:rsid w:val="0004678F"/>
    <w:rsid w:val="000B20A5"/>
    <w:rsid w:val="0015039A"/>
    <w:rsid w:val="001B5293"/>
    <w:rsid w:val="00210D99"/>
    <w:rsid w:val="00272FC3"/>
    <w:rsid w:val="00285C32"/>
    <w:rsid w:val="002975E0"/>
    <w:rsid w:val="00384706"/>
    <w:rsid w:val="00393F55"/>
    <w:rsid w:val="003A1F4F"/>
    <w:rsid w:val="003B3EF5"/>
    <w:rsid w:val="003C7B88"/>
    <w:rsid w:val="003D18A4"/>
    <w:rsid w:val="00451F70"/>
    <w:rsid w:val="005017BD"/>
    <w:rsid w:val="00550F17"/>
    <w:rsid w:val="005D270D"/>
    <w:rsid w:val="005D277D"/>
    <w:rsid w:val="00663A77"/>
    <w:rsid w:val="007A20F2"/>
    <w:rsid w:val="007B23F2"/>
    <w:rsid w:val="00871F56"/>
    <w:rsid w:val="00901DFA"/>
    <w:rsid w:val="00907477"/>
    <w:rsid w:val="009525A9"/>
    <w:rsid w:val="00953CF6"/>
    <w:rsid w:val="00961892"/>
    <w:rsid w:val="009B4045"/>
    <w:rsid w:val="00A94A9F"/>
    <w:rsid w:val="00AC563A"/>
    <w:rsid w:val="00AE4125"/>
    <w:rsid w:val="00B44D32"/>
    <w:rsid w:val="00B57E4E"/>
    <w:rsid w:val="00BB1DD7"/>
    <w:rsid w:val="00BD68C6"/>
    <w:rsid w:val="00C44767"/>
    <w:rsid w:val="00D934A0"/>
    <w:rsid w:val="00DC28E4"/>
    <w:rsid w:val="00DD03E2"/>
    <w:rsid w:val="00EE59C0"/>
    <w:rsid w:val="00F77F4A"/>
    <w:rsid w:val="00FC77DD"/>
    <w:rsid w:val="00FE7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C5F700F-E6C3-4B6B-B508-5F45F667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C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9C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qFormat/>
    <w:rsid w:val="00EE59C0"/>
    <w:pPr>
      <w:ind w:left="720"/>
      <w:contextualSpacing/>
    </w:p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qFormat/>
    <w:locked/>
    <w:rsid w:val="00EE59C0"/>
    <w:rPr>
      <w:rFonts w:ascii="Calibri" w:eastAsia="Calibri" w:hAnsi="Calibri" w:cs="Times New Roman"/>
      <w:lang w:val="es-ES"/>
    </w:rPr>
  </w:style>
  <w:style w:type="paragraph" w:styleId="Puesto">
    <w:name w:val="Title"/>
    <w:basedOn w:val="Normal"/>
    <w:link w:val="PuestoCar"/>
    <w:qFormat/>
    <w:rsid w:val="00871F56"/>
    <w:pPr>
      <w:tabs>
        <w:tab w:val="center" w:pos="4678"/>
      </w:tabs>
      <w:suppressAutoHyphens/>
      <w:spacing w:after="0" w:line="240" w:lineRule="auto"/>
      <w:jc w:val="center"/>
    </w:pPr>
    <w:rPr>
      <w:rFonts w:ascii="Arial" w:eastAsia="Times New Roman" w:hAnsi="Arial"/>
      <w:b/>
      <w:bCs/>
      <w:spacing w:val="-3"/>
      <w:sz w:val="24"/>
      <w:szCs w:val="24"/>
      <w:lang w:val="es-ES_tradnl" w:eastAsia="x-none"/>
    </w:rPr>
  </w:style>
  <w:style w:type="character" w:customStyle="1" w:styleId="PuestoCar">
    <w:name w:val="Puesto Car"/>
    <w:basedOn w:val="Fuentedeprrafopredeter"/>
    <w:link w:val="Puesto"/>
    <w:rsid w:val="00871F56"/>
    <w:rPr>
      <w:rFonts w:ascii="Arial" w:eastAsia="Times New Roman" w:hAnsi="Arial" w:cs="Times New Roman"/>
      <w:b/>
      <w:bCs/>
      <w:spacing w:val="-3"/>
      <w:sz w:val="24"/>
      <w:szCs w:val="24"/>
      <w:lang w:val="es-ES_tradnl" w:eastAsia="x-none"/>
    </w:rPr>
  </w:style>
  <w:style w:type="paragraph" w:styleId="Piedepgina">
    <w:name w:val="footer"/>
    <w:basedOn w:val="Normal"/>
    <w:link w:val="PiedepginaCar"/>
    <w:uiPriority w:val="99"/>
    <w:unhideWhenUsed/>
    <w:rsid w:val="00451F70"/>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451F7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1063-5A21-41AE-A3A7-4FE68620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5605</Words>
  <Characters>30833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Ruben Batiz Guzman</dc:creator>
  <cp:lastModifiedBy>Usuario</cp:lastModifiedBy>
  <cp:revision>3</cp:revision>
  <dcterms:created xsi:type="dcterms:W3CDTF">2011-07-25T10:52:00Z</dcterms:created>
  <dcterms:modified xsi:type="dcterms:W3CDTF">2022-08-04T02:05:00Z</dcterms:modified>
</cp:coreProperties>
</file>