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21BAACCB"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F6541F" w:rsidRPr="00A059B9">
        <w:rPr>
          <w:rFonts w:ascii="Arial" w:eastAsia="Times New Roman" w:hAnsi="Arial" w:cs="Times New Roman"/>
          <w:b/>
          <w:bCs/>
          <w:spacing w:val="-3"/>
          <w:sz w:val="24"/>
          <w:szCs w:val="24"/>
          <w:lang w:val="es-ES_tradnl" w:eastAsia="x-none"/>
        </w:rPr>
        <w:t>15/</w:t>
      </w:r>
      <w:r w:rsidRPr="00A059B9">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3EDA1D3D" w14:textId="1D1C0677" w:rsidR="007A2DCF" w:rsidRDefault="00F6541F" w:rsidP="007A2DCF">
      <w:pPr>
        <w:tabs>
          <w:tab w:val="left" w:pos="-720"/>
        </w:tabs>
        <w:suppressAutoHyphens/>
        <w:spacing w:after="0" w:line="240" w:lineRule="auto"/>
        <w:jc w:val="both"/>
        <w:rPr>
          <w:rFonts w:ascii="Arial" w:eastAsia="Times New Roman" w:hAnsi="Arial" w:cs="Arial"/>
          <w:b/>
          <w:bCs/>
          <w:spacing w:val="-3"/>
          <w:sz w:val="24"/>
          <w:szCs w:val="24"/>
          <w:shd w:val="clear" w:color="auto" w:fill="FFFFFF"/>
          <w:lang w:eastAsia="x-none"/>
        </w:rPr>
      </w:pPr>
      <w:r w:rsidRPr="00F6541F">
        <w:rPr>
          <w:rFonts w:ascii="Arial" w:eastAsia="Times New Roman" w:hAnsi="Arial" w:cs="Arial"/>
          <w:b/>
          <w:bCs/>
          <w:spacing w:val="-3"/>
          <w:sz w:val="24"/>
          <w:szCs w:val="24"/>
          <w:shd w:val="clear" w:color="auto" w:fill="FFFFFF"/>
          <w:lang w:eastAsia="x-none"/>
        </w:rPr>
        <w:t>Adquisición de uniformes</w:t>
      </w:r>
      <w:r w:rsidR="00754F6C">
        <w:rPr>
          <w:rFonts w:ascii="Arial" w:eastAsia="Times New Roman" w:hAnsi="Arial" w:cs="Arial"/>
          <w:b/>
          <w:bCs/>
          <w:spacing w:val="-3"/>
          <w:sz w:val="24"/>
          <w:szCs w:val="24"/>
          <w:shd w:val="clear" w:color="auto" w:fill="FFFFFF"/>
          <w:lang w:eastAsia="x-none"/>
        </w:rPr>
        <w:t xml:space="preserve"> </w:t>
      </w:r>
      <w:r w:rsidR="00754F6C" w:rsidRPr="00865E58">
        <w:rPr>
          <w:rFonts w:ascii="Arial" w:hAnsi="Arial" w:cs="Arial"/>
          <w:b/>
          <w:iCs/>
        </w:rPr>
        <w:t>para la Secretaría</w:t>
      </w:r>
      <w:r w:rsidR="00754F6C" w:rsidRPr="00754F6C">
        <w:rPr>
          <w:rFonts w:ascii="Arial" w:eastAsia="Times New Roman" w:hAnsi="Arial" w:cs="Arial"/>
          <w:b/>
          <w:bCs/>
          <w:spacing w:val="-3"/>
          <w:sz w:val="24"/>
          <w:szCs w:val="24"/>
          <w:shd w:val="clear" w:color="auto" w:fill="FFFFFF"/>
          <w:lang w:eastAsia="x-none"/>
        </w:rPr>
        <w:t xml:space="preserve"> de Seguridad Pública</w:t>
      </w:r>
      <w:r w:rsidRPr="00F6541F">
        <w:rPr>
          <w:rFonts w:ascii="Arial" w:eastAsia="Times New Roman" w:hAnsi="Arial" w:cs="Arial"/>
          <w:b/>
          <w:bCs/>
          <w:spacing w:val="-3"/>
          <w:sz w:val="24"/>
          <w:szCs w:val="24"/>
          <w:shd w:val="clear" w:color="auto" w:fill="FFFFFF"/>
          <w:lang w:eastAsia="x-none"/>
        </w:rPr>
        <w:t>, solicitado por el Secretariado Ejecutivo del Sistema Estatal de Seguridad Pública.</w:t>
      </w:r>
    </w:p>
    <w:p w14:paraId="6A9F34E9" w14:textId="77777777" w:rsidR="00F6541F" w:rsidRPr="007A2DCF" w:rsidRDefault="00F6541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50A07DDB" w14:textId="5730B73B"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A059B9">
        <w:rPr>
          <w:rFonts w:ascii="Arial" w:eastAsia="Times New Roman" w:hAnsi="Arial" w:cs="Arial"/>
          <w:b/>
          <w:spacing w:val="-2"/>
          <w:lang w:val="es-ES_tradnl" w:eastAsia="es-ES"/>
        </w:rPr>
        <w:t xml:space="preserve">GES </w:t>
      </w:r>
      <w:r w:rsidR="00F6541F" w:rsidRPr="00A059B9">
        <w:rPr>
          <w:rFonts w:ascii="Arial" w:eastAsia="Times New Roman" w:hAnsi="Arial" w:cs="Arial"/>
          <w:b/>
          <w:spacing w:val="-2"/>
          <w:lang w:val="es-ES_tradnl" w:eastAsia="es-ES"/>
        </w:rPr>
        <w:t>15</w:t>
      </w:r>
      <w:r w:rsidRPr="00A059B9">
        <w:rPr>
          <w:rFonts w:ascii="Arial" w:eastAsia="Times New Roman" w:hAnsi="Arial" w:cs="Arial"/>
          <w:b/>
          <w:spacing w:val="-2"/>
          <w:lang w:val="es-ES_tradnl" w:eastAsia="es-ES"/>
        </w:rPr>
        <w:t>/2022</w:t>
      </w:r>
      <w:r w:rsidRPr="00A059B9">
        <w:rPr>
          <w:rFonts w:ascii="Arial" w:eastAsia="Times New Roman" w:hAnsi="Arial" w:cs="Arial"/>
          <w:spacing w:val="-2"/>
          <w:lang w:val="es-ES_tradnl" w:eastAsia="es-ES"/>
        </w:rPr>
        <w:t>, para la Adquisición de</w:t>
      </w:r>
      <w:r w:rsidRPr="001C0DC3">
        <w:rPr>
          <w:rFonts w:ascii="Arial" w:eastAsia="Times New Roman" w:hAnsi="Arial" w:cs="Arial"/>
          <w:spacing w:val="-2"/>
          <w:highlight w:val="yellow"/>
          <w:lang w:val="es-ES_tradnl" w:eastAsia="es-ES"/>
        </w:rPr>
        <w:t xml:space="preserve"> </w:t>
      </w:r>
      <w:r w:rsidR="00F6541F" w:rsidRPr="00F6541F">
        <w:rPr>
          <w:rFonts w:ascii="Arial" w:eastAsia="Times New Roman" w:hAnsi="Arial" w:cs="Arial"/>
          <w:spacing w:val="-2"/>
          <w:lang w:val="es-ES_tradnl" w:eastAsia="es-ES"/>
        </w:rPr>
        <w:t>uniformes</w:t>
      </w:r>
      <w:r w:rsidR="00754F6C">
        <w:rPr>
          <w:rFonts w:ascii="Arial" w:eastAsia="Times New Roman" w:hAnsi="Arial" w:cs="Arial"/>
          <w:spacing w:val="-2"/>
          <w:lang w:val="es-ES_tradnl" w:eastAsia="es-ES"/>
        </w:rPr>
        <w:t xml:space="preserve"> </w:t>
      </w:r>
      <w:r w:rsidR="00754F6C" w:rsidRPr="00754F6C">
        <w:rPr>
          <w:rFonts w:ascii="Arial" w:eastAsia="Times New Roman" w:hAnsi="Arial" w:cs="Arial"/>
          <w:spacing w:val="-2"/>
          <w:lang w:val="es-ES_tradnl" w:eastAsia="es-ES"/>
        </w:rPr>
        <w:t>para la Secretaría de Seguridad Pública</w:t>
      </w:r>
      <w:r w:rsidR="00F6541F" w:rsidRPr="00F6541F">
        <w:rPr>
          <w:rFonts w:ascii="Arial" w:eastAsia="Times New Roman" w:hAnsi="Arial" w:cs="Arial"/>
          <w:spacing w:val="-2"/>
          <w:lang w:val="es-ES_tradnl" w:eastAsia="es-ES"/>
        </w:rPr>
        <w:t>, solicitado por el Secretariado Ejecutivo del Sistema Estatal de Seguridad Pública</w:t>
      </w:r>
      <w:r w:rsidR="00F6541F">
        <w:rPr>
          <w:rFonts w:ascii="Arial" w:eastAsia="Times New Roman" w:hAnsi="Arial" w:cs="Arial"/>
          <w:spacing w:val="-2"/>
          <w:lang w:val="es-ES_tradnl" w:eastAsia="es-ES"/>
        </w:rPr>
        <w:t>.</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7DE65336"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A059B9">
        <w:rPr>
          <w:rFonts w:ascii="Arial" w:eastAsia="Times New Roman" w:hAnsi="Arial" w:cs="Arial"/>
          <w:b/>
          <w:spacing w:val="-2"/>
          <w:lang w:val="es-ES_tradnl" w:eastAsia="es-ES"/>
        </w:rPr>
        <w:t xml:space="preserve">GES </w:t>
      </w:r>
      <w:r w:rsidR="00F6541F" w:rsidRPr="00A059B9">
        <w:rPr>
          <w:rFonts w:ascii="Arial" w:eastAsia="Times New Roman" w:hAnsi="Arial" w:cs="Arial"/>
          <w:b/>
          <w:spacing w:val="-2"/>
          <w:lang w:val="es-ES_tradnl" w:eastAsia="es-ES"/>
        </w:rPr>
        <w:t>15</w:t>
      </w:r>
      <w:r w:rsidRPr="00A059B9">
        <w:rPr>
          <w:rFonts w:ascii="Arial" w:eastAsia="Times New Roman" w:hAnsi="Arial" w:cs="Arial"/>
          <w:b/>
          <w:spacing w:val="-2"/>
          <w:lang w:val="es-ES_tradnl" w:eastAsia="es-ES"/>
        </w:rPr>
        <w:t>/2022</w:t>
      </w:r>
      <w:r w:rsidRPr="00A059B9">
        <w:rPr>
          <w:rFonts w:ascii="Arial" w:eastAsia="Times New Roman" w:hAnsi="Arial" w:cs="Arial"/>
          <w:spacing w:val="-2"/>
          <w:lang w:val="es-ES_tradnl" w:eastAsia="es-ES"/>
        </w:rPr>
        <w:t>, s</w:t>
      </w:r>
      <w:r w:rsidRPr="007A2DCF">
        <w:rPr>
          <w:rFonts w:ascii="Arial" w:eastAsia="Times New Roman" w:hAnsi="Arial" w:cs="Arial"/>
          <w:spacing w:val="-2"/>
          <w:lang w:val="es-ES_tradnl" w:eastAsia="es-ES"/>
        </w:rPr>
        <w:t>e llevará a cabo conforme a lo dispuesto en los Artículos 37, 40 y 41 de la Ley de Adquisiciones, Arrendamientos, Servicios y Administración de Bienes Muebles para el Estado de Sinaloa, a la</w:t>
      </w:r>
      <w:r w:rsidRPr="00A059B9">
        <w:rPr>
          <w:rFonts w:ascii="Arial" w:eastAsia="Times New Roman" w:hAnsi="Arial" w:cs="Arial"/>
          <w:spacing w:val="-2"/>
          <w:lang w:val="es-ES_tradnl" w:eastAsia="es-ES"/>
        </w:rPr>
        <w:t xml:space="preserve">s </w:t>
      </w:r>
      <w:r w:rsidRPr="00A059B9">
        <w:rPr>
          <w:rFonts w:ascii="Arial" w:eastAsia="Times New Roman" w:hAnsi="Arial" w:cs="Arial"/>
          <w:b/>
          <w:spacing w:val="-2"/>
          <w:lang w:val="es-ES_tradnl" w:eastAsia="es-ES"/>
        </w:rPr>
        <w:t>10:00 horas</w:t>
      </w:r>
      <w:r w:rsidRPr="00A059B9">
        <w:rPr>
          <w:rFonts w:ascii="Arial" w:eastAsia="Times New Roman" w:hAnsi="Arial" w:cs="Arial"/>
          <w:spacing w:val="-2"/>
          <w:lang w:val="es-ES_tradnl" w:eastAsia="es-ES"/>
        </w:rPr>
        <w:t xml:space="preserve">, del día </w:t>
      </w:r>
      <w:r w:rsidR="00A16DB0" w:rsidRPr="00A059B9">
        <w:rPr>
          <w:rFonts w:ascii="Arial" w:eastAsia="Times New Roman" w:hAnsi="Arial" w:cs="Arial"/>
          <w:b/>
          <w:spacing w:val="-2"/>
          <w:lang w:val="es-ES_tradnl" w:eastAsia="es-ES"/>
        </w:rPr>
        <w:t>06</w:t>
      </w:r>
      <w:r w:rsidRPr="00A059B9">
        <w:rPr>
          <w:rFonts w:ascii="Arial" w:eastAsia="Times New Roman" w:hAnsi="Arial" w:cs="Arial"/>
          <w:b/>
          <w:spacing w:val="-2"/>
          <w:lang w:val="es-ES_tradnl" w:eastAsia="es-ES"/>
        </w:rPr>
        <w:t xml:space="preserve"> de </w:t>
      </w:r>
      <w:r w:rsidR="00F6541F" w:rsidRPr="00A059B9">
        <w:rPr>
          <w:rFonts w:ascii="Arial" w:eastAsia="Times New Roman" w:hAnsi="Arial" w:cs="Arial"/>
          <w:b/>
          <w:spacing w:val="-2"/>
          <w:lang w:val="es-ES_tradnl" w:eastAsia="es-ES"/>
        </w:rPr>
        <w:t>ju</w:t>
      </w:r>
      <w:r w:rsidR="00A16DB0" w:rsidRPr="00A059B9">
        <w:rPr>
          <w:rFonts w:ascii="Arial" w:eastAsia="Times New Roman" w:hAnsi="Arial" w:cs="Arial"/>
          <w:b/>
          <w:spacing w:val="-2"/>
          <w:lang w:val="es-ES_tradnl" w:eastAsia="es-ES"/>
        </w:rPr>
        <w:t>l</w:t>
      </w:r>
      <w:r w:rsidR="00F6541F" w:rsidRPr="00A059B9">
        <w:rPr>
          <w:rFonts w:ascii="Arial" w:eastAsia="Times New Roman" w:hAnsi="Arial" w:cs="Arial"/>
          <w:b/>
          <w:spacing w:val="-2"/>
          <w:lang w:val="es-ES_tradnl" w:eastAsia="es-ES"/>
        </w:rPr>
        <w:t>io</w:t>
      </w:r>
      <w:r w:rsidRPr="00A059B9">
        <w:rPr>
          <w:rFonts w:ascii="Arial" w:eastAsia="Times New Roman" w:hAnsi="Arial" w:cs="Arial"/>
          <w:b/>
          <w:spacing w:val="-2"/>
          <w:lang w:val="es-ES_tradnl" w:eastAsia="es-ES"/>
        </w:rPr>
        <w:t xml:space="preserve"> de 2022</w:t>
      </w:r>
      <w:r w:rsidRPr="00A059B9">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w:t>
      </w:r>
      <w:r w:rsidRPr="007A2DCF">
        <w:rPr>
          <w:rFonts w:ascii="Arial" w:eastAsia="Times New Roman" w:hAnsi="Arial" w:cs="Arial"/>
          <w:spacing w:val="-2"/>
          <w:lang w:val="es-ES_tradnl" w:eastAsia="es-ES"/>
        </w:rPr>
        <w:t xml:space="preserv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55CFC33C"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El acto será presidido por la Titular de la Dirección de Bienes y Suministros dependiente de la Subsecretaría de Administración de la Secretaría de Administración y Finanzas, quien será asistido por los representantes de</w:t>
      </w:r>
      <w:r w:rsidR="00F6541F">
        <w:rPr>
          <w:rFonts w:ascii="Arial" w:eastAsia="Times New Roman" w:hAnsi="Arial" w:cs="Arial"/>
          <w:spacing w:val="-2"/>
          <w:lang w:val="es-ES" w:eastAsia="es-ES"/>
        </w:rPr>
        <w:t>l</w:t>
      </w:r>
      <w:r w:rsidRPr="007A2DCF">
        <w:rPr>
          <w:rFonts w:ascii="Arial" w:eastAsia="Times New Roman" w:hAnsi="Arial" w:cs="Arial"/>
          <w:spacing w:val="-2"/>
          <w:lang w:val="es-ES" w:eastAsia="es-ES"/>
        </w:rPr>
        <w:t xml:space="preserve"> </w:t>
      </w:r>
      <w:r w:rsidR="00F6541F" w:rsidRPr="00F6541F">
        <w:rPr>
          <w:rFonts w:ascii="Arial" w:eastAsia="Times New Roman" w:hAnsi="Arial" w:cs="Arial"/>
          <w:b/>
          <w:spacing w:val="-2"/>
          <w:lang w:val="es-ES_tradnl" w:eastAsia="es-ES"/>
        </w:rPr>
        <w:t>Secretariado Ejecutivo del Sistema Estatal de Seguridad Pública</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6BF8626E" w14:textId="33C2CB80"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6B2F7B" w:rsidRPr="00A059B9">
        <w:rPr>
          <w:rFonts w:ascii="Arial" w:eastAsia="Times New Roman" w:hAnsi="Arial" w:cs="Arial"/>
          <w:b/>
          <w:color w:val="000000"/>
          <w:lang w:val="es-ES" w:eastAsia="es-MX"/>
        </w:rPr>
        <w:t>05</w:t>
      </w:r>
      <w:r w:rsidRPr="00A059B9">
        <w:rPr>
          <w:rFonts w:ascii="Arial" w:eastAsia="Times New Roman" w:hAnsi="Arial" w:cs="Arial"/>
          <w:b/>
          <w:color w:val="000000"/>
          <w:lang w:val="es-ES" w:eastAsia="es-MX"/>
        </w:rPr>
        <w:t xml:space="preserve"> de </w:t>
      </w:r>
      <w:r w:rsidR="00F6541F" w:rsidRPr="00A059B9">
        <w:rPr>
          <w:rFonts w:ascii="Arial" w:eastAsia="Times New Roman" w:hAnsi="Arial" w:cs="Arial"/>
          <w:b/>
          <w:color w:val="000000"/>
          <w:lang w:val="es-ES" w:eastAsia="es-MX"/>
        </w:rPr>
        <w:t>ju</w:t>
      </w:r>
      <w:r w:rsidR="006B2F7B" w:rsidRPr="00A059B9">
        <w:rPr>
          <w:rFonts w:ascii="Arial" w:eastAsia="Times New Roman" w:hAnsi="Arial" w:cs="Arial"/>
          <w:b/>
          <w:color w:val="000000"/>
          <w:lang w:val="es-ES" w:eastAsia="es-MX"/>
        </w:rPr>
        <w:t>l</w:t>
      </w:r>
      <w:r w:rsidR="00F6541F" w:rsidRPr="00A059B9">
        <w:rPr>
          <w:rFonts w:ascii="Arial" w:eastAsia="Times New Roman" w:hAnsi="Arial" w:cs="Arial"/>
          <w:b/>
          <w:color w:val="000000"/>
          <w:lang w:val="es-ES" w:eastAsia="es-MX"/>
        </w:rPr>
        <w:t>io</w:t>
      </w:r>
      <w:r w:rsidR="00B212C1" w:rsidRPr="00A059B9">
        <w:rPr>
          <w:rFonts w:ascii="Arial" w:eastAsia="Times New Roman" w:hAnsi="Arial" w:cs="Arial"/>
          <w:b/>
          <w:color w:val="000000"/>
          <w:lang w:val="es-ES" w:eastAsia="es-MX"/>
        </w:rPr>
        <w:t xml:space="preserve"> </w:t>
      </w:r>
      <w:r w:rsidRPr="00A059B9">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D303350"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F1684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F1684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F1684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6F8BF2BE"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w:t>
      </w:r>
      <w:r w:rsidRPr="00A059B9">
        <w:rPr>
          <w:rFonts w:ascii="Arial" w:eastAsia="Times New Roman" w:hAnsi="Arial" w:cs="Arial"/>
          <w:color w:val="000000"/>
          <w:lang w:val="es-ES" w:eastAsia="es-ES"/>
        </w:rPr>
        <w:t xml:space="preserve">ntación legal y de identificación, propuesta técnica y económica, en forma segura por </w:t>
      </w:r>
      <w:r w:rsidRPr="00A059B9">
        <w:rPr>
          <w:rFonts w:ascii="Arial" w:eastAsia="Times New Roman" w:hAnsi="Arial" w:cs="Arial"/>
          <w:b/>
          <w:color w:val="000000"/>
          <w:lang w:val="es-ES" w:eastAsia="es-ES"/>
        </w:rPr>
        <w:t xml:space="preserve">servicio postal o mensajería, </w:t>
      </w:r>
      <w:r w:rsidRPr="00A059B9">
        <w:rPr>
          <w:rFonts w:ascii="Arial" w:eastAsia="Times New Roman" w:hAnsi="Arial" w:cs="Arial"/>
          <w:color w:val="000000"/>
          <w:lang w:val="es-ES" w:eastAsia="es-ES"/>
        </w:rPr>
        <w:t xml:space="preserve">dicho sobre deberá ser recibido antes de las </w:t>
      </w:r>
      <w:r w:rsidRPr="00A059B9">
        <w:rPr>
          <w:rFonts w:ascii="Arial" w:eastAsia="Times New Roman" w:hAnsi="Arial" w:cs="Arial"/>
          <w:b/>
          <w:color w:val="000000"/>
          <w:lang w:val="es-ES" w:eastAsia="es-ES"/>
        </w:rPr>
        <w:t>10:00 horas</w:t>
      </w:r>
      <w:r w:rsidRPr="00A059B9">
        <w:rPr>
          <w:rFonts w:ascii="Arial" w:eastAsia="Times New Roman" w:hAnsi="Arial" w:cs="Arial"/>
          <w:color w:val="000000"/>
          <w:lang w:val="es-ES" w:eastAsia="es-ES"/>
        </w:rPr>
        <w:t xml:space="preserve"> del día </w:t>
      </w:r>
      <w:r w:rsidR="006B2F7B" w:rsidRPr="00A059B9">
        <w:rPr>
          <w:rFonts w:ascii="Arial" w:eastAsia="Times New Roman" w:hAnsi="Arial" w:cs="Arial"/>
          <w:b/>
          <w:color w:val="000000"/>
          <w:lang w:val="es-ES" w:eastAsia="es-ES"/>
        </w:rPr>
        <w:t>13</w:t>
      </w:r>
      <w:r w:rsidRPr="00A059B9">
        <w:rPr>
          <w:rFonts w:ascii="Arial" w:eastAsia="Times New Roman" w:hAnsi="Arial" w:cs="Arial"/>
          <w:b/>
          <w:color w:val="000000"/>
          <w:lang w:val="es-ES" w:eastAsia="es-ES"/>
        </w:rPr>
        <w:t xml:space="preserve"> de</w:t>
      </w:r>
      <w:r w:rsidR="00F6541F" w:rsidRPr="00A059B9">
        <w:rPr>
          <w:rFonts w:ascii="Arial" w:eastAsia="Times New Roman" w:hAnsi="Arial" w:cs="Arial"/>
          <w:b/>
          <w:color w:val="000000"/>
          <w:lang w:val="es-ES" w:eastAsia="es-ES"/>
        </w:rPr>
        <w:t xml:space="preserve"> julio</w:t>
      </w:r>
      <w:r w:rsidRPr="00A059B9">
        <w:rPr>
          <w:rFonts w:ascii="Arial" w:eastAsia="Times New Roman" w:hAnsi="Arial" w:cs="Arial"/>
          <w:b/>
          <w:color w:val="000000"/>
          <w:lang w:val="es-ES" w:eastAsia="es-ES"/>
        </w:rPr>
        <w:t xml:space="preserve"> de 2022 </w:t>
      </w:r>
      <w:r w:rsidRPr="00A059B9">
        <w:rPr>
          <w:rFonts w:ascii="Arial" w:eastAsia="Times New Roman" w:hAnsi="Arial" w:cs="Arial"/>
          <w:color w:val="000000"/>
          <w:lang w:val="es-ES" w:eastAsia="es-ES"/>
        </w:rPr>
        <w:t>por la Lic. Socorro Méndez Gaxiola, en las oficinas de la Dirección de Bienes y Suministros, o bien podrá</w:t>
      </w:r>
      <w:r w:rsidRPr="00A059B9">
        <w:rPr>
          <w:rFonts w:ascii="Arial" w:eastAsia="Times New Roman" w:hAnsi="Arial" w:cs="Arial"/>
          <w:lang w:eastAsia="es-ES"/>
        </w:rPr>
        <w:t xml:space="preserve"> entregar sus propuestas en </w:t>
      </w:r>
      <w:r w:rsidRPr="00A059B9">
        <w:rPr>
          <w:rFonts w:ascii="Arial" w:eastAsia="Times New Roman" w:hAnsi="Arial" w:cs="Arial"/>
          <w:b/>
          <w:lang w:eastAsia="es-ES"/>
        </w:rPr>
        <w:t>sobre cerrado</w:t>
      </w:r>
      <w:r w:rsidRPr="00A059B9">
        <w:rPr>
          <w:rFonts w:ascii="Arial" w:eastAsia="Times New Roman" w:hAnsi="Arial" w:cs="Arial"/>
          <w:lang w:eastAsia="es-ES"/>
        </w:rPr>
        <w:t xml:space="preserve"> de f</w:t>
      </w:r>
      <w:r w:rsidRPr="007A2DCF">
        <w:rPr>
          <w:rFonts w:ascii="Arial" w:eastAsia="Times New Roman" w:hAnsi="Arial" w:cs="Arial"/>
          <w:lang w:eastAsia="es-ES"/>
        </w:rPr>
        <w:t>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 xml:space="preserve">tal como se señala en el Artículo 47 de la Ley </w:t>
      </w:r>
      <w:r w:rsidRPr="00BB4E10">
        <w:rPr>
          <w:rFonts w:ascii="Arial" w:eastAsia="Times New Roman" w:hAnsi="Arial" w:cs="Arial"/>
          <w:color w:val="000000"/>
          <w:lang w:val="es-ES" w:eastAsia="es-ES"/>
        </w:rPr>
        <w:lastRenderedPageBreak/>
        <w:t>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2DD4702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A059B9">
        <w:rPr>
          <w:rFonts w:ascii="Arial" w:eastAsia="Times New Roman" w:hAnsi="Arial" w:cs="Arial"/>
          <w:b/>
          <w:color w:val="000000"/>
          <w:lang w:val="es-ES" w:eastAsia="es-ES"/>
        </w:rPr>
        <w:t>10:00 horas</w:t>
      </w:r>
      <w:r w:rsidRPr="00A059B9">
        <w:rPr>
          <w:rFonts w:ascii="Arial" w:eastAsia="Times New Roman" w:hAnsi="Arial" w:cs="Arial"/>
          <w:color w:val="000000"/>
          <w:lang w:val="es-ES" w:eastAsia="es-ES"/>
        </w:rPr>
        <w:t xml:space="preserve"> del día</w:t>
      </w:r>
      <w:r w:rsidRPr="00A059B9">
        <w:rPr>
          <w:rFonts w:ascii="Arial" w:eastAsia="Times New Roman" w:hAnsi="Arial" w:cs="Arial"/>
          <w:b/>
          <w:color w:val="000000"/>
          <w:lang w:val="es-ES" w:eastAsia="es-ES"/>
        </w:rPr>
        <w:t xml:space="preserve"> </w:t>
      </w:r>
      <w:r w:rsidR="006B2F7B" w:rsidRPr="00A059B9">
        <w:rPr>
          <w:rFonts w:ascii="Arial" w:eastAsia="Times New Roman" w:hAnsi="Arial" w:cs="Arial"/>
          <w:b/>
          <w:color w:val="000000"/>
          <w:lang w:val="es-ES" w:eastAsia="es-ES"/>
        </w:rPr>
        <w:t>13</w:t>
      </w:r>
      <w:r w:rsidRPr="00A059B9">
        <w:rPr>
          <w:rFonts w:ascii="Arial" w:eastAsia="Times New Roman" w:hAnsi="Arial" w:cs="Arial"/>
          <w:b/>
          <w:color w:val="000000"/>
          <w:lang w:val="es-ES" w:eastAsia="es-ES"/>
        </w:rPr>
        <w:t xml:space="preserve"> de </w:t>
      </w:r>
      <w:r w:rsidR="004B2582" w:rsidRPr="00A059B9">
        <w:rPr>
          <w:rFonts w:ascii="Arial" w:eastAsia="Times New Roman" w:hAnsi="Arial" w:cs="Arial"/>
          <w:b/>
          <w:color w:val="000000"/>
          <w:lang w:val="es-ES" w:eastAsia="es-ES"/>
        </w:rPr>
        <w:t>julio</w:t>
      </w:r>
      <w:r w:rsidRPr="00A059B9">
        <w:rPr>
          <w:rFonts w:ascii="Arial" w:eastAsia="Times New Roman" w:hAnsi="Arial" w:cs="Arial"/>
          <w:b/>
          <w:color w:val="000000"/>
          <w:lang w:val="es-ES" w:eastAsia="es-ES"/>
        </w:rPr>
        <w:t xml:space="preserve"> de 2022</w:t>
      </w:r>
      <w:r w:rsidRPr="00A059B9">
        <w:rPr>
          <w:rFonts w:ascii="Arial" w:eastAsia="Times New Roman" w:hAnsi="Arial" w:cs="Arial"/>
          <w:color w:val="000000"/>
          <w:lang w:val="es-ES" w:eastAsia="es-ES"/>
        </w:rPr>
        <w:t>, en la Sala de</w:t>
      </w:r>
      <w:r w:rsidRPr="007A2DCF">
        <w:rPr>
          <w:rFonts w:ascii="Arial" w:eastAsia="Times New Roman" w:hAnsi="Arial" w:cs="Arial"/>
          <w:color w:val="000000"/>
          <w:lang w:val="es-ES" w:eastAsia="es-ES"/>
        </w:rPr>
        <w:t xml:space="preserv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6E852D07"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También podrán estar presentes los representantes del Comité Intersecretarial de Adquisiciones, Arrendamientos y Servicios del Poder Ejecutivo del Estado de Sinaloa, de</w:t>
      </w:r>
      <w:r w:rsidR="005F5F28">
        <w:rPr>
          <w:rFonts w:ascii="Arial" w:eastAsia="Times New Roman" w:hAnsi="Arial" w:cs="Arial"/>
          <w:color w:val="000000"/>
          <w:lang w:eastAsia="x-none"/>
        </w:rPr>
        <w:t xml:space="preserve">l </w:t>
      </w:r>
      <w:r w:rsidRPr="007A2DCF">
        <w:rPr>
          <w:rFonts w:ascii="Arial" w:eastAsia="Times New Roman" w:hAnsi="Arial" w:cs="Arial"/>
          <w:color w:val="000000"/>
          <w:lang w:eastAsia="x-none"/>
        </w:rPr>
        <w:t xml:space="preserve"> </w:t>
      </w:r>
      <w:r w:rsidR="004B2582" w:rsidRPr="00F6541F">
        <w:rPr>
          <w:rFonts w:ascii="Arial" w:eastAsia="Times New Roman" w:hAnsi="Arial" w:cs="Arial"/>
          <w:spacing w:val="-2"/>
          <w:lang w:val="es-ES_tradnl" w:eastAsia="es-ES"/>
        </w:rPr>
        <w:t>Secretariado Ejecutivo del Sistema Estatal de Seguridad Pública</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714CE8F8" w:rsidR="007A2DCF" w:rsidRPr="007A2DCF" w:rsidRDefault="004B2582"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El</w:t>
      </w:r>
      <w:r w:rsidR="007A2DCF" w:rsidRPr="007A2DCF">
        <w:rPr>
          <w:rFonts w:ascii="Arial" w:eastAsia="Times New Roman" w:hAnsi="Arial" w:cs="Arial"/>
          <w:spacing w:val="-2"/>
          <w:lang w:val="es-ES" w:eastAsia="es-ES"/>
        </w:rPr>
        <w:t xml:space="preserve"> </w:t>
      </w:r>
      <w:r w:rsidRPr="004B2582">
        <w:rPr>
          <w:rFonts w:ascii="Arial" w:eastAsia="Times New Roman" w:hAnsi="Arial" w:cs="Arial"/>
          <w:b/>
          <w:spacing w:val="-2"/>
          <w:lang w:val="es-ES_tradnl" w:eastAsia="es-ES"/>
        </w:rPr>
        <w:t>Secretariado Ejecutivo del Sistema Estatal de Seguridad Pública</w:t>
      </w:r>
      <w:r w:rsidR="007A2DCF"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 xml:space="preserve">rrendamientos, Servicios y Administración de Bienes Muebles para el Estado de Sinaloa, dicha inconformidad deberá presentarla ante la Secretaría de Transparencia y Rendición de </w:t>
      </w:r>
      <w:r w:rsidRPr="00BB4E10">
        <w:rPr>
          <w:rFonts w:ascii="Arial" w:eastAsia="Times New Roman" w:hAnsi="Arial" w:cs="Arial"/>
          <w:color w:val="000000"/>
          <w:lang w:val="es-ES" w:eastAsia="es-ES"/>
        </w:rPr>
        <w:lastRenderedPageBreak/>
        <w:t>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7A2DCF" w:rsidRDefault="007A2DCF" w:rsidP="007A2DCF">
      <w:pPr>
        <w:spacing w:after="0" w:line="240" w:lineRule="auto"/>
        <w:ind w:left="708"/>
        <w:rPr>
          <w:rFonts w:ascii="Arial" w:eastAsia="Times New Roman" w:hAnsi="Arial" w:cs="Arial"/>
          <w:color w:val="000000"/>
          <w:lang w:val="x-none"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26B8840F"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w:t>
      </w:r>
      <w:r w:rsidRPr="00A059B9">
        <w:rPr>
          <w:rFonts w:ascii="Arial" w:eastAsia="Times New Roman" w:hAnsi="Arial" w:cs="Arial"/>
          <w:color w:val="000000"/>
          <w:lang w:eastAsia="x-none"/>
        </w:rPr>
        <w:t xml:space="preserve">y Suministros de la Subsecretaría de Administración de la Secretaría de Administración y Finanzas a las </w:t>
      </w:r>
      <w:r w:rsidRPr="00A059B9">
        <w:rPr>
          <w:rFonts w:ascii="Arial" w:eastAsia="Times New Roman" w:hAnsi="Arial" w:cs="Arial"/>
          <w:b/>
          <w:color w:val="000000"/>
          <w:lang w:eastAsia="x-none"/>
        </w:rPr>
        <w:t>10:00 horas</w:t>
      </w:r>
      <w:r w:rsidRPr="00A059B9">
        <w:rPr>
          <w:rFonts w:ascii="Arial" w:eastAsia="Times New Roman" w:hAnsi="Arial" w:cs="Arial"/>
          <w:color w:val="000000"/>
          <w:lang w:eastAsia="x-none"/>
        </w:rPr>
        <w:t xml:space="preserve"> del día </w:t>
      </w:r>
      <w:r w:rsidR="006B2F7B" w:rsidRPr="00A059B9">
        <w:rPr>
          <w:rFonts w:ascii="Arial" w:eastAsia="Times New Roman" w:hAnsi="Arial" w:cs="Arial"/>
          <w:b/>
          <w:color w:val="000000"/>
          <w:lang w:eastAsia="x-none"/>
        </w:rPr>
        <w:t>13</w:t>
      </w:r>
      <w:r w:rsidR="005F5F28" w:rsidRPr="00A059B9">
        <w:rPr>
          <w:rFonts w:ascii="Arial" w:eastAsia="Times New Roman" w:hAnsi="Arial" w:cs="Arial"/>
          <w:b/>
          <w:color w:val="000000"/>
          <w:lang w:eastAsia="x-none"/>
        </w:rPr>
        <w:t xml:space="preserve"> </w:t>
      </w:r>
      <w:r w:rsidRPr="00A059B9">
        <w:rPr>
          <w:rFonts w:ascii="Arial" w:eastAsia="Times New Roman" w:hAnsi="Arial" w:cs="Arial"/>
          <w:b/>
          <w:color w:val="000000"/>
          <w:lang w:eastAsia="x-none"/>
        </w:rPr>
        <w:t xml:space="preserve">de </w:t>
      </w:r>
      <w:r w:rsidR="005F5F28" w:rsidRPr="00A059B9">
        <w:rPr>
          <w:rFonts w:ascii="Arial" w:eastAsia="Times New Roman" w:hAnsi="Arial" w:cs="Arial"/>
          <w:b/>
          <w:color w:val="000000"/>
          <w:lang w:eastAsia="x-none"/>
        </w:rPr>
        <w:t>julio</w:t>
      </w:r>
      <w:r w:rsidRPr="00A059B9">
        <w:rPr>
          <w:rFonts w:ascii="Arial" w:eastAsia="Times New Roman" w:hAnsi="Arial" w:cs="Arial"/>
          <w:b/>
          <w:color w:val="000000"/>
          <w:lang w:eastAsia="x-none"/>
        </w:rPr>
        <w:t xml:space="preserve"> de 2022</w:t>
      </w:r>
      <w:r w:rsidRPr="00A059B9">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A059B9"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A059B9">
        <w:rPr>
          <w:rFonts w:ascii="Arial" w:eastAsia="Times New Roman" w:hAnsi="Arial" w:cs="Arial"/>
          <w:b/>
          <w:color w:val="000000"/>
          <w:lang w:eastAsia="x-none"/>
        </w:rPr>
        <w:t>Documentación Legal y de Identificación.</w:t>
      </w:r>
    </w:p>
    <w:p w14:paraId="3C985D49" w14:textId="77777777" w:rsidR="007A2DCF" w:rsidRPr="00A059B9"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A059B9"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A059B9">
        <w:rPr>
          <w:rFonts w:ascii="Arial" w:eastAsia="Times New Roman" w:hAnsi="Arial" w:cs="Arial"/>
          <w:color w:val="000000"/>
          <w:lang w:eastAsia="x-none"/>
        </w:rPr>
        <w:t>En caso de ser persona moral, copia simple del Acta Constitutiva de</w:t>
      </w:r>
      <w:r w:rsidR="004624BD" w:rsidRPr="00A059B9">
        <w:rPr>
          <w:rFonts w:ascii="Arial" w:eastAsia="Times New Roman" w:hAnsi="Arial" w:cs="Arial"/>
          <w:color w:val="000000"/>
          <w:lang w:eastAsia="x-none"/>
        </w:rPr>
        <w:t>l licitante</w:t>
      </w:r>
      <w:r w:rsidRPr="00A059B9">
        <w:rPr>
          <w:rFonts w:ascii="Arial" w:eastAsia="Times New Roman" w:hAnsi="Arial" w:cs="Arial"/>
          <w:color w:val="000000"/>
          <w:lang w:eastAsia="x-none"/>
        </w:rPr>
        <w:t xml:space="preserve"> </w:t>
      </w:r>
      <w:r w:rsidRPr="00A059B9">
        <w:rPr>
          <w:rFonts w:ascii="Arial" w:eastAsia="Times New Roman" w:hAnsi="Arial" w:cs="Arial"/>
          <w:b/>
          <w:color w:val="000000"/>
          <w:u w:val="single"/>
          <w:lang w:eastAsia="x-none"/>
        </w:rPr>
        <w:t>subrayando</w:t>
      </w:r>
      <w:r w:rsidRPr="00A059B9">
        <w:rPr>
          <w:rFonts w:ascii="Arial" w:eastAsia="Times New Roman" w:hAnsi="Arial" w:cs="Arial"/>
          <w:color w:val="000000"/>
          <w:lang w:eastAsia="x-none"/>
        </w:rPr>
        <w:t xml:space="preserve"> el nombre del administrador único apoderado de la empresa.</w:t>
      </w:r>
    </w:p>
    <w:p w14:paraId="6C3916C9" w14:textId="77777777" w:rsidR="007A2DCF" w:rsidRPr="00A059B9"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Pr="00A059B9"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A059B9">
        <w:rPr>
          <w:rFonts w:ascii="Arial" w:eastAsia="Times New Roman" w:hAnsi="Arial" w:cs="Arial"/>
          <w:color w:val="000000"/>
          <w:lang w:eastAsia="x-none"/>
        </w:rPr>
        <w:t>Copia simple del poder legal de la persona que represente a</w:t>
      </w:r>
      <w:r w:rsidR="004624BD" w:rsidRPr="00A059B9">
        <w:rPr>
          <w:rFonts w:ascii="Arial" w:eastAsia="Times New Roman" w:hAnsi="Arial" w:cs="Arial"/>
          <w:color w:val="000000"/>
          <w:lang w:eastAsia="x-none"/>
        </w:rPr>
        <w:t>l licitante</w:t>
      </w:r>
      <w:r w:rsidRPr="00A059B9">
        <w:rPr>
          <w:rFonts w:ascii="Arial" w:eastAsia="Times New Roman" w:hAnsi="Arial" w:cs="Arial"/>
          <w:color w:val="000000"/>
          <w:lang w:eastAsia="x-none"/>
        </w:rPr>
        <w:t xml:space="preserve"> participante.</w:t>
      </w:r>
    </w:p>
    <w:p w14:paraId="43431921" w14:textId="77777777" w:rsidR="0034662E" w:rsidRPr="00A059B9"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A059B9"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A059B9" w:rsidRDefault="007A2DCF" w:rsidP="007A2DCF">
      <w:pPr>
        <w:spacing w:after="0" w:line="240" w:lineRule="auto"/>
        <w:ind w:left="708"/>
        <w:rPr>
          <w:rFonts w:ascii="Arial" w:eastAsia="Times New Roman" w:hAnsi="Arial" w:cs="Arial"/>
          <w:color w:val="000000"/>
          <w:lang w:eastAsia="x-none"/>
        </w:rPr>
      </w:pPr>
    </w:p>
    <w:p w14:paraId="2AE363CC" w14:textId="77777777" w:rsidR="007A2DCF" w:rsidRPr="00A059B9"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lastRenderedPageBreak/>
        <w:t>Opinión de Cumplimiento de Obligaciones Fiscales, emitido por el Sistema de Administración Tributaria.</w:t>
      </w:r>
    </w:p>
    <w:p w14:paraId="70784B7E" w14:textId="77777777" w:rsidR="007A2DCF" w:rsidRPr="00A059B9"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A059B9"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 xml:space="preserve">Copia simple de la Cédula de Identificación Fiscal del </w:t>
      </w:r>
      <w:r w:rsidR="004624BD" w:rsidRPr="00A059B9">
        <w:rPr>
          <w:rFonts w:ascii="Arial" w:eastAsia="Times New Roman" w:hAnsi="Arial" w:cs="Arial"/>
          <w:color w:val="000000"/>
          <w:lang w:eastAsia="x-none"/>
        </w:rPr>
        <w:t>licitante.</w:t>
      </w:r>
    </w:p>
    <w:p w14:paraId="439D2CF7" w14:textId="77777777" w:rsidR="007A2DCF" w:rsidRPr="00A059B9"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A059B9"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A059B9"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A059B9"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A059B9" w:rsidRDefault="007A2DCF" w:rsidP="007A2DCF">
      <w:pPr>
        <w:spacing w:after="0" w:line="240" w:lineRule="auto"/>
        <w:ind w:left="709"/>
        <w:jc w:val="both"/>
        <w:rPr>
          <w:rFonts w:ascii="Arial" w:eastAsia="Times New Roman" w:hAnsi="Arial" w:cs="Arial"/>
          <w:color w:val="000000"/>
          <w:sz w:val="16"/>
          <w:szCs w:val="16"/>
          <w:lang w:eastAsia="x-none"/>
        </w:rPr>
      </w:pPr>
    </w:p>
    <w:p w14:paraId="0F5B8835" w14:textId="10DD4219" w:rsidR="007A2DCF" w:rsidRPr="00A059B9"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A059B9">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sidRPr="00A059B9">
        <w:rPr>
          <w:rFonts w:ascii="Arial" w:eastAsia="Times New Roman" w:hAnsi="Arial" w:cs="Arial"/>
          <w:color w:val="000000"/>
          <w:lang w:eastAsia="x-none"/>
        </w:rPr>
        <w:t>licita</w:t>
      </w:r>
      <w:r w:rsidRPr="00A059B9">
        <w:rPr>
          <w:rFonts w:ascii="Arial" w:eastAsia="Times New Roman" w:hAnsi="Arial" w:cs="Arial"/>
          <w:color w:val="000000"/>
          <w:lang w:eastAsia="x-none"/>
        </w:rPr>
        <w:t>ntes.</w:t>
      </w:r>
    </w:p>
    <w:p w14:paraId="458520E3" w14:textId="77777777" w:rsidR="007A2DCF" w:rsidRPr="00A059B9" w:rsidRDefault="007A2DCF" w:rsidP="007A2DCF">
      <w:pPr>
        <w:spacing w:after="0" w:line="240" w:lineRule="auto"/>
        <w:ind w:left="708"/>
        <w:rPr>
          <w:rFonts w:ascii="Arial" w:eastAsia="Times New Roman" w:hAnsi="Arial" w:cs="Arial"/>
          <w:color w:val="000000"/>
          <w:lang w:eastAsia="x-none"/>
        </w:rPr>
      </w:pPr>
    </w:p>
    <w:p w14:paraId="1F4B70D2" w14:textId="4AE85759" w:rsidR="007A2DCF" w:rsidRPr="00A059B9"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A059B9">
        <w:rPr>
          <w:rFonts w:ascii="Arial" w:eastAsia="Times New Roman" w:hAnsi="Arial" w:cs="Arial"/>
          <w:color w:val="000000"/>
          <w:lang w:eastAsia="x-none"/>
        </w:rPr>
        <w:t>Presentar escrito en hoja membretada de</w:t>
      </w:r>
      <w:r w:rsidR="004624BD" w:rsidRPr="00A059B9">
        <w:rPr>
          <w:rFonts w:ascii="Arial" w:eastAsia="Times New Roman" w:hAnsi="Arial" w:cs="Arial"/>
          <w:color w:val="000000"/>
          <w:lang w:eastAsia="x-none"/>
        </w:rPr>
        <w:t>l licitante</w:t>
      </w:r>
      <w:r w:rsidRPr="00A059B9">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A059B9" w:rsidRDefault="007A2DCF" w:rsidP="007A2DCF">
      <w:pPr>
        <w:spacing w:after="0" w:line="240" w:lineRule="auto"/>
        <w:ind w:left="708"/>
        <w:rPr>
          <w:rFonts w:ascii="Arial" w:eastAsia="Times New Roman" w:hAnsi="Arial" w:cs="Arial"/>
          <w:b/>
          <w:color w:val="FFFFFF"/>
          <w:sz w:val="20"/>
          <w:szCs w:val="20"/>
          <w:lang w:eastAsia="x-none"/>
        </w:rPr>
      </w:pPr>
    </w:p>
    <w:p w14:paraId="5D09D9CC" w14:textId="77777777" w:rsidR="007A2DCF" w:rsidRPr="00A059B9" w:rsidRDefault="007A2DCF"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A059B9"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A059B9">
        <w:rPr>
          <w:rFonts w:ascii="Arial" w:eastAsia="Times New Roman" w:hAnsi="Arial" w:cs="Arial"/>
          <w:b/>
          <w:color w:val="000000"/>
          <w:lang w:eastAsia="x-none"/>
        </w:rPr>
        <w:t>Propuestas Técnicas</w:t>
      </w:r>
    </w:p>
    <w:p w14:paraId="24705FF6" w14:textId="77777777" w:rsidR="007A2DCF" w:rsidRPr="00A059B9" w:rsidRDefault="007A2DCF" w:rsidP="007A2DCF">
      <w:pPr>
        <w:spacing w:after="0" w:line="240" w:lineRule="auto"/>
        <w:ind w:left="708"/>
        <w:jc w:val="both"/>
        <w:rPr>
          <w:rFonts w:ascii="Arial" w:eastAsia="Times New Roman" w:hAnsi="Arial" w:cs="Arial"/>
          <w:b/>
          <w:color w:val="000000"/>
          <w:lang w:eastAsia="x-none"/>
        </w:rPr>
      </w:pPr>
    </w:p>
    <w:p w14:paraId="061E200F" w14:textId="51E5CE92" w:rsidR="007A2DCF" w:rsidRPr="00A059B9" w:rsidRDefault="0034662E" w:rsidP="007A2DCF">
      <w:pPr>
        <w:numPr>
          <w:ilvl w:val="0"/>
          <w:numId w:val="6"/>
        </w:numPr>
        <w:spacing w:after="0" w:line="240" w:lineRule="auto"/>
        <w:ind w:left="709" w:hanging="425"/>
        <w:jc w:val="both"/>
        <w:rPr>
          <w:rFonts w:ascii="Arial" w:eastAsia="Times New Roman" w:hAnsi="Arial" w:cs="Arial"/>
          <w:color w:val="000000"/>
          <w:lang w:eastAsia="x-none"/>
        </w:rPr>
      </w:pPr>
      <w:r w:rsidRPr="00A059B9">
        <w:rPr>
          <w:rFonts w:ascii="Arial" w:hAnsi="Arial" w:cs="Arial"/>
          <w:color w:val="000000"/>
        </w:rPr>
        <w:t>Descripción y especificaciones de cada una de las partidas y sub partidas en las que participa, en papel membretado de</w:t>
      </w:r>
      <w:r w:rsidR="004624BD" w:rsidRPr="00A059B9">
        <w:rPr>
          <w:rFonts w:ascii="Arial" w:hAnsi="Arial" w:cs="Arial"/>
          <w:color w:val="000000"/>
        </w:rPr>
        <w:t>l licitante</w:t>
      </w:r>
      <w:r w:rsidRPr="00A059B9">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00EF3961" w:rsidRPr="00A059B9">
        <w:rPr>
          <w:rFonts w:ascii="Arial" w:eastAsia="Times New Roman" w:hAnsi="Arial" w:cs="Arial"/>
          <w:color w:val="000000"/>
          <w:lang w:eastAsia="x-none"/>
        </w:rPr>
        <w:t>.</w:t>
      </w:r>
    </w:p>
    <w:p w14:paraId="05C7E09A" w14:textId="77777777" w:rsidR="0034662E" w:rsidRPr="00A059B9" w:rsidRDefault="0034662E" w:rsidP="0034662E">
      <w:pPr>
        <w:spacing w:after="0" w:line="240" w:lineRule="auto"/>
        <w:jc w:val="both"/>
        <w:rPr>
          <w:rFonts w:ascii="Arial" w:eastAsia="Times New Roman" w:hAnsi="Arial" w:cs="Arial"/>
          <w:color w:val="000000"/>
          <w:sz w:val="16"/>
          <w:szCs w:val="16"/>
          <w:lang w:eastAsia="x-none"/>
        </w:rPr>
      </w:pPr>
    </w:p>
    <w:p w14:paraId="08E36FE0" w14:textId="65527A8C" w:rsidR="007A2DCF" w:rsidRPr="00A059B9" w:rsidRDefault="00EF3961" w:rsidP="007A2DCF">
      <w:pPr>
        <w:numPr>
          <w:ilvl w:val="0"/>
          <w:numId w:val="6"/>
        </w:numPr>
        <w:spacing w:after="0" w:line="240" w:lineRule="auto"/>
        <w:ind w:left="708" w:hanging="425"/>
        <w:jc w:val="both"/>
        <w:rPr>
          <w:rFonts w:ascii="Arial" w:eastAsia="Times New Roman" w:hAnsi="Arial" w:cs="Arial"/>
          <w:color w:val="000000"/>
          <w:sz w:val="16"/>
          <w:szCs w:val="16"/>
          <w:lang w:eastAsia="x-none"/>
        </w:rPr>
      </w:pPr>
      <w:r w:rsidRPr="00A059B9">
        <w:rPr>
          <w:rFonts w:ascii="Arial" w:eastAsia="Times New Roman" w:hAnsi="Arial" w:cs="Arial"/>
          <w:color w:val="000000"/>
          <w:lang w:eastAsia="x-none"/>
        </w:rPr>
        <w:t>Los licitantes deberán presentar muestra física de los bienes ofertados que se solicitan, debiendo identificar cada una de las partidas</w:t>
      </w:r>
      <w:r w:rsidR="007A2DCF" w:rsidRPr="00A059B9">
        <w:rPr>
          <w:rFonts w:ascii="Arial" w:eastAsia="Times New Roman" w:hAnsi="Arial" w:cs="Arial"/>
          <w:color w:val="000000"/>
          <w:lang w:eastAsia="x-none"/>
        </w:rPr>
        <w:t xml:space="preserve">, </w:t>
      </w:r>
      <w:proofErr w:type="gramStart"/>
      <w:r w:rsidR="007A2DCF" w:rsidRPr="00A059B9">
        <w:rPr>
          <w:rFonts w:ascii="Arial" w:eastAsia="Times New Roman" w:hAnsi="Arial" w:cs="Arial"/>
          <w:color w:val="000000"/>
          <w:lang w:eastAsia="x-none"/>
        </w:rPr>
        <w:t>éstos</w:t>
      </w:r>
      <w:proofErr w:type="gramEnd"/>
      <w:r w:rsidR="007A2DCF" w:rsidRPr="00A059B9">
        <w:rPr>
          <w:rFonts w:ascii="Arial" w:eastAsia="Times New Roman" w:hAnsi="Arial" w:cs="Arial"/>
          <w:color w:val="000000"/>
          <w:lang w:eastAsia="x-none"/>
        </w:rPr>
        <w:t xml:space="preserve"> deberán ser nuevos, sin estar usados, y en perfecto estado de acuerdo a las especificaciones del Anexo I del Punto 1 de la presente convocatoria. </w:t>
      </w:r>
    </w:p>
    <w:p w14:paraId="283442CC" w14:textId="77777777" w:rsidR="00EF3961" w:rsidRPr="00A059B9" w:rsidRDefault="00EF3961" w:rsidP="00EF3961">
      <w:pPr>
        <w:spacing w:after="0" w:line="240" w:lineRule="auto"/>
        <w:ind w:left="708"/>
        <w:jc w:val="both"/>
        <w:rPr>
          <w:rFonts w:ascii="Arial" w:eastAsia="Times New Roman" w:hAnsi="Arial" w:cs="Arial"/>
          <w:color w:val="000000"/>
          <w:sz w:val="16"/>
          <w:szCs w:val="16"/>
          <w:lang w:eastAsia="x-none"/>
        </w:rPr>
      </w:pPr>
    </w:p>
    <w:p w14:paraId="18478B31" w14:textId="77777777" w:rsidR="007A2DCF" w:rsidRPr="00A059B9"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629B0280" w14:textId="77777777" w:rsidR="0034662E" w:rsidRPr="00A059B9" w:rsidRDefault="0034662E" w:rsidP="0034662E">
      <w:pPr>
        <w:pStyle w:val="Prrafodelista"/>
        <w:rPr>
          <w:rFonts w:ascii="Arial" w:eastAsia="Times New Roman" w:hAnsi="Arial" w:cs="Arial"/>
          <w:color w:val="000000"/>
          <w:sz w:val="8"/>
          <w:szCs w:val="8"/>
          <w:lang w:eastAsia="x-none"/>
        </w:rPr>
      </w:pPr>
    </w:p>
    <w:p w14:paraId="0250D185" w14:textId="77777777" w:rsidR="007A2DCF" w:rsidRPr="00A059B9"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A059B9">
        <w:rPr>
          <w:rFonts w:ascii="Arial" w:eastAsia="Times New Roman" w:hAnsi="Arial" w:cs="Arial"/>
          <w:color w:val="000000"/>
          <w:lang w:eastAsia="x-none"/>
        </w:rPr>
        <w:t>Archivo electrónico que contenga los Puntos I (en formato Word y PDF), II al III anteriormente citados (dos medios magnéticos, que pueden ser USB, CD, DVD).</w:t>
      </w:r>
    </w:p>
    <w:p w14:paraId="4166EE2E" w14:textId="77777777" w:rsidR="007B1139" w:rsidRPr="00A059B9" w:rsidRDefault="007B1139" w:rsidP="007B1139">
      <w:pPr>
        <w:pStyle w:val="Prrafodelista"/>
        <w:rPr>
          <w:rFonts w:ascii="Arial" w:eastAsia="Times New Roman" w:hAnsi="Arial" w:cs="Arial"/>
          <w:color w:val="000000"/>
          <w:lang w:eastAsia="x-none"/>
        </w:rPr>
      </w:pPr>
    </w:p>
    <w:p w14:paraId="2FD18D91" w14:textId="77777777" w:rsidR="007A2DCF" w:rsidRPr="00A059B9"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A059B9">
        <w:rPr>
          <w:rFonts w:ascii="Arial" w:eastAsia="Times New Roman" w:hAnsi="Arial" w:cs="Arial"/>
          <w:b/>
          <w:color w:val="000000"/>
          <w:lang w:eastAsia="x-none"/>
        </w:rPr>
        <w:t>Propuestas Económicas</w:t>
      </w:r>
    </w:p>
    <w:p w14:paraId="1530BADC" w14:textId="77777777" w:rsidR="007A2DCF" w:rsidRPr="00A059B9" w:rsidRDefault="007A2DCF" w:rsidP="007A2DCF">
      <w:pPr>
        <w:spacing w:after="0" w:line="240" w:lineRule="auto"/>
        <w:jc w:val="both"/>
        <w:rPr>
          <w:rFonts w:ascii="Arial" w:eastAsia="Times New Roman" w:hAnsi="Arial" w:cs="Arial"/>
          <w:color w:val="000000"/>
          <w:sz w:val="16"/>
          <w:szCs w:val="16"/>
          <w:lang w:eastAsia="x-none"/>
        </w:rPr>
      </w:pPr>
    </w:p>
    <w:p w14:paraId="097D52D5" w14:textId="2CF0DAC4"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A059B9">
        <w:rPr>
          <w:rFonts w:ascii="Arial" w:eastAsia="Times New Roman" w:hAnsi="Arial" w:cs="Arial"/>
          <w:color w:val="000000"/>
          <w:lang w:eastAsia="x-none"/>
        </w:rPr>
        <w:t>Oferta económica la cual deberá ser mecanografiada o impresa, en papel membretado de</w:t>
      </w:r>
      <w:r w:rsidR="00F16849" w:rsidRPr="00A059B9">
        <w:rPr>
          <w:rFonts w:ascii="Arial" w:eastAsia="Times New Roman" w:hAnsi="Arial" w:cs="Arial"/>
          <w:color w:val="000000"/>
          <w:lang w:eastAsia="x-none"/>
        </w:rPr>
        <w:t xml:space="preserve">l </w:t>
      </w:r>
      <w:r w:rsidR="004624BD" w:rsidRPr="00A059B9">
        <w:rPr>
          <w:rFonts w:ascii="Arial" w:eastAsia="Times New Roman" w:hAnsi="Arial" w:cs="Arial"/>
          <w:color w:val="000000"/>
          <w:lang w:eastAsia="x-none"/>
        </w:rPr>
        <w:t xml:space="preserve">licitante </w:t>
      </w:r>
      <w:r w:rsidRPr="00A059B9">
        <w:rPr>
          <w:rFonts w:ascii="Arial" w:eastAsia="Times New Roman" w:hAnsi="Arial" w:cs="Arial"/>
          <w:color w:val="000000"/>
          <w:lang w:eastAsia="x-none"/>
        </w:rPr>
        <w:t>participante, libres de tachaduras, enmendaduras, en idioma español, en moneda nacional</w:t>
      </w:r>
      <w:r w:rsidR="00EF3961" w:rsidRPr="00A059B9">
        <w:rPr>
          <w:rFonts w:ascii="Arial" w:eastAsia="Times New Roman" w:hAnsi="Arial" w:cs="Arial"/>
          <w:color w:val="000000"/>
          <w:lang w:eastAsia="x-none"/>
        </w:rPr>
        <w:t xml:space="preserve"> y firmada</w:t>
      </w:r>
      <w:r w:rsidRPr="00A059B9">
        <w:rPr>
          <w:rFonts w:ascii="Arial" w:eastAsia="Times New Roman" w:hAnsi="Arial" w:cs="Arial"/>
          <w:color w:val="000000"/>
          <w:lang w:eastAsia="x-none"/>
        </w:rPr>
        <w:t xml:space="preserve"> por el propietario o el repre</w:t>
      </w:r>
      <w:r w:rsidRPr="007A2DCF">
        <w:rPr>
          <w:rFonts w:ascii="Arial" w:eastAsia="Times New Roman" w:hAnsi="Arial" w:cs="Arial"/>
          <w:color w:val="000000"/>
          <w:lang w:eastAsia="x-none"/>
        </w:rPr>
        <w:t>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 xml:space="preserve">que tenga poder </w:t>
      </w:r>
      <w:r w:rsidRPr="007A2DCF">
        <w:rPr>
          <w:rFonts w:ascii="Arial" w:eastAsia="Times New Roman" w:hAnsi="Arial" w:cs="Arial"/>
          <w:color w:val="000000"/>
          <w:lang w:eastAsia="x-none"/>
        </w:rPr>
        <w:lastRenderedPageBreak/>
        <w:t>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7D4FFD85"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F16849">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689DEB5B"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 xml:space="preserve">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w:t>
      </w:r>
      <w:r w:rsidR="00F16849">
        <w:rPr>
          <w:rFonts w:ascii="Arial" w:eastAsia="Times New Roman" w:hAnsi="Arial" w:cs="Arial"/>
          <w:lang w:val="es-ES_tradnl" w:eastAsia="es-ES"/>
        </w:rPr>
        <w:t xml:space="preserve">proveedores </w:t>
      </w:r>
      <w:r w:rsidRPr="007A2DCF">
        <w:rPr>
          <w:rFonts w:ascii="Arial" w:eastAsia="Times New Roman" w:hAnsi="Arial" w:cs="Arial"/>
          <w:lang w:val="es-ES_tradnl" w:eastAsia="es-ES"/>
        </w:rPr>
        <w:t>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73BAEC39"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4624BD">
        <w:rPr>
          <w:rFonts w:ascii="Arial" w:eastAsia="Times New Roman" w:hAnsi="Arial" w:cs="Arial"/>
          <w:b/>
          <w:color w:val="000000"/>
          <w:lang w:val="es-ES" w:eastAsia="es-MX"/>
        </w:rPr>
        <w:t>Fianzas</w:t>
      </w:r>
    </w:p>
    <w:p w14:paraId="1F065377" w14:textId="77777777" w:rsidR="006A181C" w:rsidRPr="002723EA" w:rsidRDefault="006A181C" w:rsidP="007A2DCF">
      <w:pPr>
        <w:spacing w:after="0" w:line="240" w:lineRule="auto"/>
        <w:jc w:val="both"/>
        <w:rPr>
          <w:rFonts w:ascii="Arial" w:eastAsia="Times New Roman" w:hAnsi="Arial" w:cs="Arial"/>
          <w:b/>
          <w:color w:val="000000"/>
          <w:sz w:val="16"/>
          <w:szCs w:val="16"/>
          <w:lang w:val="es-ES" w:eastAsia="es-MX"/>
        </w:rPr>
      </w:pPr>
    </w:p>
    <w:p w14:paraId="73D56B98" w14:textId="77777777" w:rsidR="006A181C" w:rsidRDefault="006A181C" w:rsidP="006A181C">
      <w:pPr>
        <w:pStyle w:val="Texto"/>
        <w:numPr>
          <w:ilvl w:val="0"/>
          <w:numId w:val="13"/>
        </w:numPr>
        <w:spacing w:after="0" w:line="240" w:lineRule="auto"/>
        <w:rPr>
          <w:color w:val="000000"/>
          <w:sz w:val="22"/>
          <w:szCs w:val="22"/>
        </w:rPr>
      </w:pPr>
      <w:r>
        <w:rPr>
          <w:color w:val="000000"/>
          <w:sz w:val="22"/>
          <w:szCs w:val="22"/>
        </w:rPr>
        <w:t>Del Anticipo.</w:t>
      </w:r>
    </w:p>
    <w:p w14:paraId="5D8D8DFE" w14:textId="77777777" w:rsidR="006A181C" w:rsidRPr="002A6A7C" w:rsidRDefault="006A181C" w:rsidP="006A181C">
      <w:pPr>
        <w:pStyle w:val="Texto"/>
        <w:spacing w:after="0" w:line="240" w:lineRule="auto"/>
        <w:ind w:left="360" w:firstLine="0"/>
        <w:rPr>
          <w:color w:val="000000"/>
          <w:sz w:val="16"/>
          <w:szCs w:val="16"/>
        </w:rPr>
      </w:pPr>
    </w:p>
    <w:p w14:paraId="1A8D3925" w14:textId="77777777" w:rsidR="006A181C" w:rsidRDefault="006A181C" w:rsidP="006A181C">
      <w:pPr>
        <w:pStyle w:val="Texto"/>
        <w:spacing w:after="0" w:line="240" w:lineRule="auto"/>
        <w:ind w:firstLine="0"/>
        <w:rPr>
          <w:color w:val="000000"/>
          <w:sz w:val="22"/>
          <w:szCs w:val="22"/>
        </w:rPr>
      </w:pPr>
      <w:r>
        <w:rPr>
          <w:color w:val="000000"/>
          <w:sz w:val="22"/>
          <w:szCs w:val="22"/>
        </w:rPr>
        <w:t>La garantía del anticipo será por la totalidad del monto concedido y se podrá constituir mediante fianza otorgada por Institución de Fianzas debidamente autorizada a favor de la Secretaría de Administración y Finanzas y deberá contener los siguientes requisitos:</w:t>
      </w:r>
    </w:p>
    <w:p w14:paraId="36D5FB30" w14:textId="77777777" w:rsidR="006A181C" w:rsidRPr="002723EA" w:rsidRDefault="006A181C" w:rsidP="006A181C">
      <w:pPr>
        <w:pStyle w:val="Texto"/>
        <w:spacing w:after="0" w:line="240" w:lineRule="auto"/>
        <w:ind w:left="360" w:firstLine="0"/>
        <w:rPr>
          <w:color w:val="000000"/>
          <w:sz w:val="16"/>
          <w:szCs w:val="16"/>
        </w:rPr>
      </w:pPr>
    </w:p>
    <w:p w14:paraId="4A12237F"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Indicación del porcentaje e importe total garantizado con número y letra.</w:t>
      </w:r>
    </w:p>
    <w:p w14:paraId="34E8AEC8" w14:textId="77777777" w:rsidR="006A181C" w:rsidRPr="002A6A7C" w:rsidRDefault="006A181C" w:rsidP="006A181C">
      <w:pPr>
        <w:pStyle w:val="Texto"/>
        <w:spacing w:after="0" w:line="240" w:lineRule="auto"/>
        <w:ind w:left="1080" w:firstLine="0"/>
        <w:rPr>
          <w:color w:val="000000"/>
          <w:sz w:val="16"/>
          <w:szCs w:val="16"/>
        </w:rPr>
      </w:pPr>
    </w:p>
    <w:p w14:paraId="5D85FADB"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Referencia de que la fianza que se otorga garantiza la debida inversión o devolución del anticipo.</w:t>
      </w:r>
    </w:p>
    <w:p w14:paraId="77F59958" w14:textId="77777777" w:rsidR="006A181C" w:rsidRPr="006A181C" w:rsidRDefault="006A181C" w:rsidP="006A181C">
      <w:pPr>
        <w:pStyle w:val="Prrafodelista"/>
        <w:rPr>
          <w:color w:val="000000"/>
          <w:sz w:val="8"/>
          <w:szCs w:val="8"/>
        </w:rPr>
      </w:pPr>
    </w:p>
    <w:p w14:paraId="2408B37D"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La información correspondiente al número de contrato, su fecha de firma así como la especificación de las obligaciones garantizadas.</w:t>
      </w:r>
    </w:p>
    <w:p w14:paraId="7CDA9940" w14:textId="77777777" w:rsidR="006A181C" w:rsidRPr="002A6A7C" w:rsidRDefault="006A181C" w:rsidP="006A181C">
      <w:pPr>
        <w:pStyle w:val="Texto"/>
        <w:spacing w:after="0" w:line="240" w:lineRule="auto"/>
        <w:ind w:left="1080" w:firstLine="0"/>
        <w:rPr>
          <w:color w:val="000000"/>
          <w:sz w:val="16"/>
          <w:szCs w:val="16"/>
        </w:rPr>
      </w:pPr>
    </w:p>
    <w:p w14:paraId="69361A18"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48EC8B74" w14:textId="77777777" w:rsidR="006A181C" w:rsidRPr="006A181C" w:rsidRDefault="006A181C" w:rsidP="006A181C">
      <w:pPr>
        <w:pStyle w:val="Prrafodelista"/>
        <w:rPr>
          <w:color w:val="000000"/>
          <w:sz w:val="4"/>
          <w:szCs w:val="4"/>
        </w:rPr>
      </w:pPr>
    </w:p>
    <w:p w14:paraId="5557C0BD"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lastRenderedPageBreak/>
        <w:t>La condición de que la vigencia de la fianza será hasta su total amortización, mediante la entrega de los bienes o la devolución total o parcial, según sea el caso, de la cantidad que por concepto de anticipo recibe su fiado.</w:t>
      </w:r>
    </w:p>
    <w:p w14:paraId="2289F831" w14:textId="77777777" w:rsidR="006A181C" w:rsidRPr="005F5F28" w:rsidRDefault="006A181C" w:rsidP="006A181C">
      <w:pPr>
        <w:pStyle w:val="Prrafodelista"/>
        <w:rPr>
          <w:color w:val="000000"/>
          <w:sz w:val="8"/>
          <w:szCs w:val="8"/>
        </w:rPr>
      </w:pPr>
    </w:p>
    <w:p w14:paraId="22032800"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La condición de que la fianza solo podrá ser cancelada cuando así lo autorice expresamente y por escrito la Secretaría de Administración y Finanzas del Gobierno del Estado de Sinaloa.</w:t>
      </w:r>
    </w:p>
    <w:p w14:paraId="6E224451" w14:textId="77777777" w:rsidR="006A181C" w:rsidRPr="006A181C" w:rsidRDefault="006A181C" w:rsidP="006A181C">
      <w:pPr>
        <w:pStyle w:val="Prrafodelista"/>
        <w:rPr>
          <w:color w:val="000000"/>
          <w:sz w:val="4"/>
          <w:szCs w:val="4"/>
        </w:rPr>
      </w:pPr>
    </w:p>
    <w:p w14:paraId="33A3B9BC"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2B1920C3" w14:textId="77777777" w:rsidR="006A181C" w:rsidRPr="006A181C" w:rsidRDefault="006A181C" w:rsidP="006A181C">
      <w:pPr>
        <w:pStyle w:val="Prrafodelista"/>
        <w:rPr>
          <w:color w:val="000000"/>
          <w:sz w:val="4"/>
          <w:szCs w:val="4"/>
        </w:rPr>
      </w:pPr>
    </w:p>
    <w:p w14:paraId="7E0AACE8"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Señalar el domicilio de la afianzadora en esta localidad para oír y recibir notificaciones de esta dependencia.</w:t>
      </w:r>
    </w:p>
    <w:p w14:paraId="7A9838D6" w14:textId="77777777" w:rsidR="006A181C" w:rsidRPr="006A181C" w:rsidRDefault="006A181C" w:rsidP="006A181C">
      <w:pPr>
        <w:pStyle w:val="Prrafodelista"/>
        <w:rPr>
          <w:color w:val="000000"/>
          <w:sz w:val="4"/>
          <w:szCs w:val="4"/>
        </w:rPr>
      </w:pPr>
    </w:p>
    <w:p w14:paraId="3CC973FC" w14:textId="77777777" w:rsidR="006A181C" w:rsidRDefault="006A181C" w:rsidP="006A181C">
      <w:pPr>
        <w:pStyle w:val="Texto"/>
        <w:numPr>
          <w:ilvl w:val="0"/>
          <w:numId w:val="14"/>
        </w:numPr>
        <w:spacing w:after="0" w:line="240" w:lineRule="auto"/>
        <w:rPr>
          <w:color w:val="000000"/>
          <w:sz w:val="22"/>
          <w:szCs w:val="22"/>
        </w:rPr>
      </w:pPr>
      <w:r>
        <w:rPr>
          <w:color w:val="000000"/>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50BCBE17" w14:textId="77777777" w:rsidR="006A181C" w:rsidRPr="007A2DCF" w:rsidRDefault="006A181C" w:rsidP="007A2DCF">
      <w:pPr>
        <w:spacing w:after="0" w:line="240" w:lineRule="auto"/>
        <w:jc w:val="both"/>
        <w:rPr>
          <w:rFonts w:ascii="Arial" w:eastAsia="Times New Roman" w:hAnsi="Arial" w:cs="Arial"/>
          <w:b/>
          <w:color w:val="000000"/>
          <w:lang w:val="es-ES" w:eastAsia="es-MX"/>
        </w:rPr>
      </w:pP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7A2DCF" w:rsidRDefault="007A2DCF" w:rsidP="007A2DCF">
      <w:pPr>
        <w:spacing w:after="0" w:line="240" w:lineRule="auto"/>
        <w:ind w:left="708"/>
        <w:rPr>
          <w:rFonts w:ascii="Arial" w:eastAsia="Times New Roman" w:hAnsi="Arial" w:cs="Arial"/>
          <w:bCs/>
          <w:lang w:val="x-none" w:eastAsia="x-none"/>
        </w:rPr>
      </w:pPr>
    </w:p>
    <w:p w14:paraId="1B3B01E4" w14:textId="7E4662D8"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6A181C">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domicilio fiscal, registro federal de contribuyentes.</w:t>
      </w:r>
    </w:p>
    <w:p w14:paraId="41C445A5" w14:textId="77777777" w:rsidR="007A2DCF" w:rsidRPr="007A2DCF" w:rsidRDefault="007A2DCF" w:rsidP="007A2DCF">
      <w:pPr>
        <w:spacing w:after="0" w:line="240" w:lineRule="auto"/>
        <w:ind w:left="708"/>
        <w:rPr>
          <w:rFonts w:ascii="Arial" w:eastAsia="Times New Roman" w:hAnsi="Arial" w:cs="Arial"/>
          <w:bCs/>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lastRenderedPageBreak/>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BB4E10" w:rsidRDefault="007A2DCF" w:rsidP="007A2DCF">
      <w:pPr>
        <w:spacing w:after="0" w:line="240" w:lineRule="auto"/>
        <w:jc w:val="both"/>
        <w:rPr>
          <w:rFonts w:ascii="Arial" w:eastAsia="Times New Roman" w:hAnsi="Arial" w:cs="Arial"/>
          <w:bCs/>
          <w:sz w:val="20"/>
          <w:szCs w:val="20"/>
          <w:lang w:val="es-ES" w:eastAsia="es-ES"/>
        </w:rPr>
      </w:pPr>
    </w:p>
    <w:p w14:paraId="44B5346E" w14:textId="104DD579"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Para liberar la fianza de cumplimiento del contrato de los bienes adjudicados, será requisito indispensable la manifestación expresa y por escrito de</w:t>
      </w:r>
      <w:r w:rsidR="00760B4A">
        <w:rPr>
          <w:rFonts w:ascii="Arial" w:eastAsia="Times New Roman" w:hAnsi="Arial" w:cs="Arial"/>
          <w:bCs/>
          <w:lang w:val="es-ES" w:eastAsia="es-ES"/>
        </w:rPr>
        <w:t xml:space="preserve">l </w:t>
      </w:r>
      <w:r w:rsidR="00760B4A" w:rsidRPr="00760B4A">
        <w:rPr>
          <w:rFonts w:ascii="Arial" w:eastAsia="Times New Roman" w:hAnsi="Arial" w:cs="Arial"/>
          <w:bCs/>
          <w:lang w:val="es-ES" w:eastAsia="es-ES"/>
        </w:rPr>
        <w:t>Secretariado Ejecutivo del Sistema Estatal de Seguridad Pública</w:t>
      </w:r>
      <w:r w:rsidRPr="00760B4A">
        <w:rPr>
          <w:rFonts w:ascii="Arial" w:eastAsia="Times New Roman" w:hAnsi="Arial" w:cs="Arial"/>
          <w:bCs/>
          <w:lang w:val="es-ES" w:eastAsia="es-ES"/>
        </w:rPr>
        <w:t>.</w:t>
      </w:r>
    </w:p>
    <w:p w14:paraId="76A93B85" w14:textId="77777777" w:rsidR="007A2DCF" w:rsidRPr="007A2DCF" w:rsidRDefault="007A2DCF" w:rsidP="007A2DCF">
      <w:pPr>
        <w:spacing w:after="0" w:line="240" w:lineRule="auto"/>
        <w:jc w:val="both"/>
        <w:rPr>
          <w:rFonts w:ascii="Arial" w:eastAsia="Times New Roman" w:hAnsi="Arial" w:cs="Arial"/>
          <w:bCs/>
          <w:sz w:val="20"/>
          <w:szCs w:val="20"/>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68789923" w14:textId="7748132C" w:rsidR="007A2DCF" w:rsidRPr="00A059B9" w:rsidRDefault="007A2DCF" w:rsidP="007A2DCF">
      <w:pPr>
        <w:spacing w:after="0" w:line="240" w:lineRule="auto"/>
        <w:jc w:val="both"/>
        <w:rPr>
          <w:rFonts w:ascii="Arial" w:eastAsia="Times New Roman" w:hAnsi="Arial" w:cs="Arial"/>
          <w:bCs/>
          <w:lang w:val="es-ES" w:eastAsia="es-ES"/>
        </w:rPr>
      </w:pPr>
      <w:r w:rsidRPr="00A059B9">
        <w:rPr>
          <w:rFonts w:ascii="Arial" w:eastAsia="Times New Roman" w:hAnsi="Arial" w:cs="Arial"/>
          <w:bCs/>
          <w:lang w:val="es-ES" w:eastAsia="es-ES"/>
        </w:rPr>
        <w:t xml:space="preserve">Los bienes  objeto de esta convocatoria a la Licitación deberá de entregarse en un plazo máximo de </w:t>
      </w:r>
      <w:r w:rsidR="00760B4A" w:rsidRPr="00A059B9">
        <w:rPr>
          <w:rFonts w:ascii="Arial" w:eastAsia="Times New Roman" w:hAnsi="Arial" w:cs="Arial"/>
          <w:bCs/>
          <w:lang w:val="es-ES" w:eastAsia="es-ES"/>
        </w:rPr>
        <w:t>45</w:t>
      </w:r>
      <w:r w:rsidRPr="00A059B9">
        <w:rPr>
          <w:rFonts w:ascii="Arial" w:eastAsia="Times New Roman" w:hAnsi="Arial" w:cs="Arial"/>
          <w:iCs/>
          <w:lang w:val="es-ES" w:eastAsia="es-ES"/>
        </w:rPr>
        <w:t xml:space="preserve"> (</w:t>
      </w:r>
      <w:r w:rsidR="00760B4A" w:rsidRPr="00A059B9">
        <w:rPr>
          <w:rFonts w:ascii="Arial" w:eastAsia="Times New Roman" w:hAnsi="Arial" w:cs="Arial"/>
          <w:iCs/>
          <w:lang w:val="es-ES" w:eastAsia="es-ES"/>
        </w:rPr>
        <w:t>cuarenta y cinco</w:t>
      </w:r>
      <w:r w:rsidRPr="00A059B9">
        <w:rPr>
          <w:rFonts w:ascii="Arial" w:eastAsia="Times New Roman" w:hAnsi="Arial" w:cs="Arial"/>
          <w:iCs/>
          <w:lang w:val="es-ES" w:eastAsia="es-ES"/>
        </w:rPr>
        <w:t>) días naturales posteriores a la firma del contrato.</w:t>
      </w:r>
    </w:p>
    <w:p w14:paraId="7597BD70" w14:textId="77777777" w:rsidR="007A2DCF" w:rsidRPr="00A059B9"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6E9D52C0" w:rsidR="007A2DCF" w:rsidRPr="00A059B9"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A059B9">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6A181C" w:rsidRPr="00A059B9">
        <w:rPr>
          <w:rFonts w:ascii="Arial" w:eastAsia="Times New Roman" w:hAnsi="Arial" w:cs="Arial"/>
          <w:spacing w:val="-2"/>
          <w:lang w:val="es-ES_tradnl" w:eastAsia="es-ES"/>
        </w:rPr>
        <w:t>licitante</w:t>
      </w:r>
      <w:r w:rsidRPr="00A059B9">
        <w:rPr>
          <w:rFonts w:ascii="Arial" w:eastAsia="Times New Roman" w:hAnsi="Arial" w:cs="Arial"/>
          <w:spacing w:val="-2"/>
          <w:lang w:val="es-ES_tradnl" w:eastAsia="es-ES"/>
        </w:rPr>
        <w:t>.</w:t>
      </w:r>
    </w:p>
    <w:p w14:paraId="3A4F5830" w14:textId="77777777" w:rsidR="007A2DCF" w:rsidRPr="00A059B9"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77777777" w:rsidR="007A2DCF" w:rsidRPr="00A059B9"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A059B9">
        <w:rPr>
          <w:rFonts w:ascii="Arial" w:eastAsia="Times New Roman" w:hAnsi="Arial" w:cs="Arial"/>
          <w:b/>
          <w:spacing w:val="-2"/>
          <w:lang w:val="es-ES_tradnl" w:eastAsia="es-ES"/>
        </w:rPr>
        <w:t>8.- Lugar de Entrega.</w:t>
      </w:r>
    </w:p>
    <w:p w14:paraId="6DEF7BDA" w14:textId="77777777" w:rsidR="007A2DCF" w:rsidRPr="00A059B9"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288BBBBD" w:rsidR="007A2DCF" w:rsidRPr="007A2DCF" w:rsidRDefault="007A2DCF" w:rsidP="007A2DCF">
      <w:pPr>
        <w:tabs>
          <w:tab w:val="left" w:pos="-720"/>
        </w:tabs>
        <w:suppressAutoHyphens/>
        <w:spacing w:after="0" w:line="240" w:lineRule="auto"/>
        <w:jc w:val="both"/>
        <w:rPr>
          <w:rFonts w:ascii="Arial" w:eastAsia="Times New Roman" w:hAnsi="Arial" w:cs="Arial"/>
          <w:bCs/>
          <w:lang w:val="es-ES" w:eastAsia="es-ES"/>
        </w:rPr>
      </w:pPr>
      <w:r w:rsidRPr="00A059B9">
        <w:rPr>
          <w:rFonts w:ascii="Arial" w:eastAsia="Times New Roman" w:hAnsi="Arial" w:cs="Arial"/>
          <w:bCs/>
          <w:lang w:val="es-ES" w:eastAsia="es-ES"/>
        </w:rPr>
        <w:t xml:space="preserve">El lugar de entrega será en el </w:t>
      </w:r>
      <w:r w:rsidR="00F13734" w:rsidRPr="00A059B9">
        <w:rPr>
          <w:rFonts w:ascii="Arial" w:eastAsia="Times New Roman" w:hAnsi="Arial" w:cs="Arial"/>
          <w:bCs/>
          <w:lang w:val="es-ES" w:eastAsia="es-ES"/>
        </w:rPr>
        <w:t xml:space="preserve">Complejo  Estatal de </w:t>
      </w:r>
      <w:r w:rsidRPr="00A059B9">
        <w:rPr>
          <w:rFonts w:ascii="Arial" w:eastAsia="Times New Roman" w:hAnsi="Arial" w:cs="Arial"/>
          <w:bCs/>
          <w:lang w:val="es-ES" w:eastAsia="es-ES"/>
        </w:rPr>
        <w:t>Seguridad Pública, carretera Culiacán-</w:t>
      </w:r>
      <w:proofErr w:type="spellStart"/>
      <w:r w:rsidRPr="00A059B9">
        <w:rPr>
          <w:rFonts w:ascii="Arial" w:eastAsia="Times New Roman" w:hAnsi="Arial" w:cs="Arial"/>
          <w:bCs/>
          <w:lang w:val="es-ES" w:eastAsia="es-ES"/>
        </w:rPr>
        <w:t>Navolato</w:t>
      </w:r>
      <w:proofErr w:type="spellEnd"/>
      <w:r w:rsidRPr="00A059B9">
        <w:rPr>
          <w:rFonts w:ascii="Arial" w:eastAsia="Times New Roman" w:hAnsi="Arial" w:cs="Arial"/>
          <w:bCs/>
          <w:lang w:val="es-ES" w:eastAsia="es-ES"/>
        </w:rPr>
        <w:t xml:space="preserve"> km.12.5, Col. Altos de </w:t>
      </w:r>
      <w:proofErr w:type="spellStart"/>
      <w:r w:rsidRPr="00A059B9">
        <w:rPr>
          <w:rFonts w:ascii="Arial" w:eastAsia="Times New Roman" w:hAnsi="Arial" w:cs="Arial"/>
          <w:bCs/>
          <w:lang w:val="es-ES" w:eastAsia="es-ES"/>
        </w:rPr>
        <w:t>Bachigualato</w:t>
      </w:r>
      <w:proofErr w:type="spellEnd"/>
      <w:r w:rsidRPr="00A059B9">
        <w:rPr>
          <w:rFonts w:ascii="Arial" w:eastAsia="Times New Roman" w:hAnsi="Arial" w:cs="Arial"/>
          <w:bCs/>
          <w:lang w:val="es-ES" w:eastAsia="es-ES"/>
        </w:rPr>
        <w:t>,</w:t>
      </w:r>
      <w:r w:rsidR="00F13734" w:rsidRPr="00A059B9">
        <w:rPr>
          <w:rFonts w:ascii="Arial" w:eastAsia="Times New Roman" w:hAnsi="Arial" w:cs="Arial"/>
          <w:bCs/>
          <w:lang w:val="es-ES" w:eastAsia="es-ES"/>
        </w:rPr>
        <w:t xml:space="preserve"> Edificio 1</w:t>
      </w:r>
      <w:r w:rsidRPr="00A059B9">
        <w:rPr>
          <w:rFonts w:ascii="Arial" w:eastAsia="Times New Roman" w:hAnsi="Arial" w:cs="Arial"/>
          <w:bCs/>
          <w:lang w:val="es-ES" w:eastAsia="es-ES"/>
        </w:rPr>
        <w:t>, Culiacán, Sinaloa. México.</w:t>
      </w:r>
    </w:p>
    <w:p w14:paraId="249B7BDC" w14:textId="77777777" w:rsid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9AF5C32" w14:textId="77777777" w:rsidR="00AC1613" w:rsidRDefault="00AC1613"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277099F8" w14:textId="77777777" w:rsidR="00AC1613" w:rsidRPr="007A2DCF" w:rsidRDefault="00AC1613"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66FD941" w14:textId="67E86AD4"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spacing w:val="-2"/>
          <w:lang w:val="es-ES_tradnl" w:eastAsia="es-ES"/>
        </w:rPr>
        <w:lastRenderedPageBreak/>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adjudicado se responsabiliza de que </w:t>
      </w:r>
      <w:r w:rsidRPr="002723EA">
        <w:rPr>
          <w:rFonts w:ascii="Arial" w:eastAsia="Times New Roman" w:hAnsi="Arial" w:cs="Arial"/>
          <w:spacing w:val="-2"/>
          <w:lang w:val="es-ES_tradnl" w:eastAsia="es-ES"/>
        </w:rPr>
        <w:t>los bienes objeto de esta Licit</w:t>
      </w:r>
      <w:r w:rsidRPr="007A2DCF">
        <w:rPr>
          <w:rFonts w:ascii="Arial" w:eastAsia="Times New Roman" w:hAnsi="Arial" w:cs="Arial"/>
          <w:spacing w:val="-2"/>
          <w:lang w:val="es-ES_tradnl" w:eastAsia="es-ES"/>
        </w:rPr>
        <w:t xml:space="preserve">ación serán entregados en estado idóneo y dentro del tiempo señalado en el </w:t>
      </w:r>
      <w:r w:rsidRPr="007A2DCF">
        <w:rPr>
          <w:rFonts w:ascii="Arial" w:eastAsia="Times New Roman" w:hAnsi="Arial" w:cs="Arial"/>
          <w:b/>
          <w:spacing w:val="-2"/>
          <w:lang w:val="es-ES_tradnl" w:eastAsia="es-ES"/>
        </w:rPr>
        <w:t>Punto 7</w:t>
      </w:r>
      <w:r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 </w:t>
      </w:r>
      <w:r w:rsidR="00F13734" w:rsidRPr="00F13734">
        <w:rPr>
          <w:rFonts w:ascii="Arial" w:eastAsia="Times New Roman" w:hAnsi="Arial" w:cs="Arial"/>
          <w:spacing w:val="-2"/>
          <w:lang w:eastAsia="es-ES"/>
        </w:rPr>
        <w:t>Dependencia solicitante.</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0430362F" w:rsidR="007A2DCF" w:rsidRP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w:t>
      </w:r>
      <w:r w:rsidR="00F16849">
        <w:rPr>
          <w:rFonts w:ascii="Arial" w:eastAsia="Times New Roman" w:hAnsi="Arial" w:cs="Arial"/>
          <w:spacing w:val="-2"/>
          <w:lang w:val="es-ES_tradnl" w:eastAsia="es-ES"/>
        </w:rPr>
        <w:t>adjudicado</w:t>
      </w:r>
      <w:r w:rsidR="007A2DCF" w:rsidRPr="007A2DCF">
        <w:rPr>
          <w:rFonts w:ascii="Arial" w:eastAsia="Times New Roman" w:hAnsi="Arial" w:cs="Arial"/>
          <w:spacing w:val="-2"/>
          <w:lang w:val="es-ES_tradnl" w:eastAsia="es-ES"/>
        </w:rPr>
        <w:t xml:space="preserv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5C77F2C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534B431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5DB58077"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sidR="003C1732">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 son nuevos y que se encuentran en perfecto estado.</w:t>
      </w:r>
    </w:p>
    <w:p w14:paraId="2486374A" w14:textId="77777777" w:rsidR="007A2DCF" w:rsidRPr="00E8038C"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6998FE4" w14:textId="26A541FC" w:rsidR="00B8416D" w:rsidRDefault="00B8416D" w:rsidP="00B8416D">
      <w:pPr>
        <w:tabs>
          <w:tab w:val="left" w:pos="-720"/>
          <w:tab w:val="left" w:pos="0"/>
        </w:tabs>
        <w:suppressAutoHyphens/>
        <w:jc w:val="both"/>
        <w:rPr>
          <w:rFonts w:ascii="Arial" w:hAnsi="Arial" w:cs="Arial"/>
          <w:spacing w:val="-2"/>
          <w:lang w:val="es-ES_tradnl"/>
        </w:rPr>
      </w:pPr>
      <w:r w:rsidRPr="00E8038C">
        <w:rPr>
          <w:rFonts w:ascii="Arial" w:hAnsi="Arial" w:cs="Arial"/>
          <w:spacing w:val="-2"/>
          <w:lang w:val="es-ES_tradnl"/>
        </w:rPr>
        <w:t>El periodo mínimo de garantía será de 1 (un año), que se conside</w:t>
      </w:r>
      <w:r>
        <w:rPr>
          <w:rFonts w:ascii="Arial" w:hAnsi="Arial" w:cs="Arial"/>
          <w:spacing w:val="-2"/>
          <w:lang w:val="es-ES_tradnl"/>
        </w:rPr>
        <w:t>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72B6CEAF" w14:textId="42A6D6B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cualesquiera de las circunstancias anteriores, el </w:t>
      </w:r>
      <w:r w:rsidR="00126AC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0DF38C7" w:rsid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007A2DCF" w:rsidRPr="007A2DCF">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52EBDE1E" w14:textId="77777777" w:rsidR="007B1139" w:rsidRDefault="007B1139"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2FAC3A21" w14:textId="1E92101F"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F13734">
        <w:rPr>
          <w:rFonts w:ascii="Arial" w:eastAsia="Times New Roman" w:hAnsi="Arial" w:cs="Arial"/>
          <w:spacing w:val="-2"/>
          <w:lang w:val="es-ES_tradnl" w:eastAsia="es-ES"/>
        </w:rPr>
        <w:t xml:space="preserve">La forma de empaque y transporte que deberá utilizar, serán los que el </w:t>
      </w:r>
      <w:r w:rsidR="003C1732" w:rsidRPr="00F13734">
        <w:rPr>
          <w:rFonts w:ascii="Arial" w:eastAsia="Times New Roman" w:hAnsi="Arial" w:cs="Arial"/>
          <w:spacing w:val="-2"/>
          <w:lang w:val="es-ES_tradnl" w:eastAsia="es-ES"/>
        </w:rPr>
        <w:t>licitante</w:t>
      </w:r>
      <w:r w:rsidRPr="00F13734">
        <w:rPr>
          <w:rFonts w:ascii="Arial" w:eastAsia="Times New Roman" w:hAnsi="Arial" w:cs="Arial"/>
          <w:spacing w:val="-2"/>
          <w:lang w:val="es-ES_tradnl" w:eastAsia="es-ES"/>
        </w:rPr>
        <w:t xml:space="preserve"> determine como idóneos, toda vez que la integridad de los bienes </w:t>
      </w:r>
      <w:proofErr w:type="gramStart"/>
      <w:r w:rsidRPr="00F13734">
        <w:rPr>
          <w:rFonts w:ascii="Arial" w:eastAsia="Times New Roman" w:hAnsi="Arial" w:cs="Arial"/>
          <w:spacing w:val="-2"/>
          <w:lang w:val="es-ES_tradnl" w:eastAsia="es-ES"/>
        </w:rPr>
        <w:t>son</w:t>
      </w:r>
      <w:proofErr w:type="gramEnd"/>
      <w:r w:rsidRPr="00F13734">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w:t>
      </w:r>
      <w:r w:rsidR="003C1732" w:rsidRPr="00F13734">
        <w:rPr>
          <w:rFonts w:ascii="Arial" w:eastAsia="Times New Roman" w:hAnsi="Arial" w:cs="Arial"/>
          <w:spacing w:val="-2"/>
          <w:lang w:val="es-ES_tradnl" w:eastAsia="es-ES"/>
        </w:rPr>
        <w:t>licitante</w:t>
      </w:r>
      <w:r w:rsidRPr="00F13734">
        <w:rPr>
          <w:rFonts w:ascii="Arial" w:eastAsia="Times New Roman" w:hAnsi="Arial" w:cs="Arial"/>
          <w:spacing w:val="-2"/>
          <w:lang w:val="es-ES_tradnl" w:eastAsia="es-ES"/>
        </w:rPr>
        <w:t>.</w:t>
      </w:r>
    </w:p>
    <w:p w14:paraId="7D3EDA2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11FA00B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deberá cubrir todos los seguros que requiera los bienes hasta el momento de la aceptación firmada por la dependencia solicitante.</w:t>
      </w:r>
    </w:p>
    <w:p w14:paraId="1FA7F7C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65847CAC" w:rsidR="007A2DCF" w:rsidRDefault="00F13734"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Los pagos se realizarán en el Secretariado Ejecutivo del Sistema Estatal de Seguridad Pública de Sinaloa</w:t>
      </w:r>
      <w:r w:rsidR="007A2DCF" w:rsidRPr="007A2DCF">
        <w:rPr>
          <w:rFonts w:ascii="Arial" w:eastAsia="Times New Roman" w:hAnsi="Arial" w:cs="Arial"/>
          <w:spacing w:val="-2"/>
          <w:lang w:val="es-ES_tradnl" w:eastAsia="es-ES"/>
        </w:rPr>
        <w:t xml:space="preserve">, </w:t>
      </w:r>
      <w:r w:rsidR="007A2DCF"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007A2DCF" w:rsidRPr="007A2DCF">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w:t>
      </w:r>
      <w:r w:rsidR="001F5209">
        <w:rPr>
          <w:rFonts w:ascii="Arial" w:eastAsia="Times New Roman" w:hAnsi="Arial" w:cs="Arial"/>
          <w:spacing w:val="-2"/>
          <w:lang w:val="es-ES_tradnl" w:eastAsia="es-ES"/>
        </w:rPr>
        <w:t xml:space="preserve"> caso la fianza correspondiente, como a continuación se indica:</w:t>
      </w:r>
    </w:p>
    <w:p w14:paraId="107EA4C9" w14:textId="77777777" w:rsidR="001F5209" w:rsidRDefault="001F5209" w:rsidP="00132C50">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5108E34" w14:textId="6111F3B0" w:rsidR="00AC1613" w:rsidRPr="00E8038C" w:rsidRDefault="00AC1613" w:rsidP="00AC1613">
      <w:pPr>
        <w:pStyle w:val="Prrafodelista"/>
        <w:numPr>
          <w:ilvl w:val="0"/>
          <w:numId w:val="16"/>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E8038C">
        <w:rPr>
          <w:rFonts w:ascii="Arial" w:eastAsia="Times New Roman" w:hAnsi="Arial" w:cs="Arial"/>
          <w:spacing w:val="-2"/>
          <w:lang w:val="es-ES_tradnl" w:eastAsia="es-ES"/>
        </w:rPr>
        <w:t xml:space="preserve">El Secretariado Ejecutivo del Sistema Estatal de Seguridad Pública de Sinaloa, proporcionara a quien resulte ganador, un anticipo de 30% (treinta por ciento) del importe total del contrato, previa </w:t>
      </w:r>
      <w:r w:rsidRPr="00E8038C">
        <w:rPr>
          <w:rFonts w:ascii="Arial" w:eastAsia="Times New Roman" w:hAnsi="Arial" w:cs="Arial"/>
          <w:spacing w:val="-2"/>
          <w:lang w:val="es-ES_tradnl" w:eastAsia="es-ES"/>
        </w:rPr>
        <w:lastRenderedPageBreak/>
        <w:t>entrega de las fianzas correspondientes para el inicio del suministro de los bienes objeto de la presente convocatoria.</w:t>
      </w:r>
    </w:p>
    <w:p w14:paraId="487C3BE1" w14:textId="77777777" w:rsidR="00AC1613" w:rsidRPr="00E8038C" w:rsidRDefault="00AC1613" w:rsidP="00AC1613">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52031C01" w14:textId="28FCEA25" w:rsidR="00AC1613" w:rsidRPr="00E8038C" w:rsidRDefault="00AC1613" w:rsidP="00AC1613">
      <w:pPr>
        <w:pStyle w:val="Prrafodelista"/>
        <w:numPr>
          <w:ilvl w:val="0"/>
          <w:numId w:val="16"/>
        </w:numPr>
        <w:tabs>
          <w:tab w:val="left" w:pos="-720"/>
          <w:tab w:val="left" w:pos="0"/>
        </w:tabs>
        <w:suppressAutoHyphens/>
        <w:spacing w:after="0" w:line="240" w:lineRule="auto"/>
        <w:jc w:val="both"/>
        <w:rPr>
          <w:rFonts w:ascii="Arial" w:eastAsia="Times New Roman" w:hAnsi="Arial" w:cs="Arial"/>
          <w:spacing w:val="-2"/>
          <w:lang w:val="es-ES_tradnl" w:eastAsia="es-ES"/>
        </w:rPr>
      </w:pPr>
      <w:r w:rsidRPr="00E8038C">
        <w:rPr>
          <w:rFonts w:ascii="Arial" w:eastAsia="Times New Roman" w:hAnsi="Arial" w:cs="Arial"/>
          <w:spacing w:val="-2"/>
          <w:lang w:val="es-ES_tradnl" w:eastAsia="es-ES"/>
        </w:rPr>
        <w:t>El resto le será cubierto a la entrega y recepción de los bienes objeto de esta convocatoria.</w:t>
      </w:r>
    </w:p>
    <w:p w14:paraId="254B51F4" w14:textId="77777777" w:rsidR="007A2DCF" w:rsidRPr="005F5F28"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bookmarkStart w:id="0" w:name="_GoBack"/>
      <w:bookmarkEnd w:id="0"/>
    </w:p>
    <w:p w14:paraId="22262DB9" w14:textId="22AE275F" w:rsidR="007A2DCF" w:rsidRPr="007A2DCF" w:rsidRDefault="00AC1613"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w:t>
      </w:r>
      <w:r w:rsidR="007A2DCF" w:rsidRPr="007A2DCF">
        <w:rPr>
          <w:rFonts w:ascii="Arial" w:eastAsia="Times New Roman" w:hAnsi="Arial" w:cs="Arial"/>
          <w:spacing w:val="-2"/>
          <w:lang w:val="es-ES_tradnl" w:eastAsia="es-ES"/>
        </w:rPr>
        <w:t xml:space="preserve"> </w:t>
      </w:r>
      <w:r w:rsidRPr="00AC1613">
        <w:rPr>
          <w:rFonts w:ascii="Arial" w:eastAsia="Times New Roman" w:hAnsi="Arial" w:cs="Arial"/>
          <w:spacing w:val="-2"/>
          <w:lang w:val="es-ES_tradnl" w:eastAsia="es-ES"/>
        </w:rPr>
        <w:t>Secretariado Ejecutivo del Sistema Estatal de Seguridad Pública</w:t>
      </w:r>
      <w:r w:rsidR="007A2DCF" w:rsidRPr="007A2DCF">
        <w:rPr>
          <w:rFonts w:ascii="Arial" w:eastAsia="Times New Roman" w:hAnsi="Arial" w:cs="Arial"/>
          <w:spacing w:val="-2"/>
          <w:lang w:val="es-ES_tradnl" w:eastAsia="es-ES"/>
        </w:rPr>
        <w:t xml:space="preserve">, únicamente pagará el Impuesto al Valor Agregado. Los demás impuestos que se causen por motivo de la celebración del contrato correrán a cargo del </w:t>
      </w:r>
      <w:r w:rsidR="003C1732">
        <w:rPr>
          <w:rFonts w:ascii="Arial" w:eastAsia="Times New Roman" w:hAnsi="Arial" w:cs="Arial"/>
          <w:spacing w:val="-2"/>
          <w:lang w:val="es-ES_tradnl" w:eastAsia="es-ES"/>
        </w:rPr>
        <w:t>licitante</w:t>
      </w:r>
      <w:r w:rsidR="007A2DCF" w:rsidRPr="007A2DCF">
        <w:rPr>
          <w:rFonts w:ascii="Arial" w:eastAsia="Times New Roman" w:hAnsi="Arial" w:cs="Arial"/>
          <w:spacing w:val="-2"/>
          <w:lang w:val="es-ES_tradnl" w:eastAsia="es-ES"/>
        </w:rPr>
        <w:t xml:space="preserve"> que resulte adjudicado.</w:t>
      </w:r>
    </w:p>
    <w:p w14:paraId="2DB4CEF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65D880C4" w:rsidR="007A2DCF" w:rsidRPr="007A2DCF" w:rsidRDefault="00AC1613"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C1613">
        <w:rPr>
          <w:rFonts w:ascii="Arial" w:eastAsia="Times New Roman" w:hAnsi="Arial" w:cs="Arial"/>
          <w:spacing w:val="-2"/>
          <w:lang w:val="es-ES_tradnl" w:eastAsia="es-ES"/>
        </w:rPr>
        <w:t>El Secretariado Ejecutivo del Sistema Estatal de Seguridad Pública</w:t>
      </w:r>
      <w:r w:rsidR="007A2DCF" w:rsidRPr="007A2DCF">
        <w:rPr>
          <w:rFonts w:ascii="Arial" w:eastAsia="Times New Roman" w:hAnsi="Arial" w:cs="Arial"/>
          <w:spacing w:val="-2"/>
          <w:lang w:val="es-ES_tradnl" w:eastAsia="es-ES"/>
        </w:rPr>
        <w:t xml:space="preserve">, realizará el pago correspondiente, una vez que los </w:t>
      </w:r>
      <w:r w:rsidR="00C9180F" w:rsidRPr="00440991">
        <w:rPr>
          <w:rFonts w:ascii="Arial" w:eastAsia="Times New Roman" w:hAnsi="Arial" w:cs="Arial"/>
          <w:spacing w:val="-2"/>
          <w:lang w:val="es-ES_tradnl" w:eastAsia="es-ES"/>
        </w:rPr>
        <w:t>bienes</w:t>
      </w:r>
      <w:r w:rsidR="007A2DCF" w:rsidRPr="007A2DCF">
        <w:rPr>
          <w:rFonts w:ascii="Arial" w:eastAsia="Times New Roman" w:hAnsi="Arial" w:cs="Arial"/>
          <w:spacing w:val="-2"/>
          <w:lang w:val="es-ES_tradnl" w:eastAsia="es-ES"/>
        </w:rPr>
        <w:t xml:space="preserve"> hayan sido entregados.</w:t>
      </w:r>
    </w:p>
    <w:p w14:paraId="016240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543D99A4"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Podrá declararse desierto </w:t>
      </w:r>
      <w:r w:rsidR="00F16849">
        <w:rPr>
          <w:rFonts w:ascii="Arial" w:eastAsia="Times New Roman" w:hAnsi="Arial" w:cs="Arial"/>
          <w:spacing w:val="-2"/>
          <w:lang w:val="es-ES_tradnl" w:eastAsia="es-ES"/>
        </w:rPr>
        <w:t>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Pr="00440991" w:rsidRDefault="007A2DCF" w:rsidP="007A2DCF">
      <w:pPr>
        <w:tabs>
          <w:tab w:val="left" w:pos="-720"/>
        </w:tabs>
        <w:suppressAutoHyphens/>
        <w:spacing w:after="0" w:line="240" w:lineRule="auto"/>
        <w:jc w:val="both"/>
        <w:rPr>
          <w:rFonts w:ascii="Arial" w:eastAsia="Times New Roman" w:hAnsi="Arial" w:cs="Arial"/>
          <w:spacing w:val="-2"/>
          <w:sz w:val="24"/>
          <w:szCs w:val="24"/>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lastRenderedPageBreak/>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40BD5563" w14:textId="021961DA" w:rsidR="00A91F3A" w:rsidRDefault="00A91F3A" w:rsidP="00A91F3A">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1749A443" w14:textId="77777777" w:rsidR="00A91F3A" w:rsidRDefault="00A91F3A" w:rsidP="00A91F3A">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5BC9D664"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070559">
        <w:rPr>
          <w:rFonts w:ascii="Arial" w:eastAsia="Times New Roman" w:hAnsi="Arial" w:cs="Arial"/>
          <w:spacing w:val="-2"/>
          <w:lang w:val="es-ES_tradnl" w:eastAsia="x-none"/>
        </w:rPr>
        <w:t xml:space="preserve">el </w:t>
      </w:r>
      <w:r w:rsidR="00070559" w:rsidRPr="004B2582">
        <w:rPr>
          <w:rFonts w:ascii="Arial" w:eastAsia="Times New Roman" w:hAnsi="Arial" w:cs="Arial"/>
          <w:b/>
          <w:spacing w:val="-2"/>
          <w:lang w:val="es-ES_tradnl" w:eastAsia="es-ES"/>
        </w:rPr>
        <w:t>Secretariado Ejecutivo del Sistema Estatal de Seguridad Pública</w:t>
      </w:r>
      <w:r w:rsidR="00070559">
        <w:rPr>
          <w:rFonts w:ascii="Arial" w:eastAsia="Times New Roman" w:hAnsi="Arial" w:cs="Arial"/>
          <w:b/>
          <w:spacing w:val="-2"/>
          <w:lang w:val="es-ES_tradnl" w:eastAsia="es-ES"/>
        </w:rPr>
        <w:t>.</w:t>
      </w:r>
    </w:p>
    <w:p w14:paraId="5AB15F08"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6404C732"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ES"/>
        </w:rPr>
      </w:pP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27156F50"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070559">
          <w:rPr>
            <w:rFonts w:ascii="Arial" w:hAnsi="Arial" w:cs="Arial"/>
            <w:sz w:val="12"/>
            <w:szCs w:val="12"/>
          </w:rPr>
          <w:t>15</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E8038C" w:rsidRPr="00E8038C">
          <w:rPr>
            <w:rFonts w:ascii="Arial" w:hAnsi="Arial" w:cs="Arial"/>
            <w:noProof/>
            <w:sz w:val="12"/>
            <w:szCs w:val="12"/>
            <w:lang w:val="es-ES"/>
          </w:rPr>
          <w:t>10</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E8038C">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E8038C">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3.1pt;margin-top:-119.7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E8038C">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AF3F9F"/>
    <w:multiLevelType w:val="hybridMultilevel"/>
    <w:tmpl w:val="0180D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72B214C"/>
    <w:multiLevelType w:val="hybridMultilevel"/>
    <w:tmpl w:val="B8AAD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4"/>
  </w:num>
  <w:num w:numId="5">
    <w:abstractNumId w:val="7"/>
  </w:num>
  <w:num w:numId="6">
    <w:abstractNumId w:val="12"/>
  </w:num>
  <w:num w:numId="7">
    <w:abstractNumId w:val="15"/>
  </w:num>
  <w:num w:numId="8">
    <w:abstractNumId w:val="3"/>
  </w:num>
  <w:num w:numId="9">
    <w:abstractNumId w:val="0"/>
  </w:num>
  <w:num w:numId="10">
    <w:abstractNumId w:val="5"/>
  </w:num>
  <w:num w:numId="11">
    <w:abstractNumId w:val="2"/>
  </w:num>
  <w:num w:numId="12">
    <w:abstractNumId w:val="9"/>
  </w:num>
  <w:num w:numId="13">
    <w:abstractNumId w:val="14"/>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70559"/>
    <w:rsid w:val="00126ACC"/>
    <w:rsid w:val="00132C50"/>
    <w:rsid w:val="00183866"/>
    <w:rsid w:val="001B38FB"/>
    <w:rsid w:val="001C0DC3"/>
    <w:rsid w:val="001F5209"/>
    <w:rsid w:val="00211B70"/>
    <w:rsid w:val="00221DE7"/>
    <w:rsid w:val="00230DC6"/>
    <w:rsid w:val="0026429C"/>
    <w:rsid w:val="002723EA"/>
    <w:rsid w:val="002E0116"/>
    <w:rsid w:val="003442BA"/>
    <w:rsid w:val="0034662E"/>
    <w:rsid w:val="00361269"/>
    <w:rsid w:val="003B1DDE"/>
    <w:rsid w:val="003C1732"/>
    <w:rsid w:val="003C3C4D"/>
    <w:rsid w:val="003C5432"/>
    <w:rsid w:val="003C5CE1"/>
    <w:rsid w:val="00440991"/>
    <w:rsid w:val="004516B3"/>
    <w:rsid w:val="004624BD"/>
    <w:rsid w:val="004B2582"/>
    <w:rsid w:val="004C7836"/>
    <w:rsid w:val="005443ED"/>
    <w:rsid w:val="005F5F28"/>
    <w:rsid w:val="006053ED"/>
    <w:rsid w:val="0061646E"/>
    <w:rsid w:val="00632AE6"/>
    <w:rsid w:val="006737EC"/>
    <w:rsid w:val="00696493"/>
    <w:rsid w:val="006A181C"/>
    <w:rsid w:val="006B2F7B"/>
    <w:rsid w:val="006D6DDC"/>
    <w:rsid w:val="006F2790"/>
    <w:rsid w:val="00723BBB"/>
    <w:rsid w:val="00746930"/>
    <w:rsid w:val="00754F6C"/>
    <w:rsid w:val="00760B4A"/>
    <w:rsid w:val="00774C45"/>
    <w:rsid w:val="007A2DCF"/>
    <w:rsid w:val="007B1139"/>
    <w:rsid w:val="007D2270"/>
    <w:rsid w:val="0085779B"/>
    <w:rsid w:val="00866BDB"/>
    <w:rsid w:val="00881D28"/>
    <w:rsid w:val="008960C9"/>
    <w:rsid w:val="008B5F0A"/>
    <w:rsid w:val="008B6D34"/>
    <w:rsid w:val="008C5EB9"/>
    <w:rsid w:val="008C60F5"/>
    <w:rsid w:val="008E5B86"/>
    <w:rsid w:val="0096230F"/>
    <w:rsid w:val="00A059B9"/>
    <w:rsid w:val="00A16DB0"/>
    <w:rsid w:val="00A31BDD"/>
    <w:rsid w:val="00A91F3A"/>
    <w:rsid w:val="00A92074"/>
    <w:rsid w:val="00AA0FA3"/>
    <w:rsid w:val="00AC1613"/>
    <w:rsid w:val="00B07E70"/>
    <w:rsid w:val="00B12E55"/>
    <w:rsid w:val="00B212C1"/>
    <w:rsid w:val="00B8416D"/>
    <w:rsid w:val="00B86126"/>
    <w:rsid w:val="00BB4E10"/>
    <w:rsid w:val="00BD7809"/>
    <w:rsid w:val="00C368FF"/>
    <w:rsid w:val="00C4158C"/>
    <w:rsid w:val="00C4598C"/>
    <w:rsid w:val="00C577BF"/>
    <w:rsid w:val="00C9180F"/>
    <w:rsid w:val="00CA5834"/>
    <w:rsid w:val="00CF737C"/>
    <w:rsid w:val="00DA5986"/>
    <w:rsid w:val="00DD2EDF"/>
    <w:rsid w:val="00DF2558"/>
    <w:rsid w:val="00E11CC4"/>
    <w:rsid w:val="00E702C9"/>
    <w:rsid w:val="00E8038C"/>
    <w:rsid w:val="00EB375E"/>
    <w:rsid w:val="00EF3961"/>
    <w:rsid w:val="00F13734"/>
    <w:rsid w:val="00F16849"/>
    <w:rsid w:val="00F359D7"/>
    <w:rsid w:val="00F6541F"/>
    <w:rsid w:val="00F70DC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7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2E42-19B7-4F39-8CC6-DA578BB2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Pages>
  <Words>5046</Words>
  <Characters>27758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13</cp:revision>
  <cp:lastPrinted>2022-03-30T01:58:00Z</cp:lastPrinted>
  <dcterms:created xsi:type="dcterms:W3CDTF">2022-06-27T19:08:00Z</dcterms:created>
  <dcterms:modified xsi:type="dcterms:W3CDTF">2022-06-29T20:11:00Z</dcterms:modified>
</cp:coreProperties>
</file>