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B3" w:rsidRDefault="00CC4B5B">
      <w:pPr>
        <w:jc w:val="both"/>
        <w:rPr>
          <w:b/>
          <w:sz w:val="22"/>
        </w:rPr>
      </w:pPr>
      <w:r>
        <w:rPr>
          <w:b/>
          <w:sz w:val="22"/>
        </w:rPr>
        <w:t>LIMPIEZA Y TRAZO EN EL AREA DE TRABAJO</w:t>
      </w:r>
    </w:p>
    <w:p w:rsidR="008B1CB3" w:rsidRDefault="008B1CB3">
      <w:pPr>
        <w:jc w:val="both"/>
        <w:rPr>
          <w:b/>
          <w:sz w:val="22"/>
        </w:rPr>
      </w:pPr>
    </w:p>
    <w:p w:rsidR="008B1CB3" w:rsidRDefault="00CC4B5B">
      <w:pPr>
        <w:jc w:val="both"/>
        <w:rPr>
          <w:b/>
          <w:sz w:val="22"/>
        </w:rPr>
      </w:pPr>
      <w:r>
        <w:rPr>
          <w:b/>
          <w:sz w:val="22"/>
        </w:rPr>
        <w:t>1005.01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8B1CB3" w:rsidRDefault="008B1CB3">
      <w:pPr>
        <w:jc w:val="both"/>
        <w:rPr>
          <w:sz w:val="22"/>
        </w:rPr>
      </w:pPr>
    </w:p>
    <w:p w:rsidR="008B1CB3" w:rsidRDefault="00CC4B5B">
      <w:pPr>
        <w:jc w:val="both"/>
        <w:rPr>
          <w:sz w:val="22"/>
        </w:rPr>
      </w:pPr>
      <w:r>
        <w:rPr>
          <w:sz w:val="22"/>
        </w:rPr>
        <w:t>En ningún caso la Junta hará </w:t>
      </w:r>
      <w:proofErr w:type="spellStart"/>
      <w:proofErr w:type="gramStart"/>
      <w:r>
        <w:rPr>
          <w:sz w:val="22"/>
        </w:rPr>
        <w:t>mas</w:t>
      </w:r>
      <w:proofErr w:type="spellEnd"/>
      <w:proofErr w:type="gramEnd"/>
      <w:r>
        <w:rPr>
          <w:sz w:val="22"/>
        </w:rPr>
        <w:t xml:space="preserve"> de un pago por limpia, trazo y nivelación ejecutados en la misma superficie. </w:t>
      </w:r>
    </w:p>
    <w:p w:rsidR="008B1CB3" w:rsidRDefault="008B1CB3">
      <w:pPr>
        <w:jc w:val="both"/>
        <w:rPr>
          <w:sz w:val="22"/>
        </w:rPr>
      </w:pPr>
    </w:p>
    <w:p w:rsidR="008B1CB3" w:rsidRDefault="00CC4B5B">
      <w:pPr>
        <w:jc w:val="both"/>
        <w:rPr>
          <w:sz w:val="22"/>
        </w:rPr>
      </w:pPr>
      <w:r>
        <w:rPr>
          <w:sz w:val="22"/>
        </w:rPr>
        <w:t>Cuando se ejecuten conjuntamente con la excavación de la obra y/o el desmonte algunas actividades de desyerbe   y  limpia, la Junta no considerará pago alguno.</w:t>
      </w:r>
    </w:p>
    <w:p w:rsidR="008B1CB3" w:rsidRDefault="008B1CB3">
      <w:pPr>
        <w:jc w:val="both"/>
        <w:rPr>
          <w:sz w:val="22"/>
        </w:rPr>
      </w:pPr>
    </w:p>
    <w:p w:rsidR="008B1CB3" w:rsidRDefault="00CC4B5B">
      <w:pPr>
        <w:jc w:val="both"/>
        <w:rPr>
          <w:sz w:val="22"/>
        </w:rPr>
      </w:pPr>
      <w:r>
        <w:rPr>
          <w:b/>
          <w:sz w:val="22"/>
        </w:rPr>
        <w:t>MEDICION Y PAGO</w:t>
      </w:r>
      <w:r>
        <w:rPr>
          <w:sz w:val="22"/>
        </w:rPr>
        <w:t xml:space="preserve">. Para fines de pago se medirá el área de trabajo de la superficie objeto de  limpia,  trazo y nivelación, medida </w:t>
      </w:r>
      <w:proofErr w:type="spellStart"/>
      <w:r>
        <w:rPr>
          <w:sz w:val="22"/>
        </w:rPr>
        <w:t>ésta</w:t>
      </w:r>
      <w:proofErr w:type="spellEnd"/>
      <w:r>
        <w:rPr>
          <w:sz w:val="22"/>
        </w:rPr>
        <w:t xml:space="preserve"> en su proyección horizontal, y tomando como unidad el metro cuadrado con aproximación a la unidad.</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 xml:space="preserve">EXCAVACION DE ZANJAS </w:t>
      </w:r>
    </w:p>
    <w:p w:rsidR="008B1CB3" w:rsidRDefault="008B1CB3">
      <w:pPr>
        <w:jc w:val="both"/>
        <w:rPr>
          <w:b/>
          <w:sz w:val="22"/>
        </w:rPr>
      </w:pPr>
    </w:p>
    <w:p w:rsidR="008B1CB3" w:rsidRDefault="00CC4B5B">
      <w:pPr>
        <w:jc w:val="both"/>
        <w:rPr>
          <w:sz w:val="22"/>
        </w:rPr>
      </w:pPr>
      <w:r>
        <w:rPr>
          <w:b/>
          <w:sz w:val="22"/>
        </w:rPr>
        <w:t>1010.02.04, 1020.02.04, 1040.02 Y 04, 1042.02 Y 04</w:t>
      </w:r>
    </w:p>
    <w:p w:rsidR="008B1CB3" w:rsidRDefault="008B1CB3">
      <w:pPr>
        <w:jc w:val="both"/>
        <w:rPr>
          <w:sz w:val="22"/>
        </w:rPr>
      </w:pPr>
    </w:p>
    <w:p w:rsidR="008B1CB3" w:rsidRDefault="00CC4B5B">
      <w:pPr>
        <w:jc w:val="both"/>
        <w:rPr>
          <w:sz w:val="22"/>
        </w:rPr>
      </w:pPr>
      <w:r>
        <w:rPr>
          <w:sz w:val="22"/>
        </w:rPr>
        <w:t xml:space="preserve">Para la clasificación de las excavaciones por cuanto a la dureza del material se </w:t>
      </w:r>
      <w:proofErr w:type="spellStart"/>
      <w:r>
        <w:rPr>
          <w:sz w:val="22"/>
        </w:rPr>
        <w:t>entenderà</w:t>
      </w:r>
      <w:proofErr w:type="spellEnd"/>
      <w:r>
        <w:rPr>
          <w:sz w:val="22"/>
        </w:rPr>
        <w:t xml:space="preserve">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Pr>
          <w:sz w:val="22"/>
        </w:rPr>
        <w:t>mas</w:t>
      </w:r>
      <w:proofErr w:type="spellEnd"/>
      <w:proofErr w:type="gramEnd"/>
      <w:r>
        <w:rPr>
          <w:sz w:val="22"/>
        </w:rPr>
        <w:t xml:space="preserve"> de 0.75 de metro cúbico. </w:t>
      </w:r>
    </w:p>
    <w:p w:rsidR="008B1CB3" w:rsidRDefault="008B1CB3">
      <w:pPr>
        <w:jc w:val="both"/>
        <w:rPr>
          <w:sz w:val="22"/>
        </w:rPr>
      </w:pPr>
    </w:p>
    <w:p w:rsidR="008B1CB3" w:rsidRDefault="00CC4B5B">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8B1CB3" w:rsidRDefault="008B1CB3">
      <w:pPr>
        <w:jc w:val="both"/>
        <w:rPr>
          <w:sz w:val="22"/>
        </w:rPr>
      </w:pPr>
    </w:p>
    <w:p w:rsidR="008B1CB3" w:rsidRDefault="00CC4B5B">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8B1CB3" w:rsidRDefault="008B1CB3">
      <w:pPr>
        <w:jc w:val="both"/>
        <w:rPr>
          <w:sz w:val="22"/>
        </w:rPr>
      </w:pPr>
    </w:p>
    <w:p w:rsidR="008B1CB3" w:rsidRDefault="00CC4B5B">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8B1CB3" w:rsidRDefault="008B1CB3">
      <w:pPr>
        <w:jc w:val="both"/>
        <w:rPr>
          <w:sz w:val="22"/>
        </w:rPr>
      </w:pPr>
    </w:p>
    <w:p w:rsidR="008B1CB3" w:rsidRDefault="00CC4B5B">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8B1CB3" w:rsidRDefault="008B1CB3">
      <w:pPr>
        <w:jc w:val="both"/>
        <w:rPr>
          <w:sz w:val="22"/>
        </w:rPr>
      </w:pPr>
    </w:p>
    <w:p w:rsidR="008B1CB3" w:rsidRDefault="00CC4B5B">
      <w:pPr>
        <w:jc w:val="both"/>
        <w:rPr>
          <w:sz w:val="22"/>
        </w:rPr>
      </w:pPr>
      <w:r>
        <w:rPr>
          <w:sz w:val="22"/>
        </w:rPr>
        <w:t xml:space="preserve">Las dimensiones  de las excavaciones que formarán las zanjas variarán en función del diámetro de la tubería que será alojada en ellas. </w:t>
      </w:r>
    </w:p>
    <w:p w:rsidR="008B1CB3" w:rsidRDefault="008B1CB3">
      <w:pPr>
        <w:jc w:val="both"/>
        <w:rPr>
          <w:sz w:val="22"/>
        </w:rPr>
      </w:pPr>
    </w:p>
    <w:p w:rsidR="008B1CB3" w:rsidRDefault="00CC4B5B">
      <w:pPr>
        <w:jc w:val="both"/>
        <w:rPr>
          <w:sz w:val="22"/>
        </w:rPr>
      </w:pPr>
      <w:r>
        <w:rPr>
          <w:sz w:val="22"/>
        </w:rPr>
        <w:t xml:space="preserve">La profundidad de la zanja será medida hacia abajo a contar del nivel natural del terreno, hasta el fondo de la excavación. </w:t>
      </w:r>
    </w:p>
    <w:p w:rsidR="008B1CB3" w:rsidRDefault="00CC4B5B">
      <w:pPr>
        <w:jc w:val="both"/>
        <w:rPr>
          <w:sz w:val="22"/>
        </w:rPr>
      </w:pPr>
      <w:r>
        <w:rPr>
          <w:sz w:val="22"/>
        </w:rPr>
        <w:t xml:space="preserve">El ancho de la zanja será medido entre las dos paredes verticales paralelas que las delimitan. </w:t>
      </w:r>
    </w:p>
    <w:p w:rsidR="008B1CB3" w:rsidRDefault="008B1CB3">
      <w:pPr>
        <w:jc w:val="both"/>
        <w:rPr>
          <w:sz w:val="22"/>
        </w:rPr>
      </w:pPr>
    </w:p>
    <w:p w:rsidR="008B1CB3" w:rsidRDefault="00CC4B5B">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8B1CB3" w:rsidRDefault="00CC4B5B">
      <w:pPr>
        <w:jc w:val="both"/>
        <w:rPr>
          <w:sz w:val="22"/>
        </w:rPr>
      </w:pPr>
      <w:r>
        <w:rPr>
          <w:sz w:val="22"/>
        </w:rPr>
        <w:lastRenderedPageBreak/>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8B1CB3" w:rsidRDefault="008B1CB3">
      <w:pPr>
        <w:jc w:val="both"/>
        <w:rPr>
          <w:sz w:val="22"/>
        </w:rPr>
      </w:pPr>
    </w:p>
    <w:p w:rsidR="008B1CB3" w:rsidRDefault="00CC4B5B">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8B1CB3" w:rsidRDefault="008B1CB3">
      <w:pPr>
        <w:jc w:val="both"/>
        <w:rPr>
          <w:sz w:val="22"/>
        </w:rPr>
      </w:pPr>
    </w:p>
    <w:p w:rsidR="008B1CB3" w:rsidRDefault="00CC4B5B">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8B1CB3" w:rsidRDefault="008B1CB3">
      <w:pPr>
        <w:jc w:val="both"/>
        <w:rPr>
          <w:sz w:val="22"/>
        </w:rPr>
      </w:pPr>
    </w:p>
    <w:p w:rsidR="008B1CB3" w:rsidRDefault="00CC4B5B">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8B1CB3" w:rsidRDefault="008B1CB3">
      <w:pPr>
        <w:jc w:val="both"/>
        <w:rPr>
          <w:sz w:val="22"/>
        </w:rPr>
      </w:pPr>
    </w:p>
    <w:p w:rsidR="008B1CB3" w:rsidRDefault="00CC4B5B">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8B1CB3" w:rsidRDefault="008B1CB3">
      <w:pPr>
        <w:jc w:val="both"/>
        <w:rPr>
          <w:sz w:val="22"/>
        </w:rPr>
      </w:pPr>
    </w:p>
    <w:p w:rsidR="008B1CB3" w:rsidRDefault="00CC4B5B">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8B1CB3" w:rsidRDefault="008B1CB3">
      <w:pPr>
        <w:jc w:val="both"/>
        <w:rPr>
          <w:sz w:val="22"/>
        </w:rPr>
      </w:pPr>
    </w:p>
    <w:p w:rsidR="008B1CB3" w:rsidRDefault="00CC4B5B">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8B1CB3" w:rsidRDefault="008B1CB3">
      <w:pPr>
        <w:jc w:val="both"/>
        <w:rPr>
          <w:sz w:val="22"/>
        </w:rPr>
      </w:pPr>
    </w:p>
    <w:p w:rsidR="008B1CB3" w:rsidRDefault="00CC4B5B">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8B1CB3" w:rsidRDefault="008B1CB3">
      <w:pPr>
        <w:jc w:val="both"/>
        <w:rPr>
          <w:sz w:val="22"/>
        </w:rPr>
      </w:pPr>
    </w:p>
    <w:p w:rsidR="008B1CB3" w:rsidRDefault="00CC4B5B">
      <w:pPr>
        <w:jc w:val="both"/>
        <w:rPr>
          <w:sz w:val="22"/>
        </w:rPr>
      </w:pPr>
      <w:r>
        <w:rPr>
          <w:sz w:val="22"/>
        </w:rPr>
        <w:t xml:space="preserve">El contratista deberá tomar en cuenta que la excavación no rebasará los 200 m., adelante del frente de instalación del tubo, a menos que la Junta </w:t>
      </w:r>
      <w:proofErr w:type="spellStart"/>
      <w:r>
        <w:rPr>
          <w:sz w:val="22"/>
        </w:rPr>
        <w:t>através</w:t>
      </w:r>
      <w:proofErr w:type="spellEnd"/>
      <w:r>
        <w:rPr>
          <w:sz w:val="22"/>
        </w:rPr>
        <w:t xml:space="preserve"> de su representante lo considere conveniente en función de la estabilidad del  terreno y cuente con la autorización por escrito. </w:t>
      </w:r>
    </w:p>
    <w:p w:rsidR="008B1CB3" w:rsidRDefault="00CC4B5B">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8B1CB3" w:rsidRDefault="008B1CB3">
      <w:pPr>
        <w:jc w:val="both"/>
        <w:rPr>
          <w:sz w:val="22"/>
        </w:rPr>
      </w:pPr>
    </w:p>
    <w:p w:rsidR="008B1CB3" w:rsidRDefault="00CC4B5B">
      <w:pPr>
        <w:jc w:val="both"/>
        <w:rPr>
          <w:sz w:val="22"/>
        </w:rPr>
      </w:pPr>
      <w:r>
        <w:rPr>
          <w:b/>
          <w:sz w:val="22"/>
        </w:rPr>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8B1CB3" w:rsidRDefault="008B1CB3">
      <w:pPr>
        <w:jc w:val="both"/>
        <w:rPr>
          <w:sz w:val="22"/>
        </w:rPr>
      </w:pPr>
    </w:p>
    <w:p w:rsidR="008B1CB3" w:rsidRDefault="00CC4B5B">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8B1CB3" w:rsidRDefault="00CC4B5B">
      <w:pPr>
        <w:jc w:val="both"/>
        <w:rPr>
          <w:sz w:val="22"/>
        </w:rPr>
      </w:pPr>
      <w:r>
        <w:rPr>
          <w:sz w:val="22"/>
        </w:rPr>
        <w:lastRenderedPageBreak/>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8B1CB3" w:rsidRDefault="008B1CB3">
      <w:pPr>
        <w:jc w:val="both"/>
        <w:rPr>
          <w:sz w:val="22"/>
        </w:rPr>
      </w:pPr>
    </w:p>
    <w:p w:rsidR="008B1CB3" w:rsidRDefault="00CC4B5B">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Junta, quien ordenará y pagará en todo caso al Contratista las obras de desviación o el bombeo que deba efectuarse. </w:t>
      </w:r>
    </w:p>
    <w:p w:rsidR="008B1CB3" w:rsidRDefault="008B1CB3">
      <w:pPr>
        <w:jc w:val="both"/>
        <w:rPr>
          <w:sz w:val="22"/>
        </w:rPr>
      </w:pPr>
    </w:p>
    <w:p w:rsidR="008B1CB3" w:rsidRDefault="00CC4B5B">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w:t>
      </w:r>
      <w:proofErr w:type="spellStart"/>
      <w:r>
        <w:rPr>
          <w:sz w:val="22"/>
        </w:rPr>
        <w:t>cubria</w:t>
      </w:r>
      <w:proofErr w:type="spellEnd"/>
      <w:r>
        <w:rPr>
          <w:sz w:val="22"/>
        </w:rPr>
        <w:t xml:space="preserve">; </w:t>
      </w:r>
      <w:proofErr w:type="spellStart"/>
      <w:r>
        <w:rPr>
          <w:sz w:val="22"/>
        </w:rPr>
        <w:t>asi</w:t>
      </w:r>
      <w:proofErr w:type="spellEnd"/>
      <w:r>
        <w:rPr>
          <w:sz w:val="22"/>
        </w:rPr>
        <w:t xml:space="preserve"> mismo en terrenos pantanosos que se haga necesario el uso de dispositivos de sustentación (balsas) para el equipo de excavación. Y cuando las excavaciones se efectúen en agua o material lodoso se le </w:t>
      </w:r>
      <w:proofErr w:type="spellStart"/>
      <w:r>
        <w:rPr>
          <w:sz w:val="22"/>
        </w:rPr>
        <w:t>pagarà</w:t>
      </w:r>
      <w:proofErr w:type="spellEnd"/>
      <w:r>
        <w:rPr>
          <w:sz w:val="22"/>
        </w:rPr>
        <w:t xml:space="preserve"> al Contratista con el concepto que para tal efecto existe. </w:t>
      </w:r>
    </w:p>
    <w:p w:rsidR="008B1CB3" w:rsidRDefault="008B1CB3">
      <w:pPr>
        <w:jc w:val="both"/>
        <w:rPr>
          <w:sz w:val="22"/>
        </w:rPr>
      </w:pPr>
    </w:p>
    <w:p w:rsidR="008B1CB3" w:rsidRDefault="00CC4B5B">
      <w:pPr>
        <w:jc w:val="both"/>
        <w:rPr>
          <w:sz w:val="22"/>
        </w:rPr>
      </w:pPr>
      <w:r>
        <w:rPr>
          <w:sz w:val="22"/>
        </w:rPr>
        <w:t>A manera de resumen se señalan las actividades fundamentales con carácter enunciativo:</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8B1CB3" w:rsidRDefault="00CC4B5B">
      <w:pPr>
        <w:jc w:val="both"/>
        <w:rPr>
          <w:sz w:val="22"/>
        </w:rPr>
      </w:pPr>
      <w:r>
        <w:rPr>
          <w:sz w:val="22"/>
        </w:rPr>
        <w:t>C).- Remoción del material producto de las excavaciones.</w:t>
      </w:r>
    </w:p>
    <w:p w:rsidR="008B1CB3" w:rsidRDefault="00CC4B5B">
      <w:pPr>
        <w:jc w:val="both"/>
        <w:rPr>
          <w:sz w:val="22"/>
        </w:rPr>
      </w:pPr>
      <w:r>
        <w:rPr>
          <w:sz w:val="22"/>
        </w:rPr>
        <w:t>D).- Traspaleos verticales cuando estos sean procedentes; y horizontales cuando se requieran.</w:t>
      </w:r>
    </w:p>
    <w:p w:rsidR="008B1CB3" w:rsidRDefault="00CC4B5B">
      <w:pPr>
        <w:jc w:val="both"/>
        <w:rPr>
          <w:sz w:val="22"/>
        </w:rPr>
      </w:pPr>
      <w:r>
        <w:rPr>
          <w:sz w:val="22"/>
        </w:rPr>
        <w:t>E).- Conservación de las excavaciones hasta la  instalación satisfactoria de las tuberías.</w:t>
      </w:r>
    </w:p>
    <w:p w:rsidR="008B1CB3" w:rsidRDefault="00CC4B5B">
      <w:pPr>
        <w:jc w:val="both"/>
        <w:rPr>
          <w:sz w:val="22"/>
        </w:rPr>
      </w:pPr>
      <w:r>
        <w:rPr>
          <w:sz w:val="22"/>
        </w:rPr>
        <w:t>F).- Extracción de derrumbes. El pago de los conceptos se hará en función de las características del material y de sus condiciones; es decir, seco  o en agua.</w:t>
      </w:r>
    </w:p>
    <w:p w:rsidR="008B1CB3" w:rsidRDefault="008B1CB3">
      <w:pPr>
        <w:pStyle w:val="Textosinformato1"/>
        <w:jc w:val="both"/>
        <w:rPr>
          <w:rFonts w:ascii="Times New Roman" w:hAnsi="Times New Roman"/>
          <w:sz w:val="22"/>
        </w:rPr>
      </w:pPr>
    </w:p>
    <w:p w:rsidR="008B1CB3" w:rsidRDefault="00CC4B5B">
      <w:pPr>
        <w:pStyle w:val="Textosinformato1"/>
        <w:jc w:val="both"/>
        <w:rPr>
          <w:rFonts w:ascii="Times New Roman" w:hAnsi="Times New Roman"/>
          <w:sz w:val="22"/>
        </w:rPr>
      </w:pPr>
      <w:r>
        <w:rPr>
          <w:rFonts w:ascii="Times New Roman" w:hAnsi="Times New Roman"/>
          <w:sz w:val="22"/>
        </w:rPr>
        <w:t>El pago de los conceptos se hará en función de las características del material y de sus condiciones; es decir, seco o en agua.</w:t>
      </w: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CC4B5B">
      <w:pPr>
        <w:jc w:val="both"/>
        <w:rPr>
          <w:b/>
          <w:sz w:val="22"/>
        </w:rPr>
      </w:pPr>
      <w:r>
        <w:rPr>
          <w:b/>
          <w:sz w:val="22"/>
        </w:rPr>
        <w:lastRenderedPageBreak/>
        <w:t xml:space="preserve">PLANTILLAS APISONADAS </w:t>
      </w:r>
    </w:p>
    <w:p w:rsidR="008B1CB3" w:rsidRDefault="008B1CB3">
      <w:pPr>
        <w:jc w:val="both"/>
        <w:rPr>
          <w:b/>
          <w:sz w:val="22"/>
        </w:rPr>
      </w:pPr>
    </w:p>
    <w:p w:rsidR="008B1CB3" w:rsidRDefault="00CC4B5B">
      <w:pPr>
        <w:jc w:val="both"/>
        <w:rPr>
          <w:b/>
          <w:sz w:val="22"/>
        </w:rPr>
      </w:pPr>
      <w:r>
        <w:rPr>
          <w:b/>
          <w:sz w:val="22"/>
        </w:rPr>
        <w:t xml:space="preserve">1130.01 Y 1130.02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8B1CB3" w:rsidRDefault="008B1CB3">
      <w:pPr>
        <w:jc w:val="both"/>
        <w:rPr>
          <w:sz w:val="22"/>
        </w:rPr>
      </w:pPr>
    </w:p>
    <w:p w:rsidR="008B1CB3" w:rsidRDefault="00CC4B5B">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8B1CB3" w:rsidRDefault="008B1CB3">
      <w:pPr>
        <w:jc w:val="both"/>
        <w:rPr>
          <w:sz w:val="22"/>
        </w:rPr>
      </w:pPr>
    </w:p>
    <w:p w:rsidR="008B1CB3" w:rsidRDefault="00CC4B5B">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8B1CB3" w:rsidRDefault="008B1CB3">
      <w:pPr>
        <w:jc w:val="both"/>
        <w:rPr>
          <w:sz w:val="22"/>
        </w:rPr>
      </w:pPr>
    </w:p>
    <w:p w:rsidR="008B1CB3" w:rsidRDefault="00CC4B5B">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8B1CB3" w:rsidRDefault="008B1CB3">
      <w:pPr>
        <w:jc w:val="both"/>
        <w:rPr>
          <w:sz w:val="22"/>
        </w:rPr>
      </w:pPr>
    </w:p>
    <w:p w:rsidR="008B1CB3" w:rsidRDefault="00CC4B5B">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8B1CB3" w:rsidRDefault="008B1CB3">
      <w:pPr>
        <w:jc w:val="both"/>
        <w:rPr>
          <w:sz w:val="22"/>
        </w:rPr>
      </w:pPr>
    </w:p>
    <w:p w:rsidR="008B1CB3" w:rsidRDefault="00CC4B5B">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8B1CB3" w:rsidRDefault="008B1CB3">
      <w:pPr>
        <w:jc w:val="both"/>
        <w:rPr>
          <w:sz w:val="22"/>
        </w:rPr>
      </w:pPr>
    </w:p>
    <w:p w:rsidR="008B1CB3" w:rsidRDefault="00CC4B5B">
      <w:pPr>
        <w:jc w:val="both"/>
        <w:rPr>
          <w:sz w:val="22"/>
        </w:rPr>
      </w:pPr>
      <w:r>
        <w:rPr>
          <w:sz w:val="22"/>
        </w:rPr>
        <w:t>A continuación de manera enunciativa se señalan las principales actividades que deben incluir los Precios Unitarios de acuerdo con cada concepto y en la medida que proceda.</w:t>
      </w:r>
    </w:p>
    <w:p w:rsidR="008B1CB3" w:rsidRDefault="008B1CB3">
      <w:pPr>
        <w:jc w:val="both"/>
        <w:rPr>
          <w:sz w:val="22"/>
        </w:rPr>
      </w:pPr>
    </w:p>
    <w:p w:rsidR="008B1CB3" w:rsidRDefault="00CC4B5B">
      <w:pPr>
        <w:ind w:left="1843" w:hanging="427"/>
        <w:jc w:val="both"/>
        <w:rPr>
          <w:sz w:val="22"/>
        </w:rPr>
      </w:pPr>
      <w:r>
        <w:rPr>
          <w:sz w:val="22"/>
        </w:rPr>
        <w:t>a).- Obtención,  extracción,  carga,  acarreo primer kilometro y descarga en el sitio de la utilización del material.</w:t>
      </w:r>
    </w:p>
    <w:p w:rsidR="008B1CB3" w:rsidRDefault="008B1CB3">
      <w:pPr>
        <w:jc w:val="both"/>
        <w:rPr>
          <w:sz w:val="22"/>
        </w:rPr>
      </w:pPr>
    </w:p>
    <w:p w:rsidR="008B1CB3" w:rsidRDefault="00CC4B5B">
      <w:pPr>
        <w:ind w:left="1416"/>
        <w:jc w:val="both"/>
        <w:rPr>
          <w:sz w:val="22"/>
        </w:rPr>
      </w:pPr>
      <w:r>
        <w:rPr>
          <w:sz w:val="22"/>
        </w:rPr>
        <w:t>b).- Selección del material y/o papeo.</w:t>
      </w:r>
    </w:p>
    <w:p w:rsidR="008B1CB3" w:rsidRDefault="008B1CB3">
      <w:pPr>
        <w:jc w:val="both"/>
        <w:rPr>
          <w:sz w:val="22"/>
        </w:rPr>
      </w:pPr>
    </w:p>
    <w:p w:rsidR="008B1CB3" w:rsidRDefault="00CC4B5B">
      <w:pPr>
        <w:ind w:left="1416"/>
        <w:jc w:val="both"/>
        <w:rPr>
          <w:sz w:val="22"/>
        </w:rPr>
      </w:pPr>
      <w:r>
        <w:rPr>
          <w:sz w:val="22"/>
        </w:rPr>
        <w:t>c).- Proporcionar la humedad necesaria para la compactación (aumentar o disminuir).</w:t>
      </w:r>
    </w:p>
    <w:p w:rsidR="008B1CB3" w:rsidRDefault="008B1CB3">
      <w:pPr>
        <w:jc w:val="both"/>
        <w:rPr>
          <w:sz w:val="22"/>
        </w:rPr>
      </w:pPr>
    </w:p>
    <w:p w:rsidR="008B1CB3" w:rsidRDefault="00CC4B5B">
      <w:pPr>
        <w:ind w:left="1416"/>
        <w:jc w:val="both"/>
        <w:rPr>
          <w:sz w:val="22"/>
        </w:rPr>
      </w:pPr>
      <w:r>
        <w:rPr>
          <w:sz w:val="22"/>
        </w:rPr>
        <w:t>d).- Compactar al porcentaje especificado.</w:t>
      </w:r>
    </w:p>
    <w:p w:rsidR="008B1CB3" w:rsidRDefault="00CC4B5B">
      <w:pPr>
        <w:ind w:left="1416"/>
        <w:jc w:val="both"/>
        <w:rPr>
          <w:sz w:val="22"/>
        </w:rPr>
      </w:pPr>
      <w:r>
        <w:rPr>
          <w:sz w:val="22"/>
        </w:rPr>
        <w:t>e).- Acarreos y maniobras totales.</w:t>
      </w:r>
    </w:p>
    <w:p w:rsidR="008B1CB3" w:rsidRDefault="008B1CB3">
      <w:pPr>
        <w:jc w:val="both"/>
        <w:rPr>
          <w:sz w:val="22"/>
        </w:rPr>
      </w:pPr>
    </w:p>
    <w:p w:rsidR="008B1CB3" w:rsidRDefault="00CC4B5B">
      <w:pPr>
        <w:ind w:left="1758" w:hanging="340"/>
        <w:jc w:val="both"/>
        <w:rPr>
          <w:sz w:val="22"/>
        </w:rPr>
      </w:pPr>
      <w:r>
        <w:rPr>
          <w:sz w:val="22"/>
        </w:rPr>
        <w:t xml:space="preserve">f).- </w:t>
      </w:r>
      <w:proofErr w:type="spellStart"/>
      <w:r>
        <w:rPr>
          <w:sz w:val="22"/>
        </w:rPr>
        <w:t>Recompactar</w:t>
      </w:r>
      <w:proofErr w:type="spellEnd"/>
      <w:r>
        <w:rPr>
          <w:sz w:val="22"/>
        </w:rPr>
        <w:t xml:space="preserve"> el terreno natural para  restituir  las condiciones originales antes de la colocación de la plantilla.</w:t>
      </w: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RELLENO DE EXCAVACIONES DE ZANJAS</w:t>
      </w:r>
    </w:p>
    <w:p w:rsidR="008B1CB3" w:rsidRDefault="008B1CB3">
      <w:pPr>
        <w:jc w:val="both"/>
        <w:rPr>
          <w:b/>
          <w:sz w:val="22"/>
        </w:rPr>
      </w:pPr>
    </w:p>
    <w:p w:rsidR="008B1CB3" w:rsidRDefault="00CC4B5B">
      <w:pPr>
        <w:jc w:val="both"/>
        <w:rPr>
          <w:b/>
          <w:sz w:val="22"/>
        </w:rPr>
      </w:pPr>
      <w:r>
        <w:rPr>
          <w:b/>
          <w:sz w:val="22"/>
        </w:rPr>
        <w:t xml:space="preserve">1131.01, 02, 03, 04, 05 Y 06 </w:t>
      </w:r>
    </w:p>
    <w:p w:rsidR="008B1CB3" w:rsidRDefault="008B1CB3">
      <w:pPr>
        <w:jc w:val="both"/>
        <w:rPr>
          <w:sz w:val="22"/>
        </w:rPr>
      </w:pPr>
    </w:p>
    <w:p w:rsidR="008B1CB3" w:rsidRDefault="00CC4B5B">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8B1CB3" w:rsidRDefault="008B1CB3">
      <w:pPr>
        <w:jc w:val="both"/>
        <w:rPr>
          <w:sz w:val="22"/>
        </w:rPr>
      </w:pPr>
    </w:p>
    <w:p w:rsidR="008B1CB3" w:rsidRDefault="00CC4B5B">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8B1CB3" w:rsidRDefault="008B1CB3">
      <w:pPr>
        <w:jc w:val="both"/>
        <w:rPr>
          <w:sz w:val="22"/>
        </w:rPr>
      </w:pPr>
    </w:p>
    <w:p w:rsidR="008B1CB3" w:rsidRDefault="00CC4B5B">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8B1CB3" w:rsidRDefault="008B1CB3">
      <w:pPr>
        <w:jc w:val="both"/>
        <w:rPr>
          <w:sz w:val="22"/>
        </w:rPr>
      </w:pPr>
    </w:p>
    <w:p w:rsidR="008B1CB3" w:rsidRDefault="00CC4B5B">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8B1CB3" w:rsidRDefault="008B1CB3">
      <w:pPr>
        <w:jc w:val="both"/>
        <w:rPr>
          <w:sz w:val="22"/>
        </w:rPr>
      </w:pPr>
    </w:p>
    <w:p w:rsidR="008B1CB3" w:rsidRDefault="00CC4B5B">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8B1CB3" w:rsidRDefault="008B1CB3">
      <w:pPr>
        <w:jc w:val="both"/>
        <w:rPr>
          <w:sz w:val="22"/>
        </w:rPr>
      </w:pPr>
    </w:p>
    <w:p w:rsidR="008B1CB3" w:rsidRDefault="00CC4B5B">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8B1CB3" w:rsidRDefault="008B1CB3">
      <w:pPr>
        <w:jc w:val="both"/>
        <w:rPr>
          <w:sz w:val="22"/>
        </w:rPr>
      </w:pPr>
    </w:p>
    <w:p w:rsidR="008B1CB3" w:rsidRDefault="00CC4B5B">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8B1CB3" w:rsidRDefault="008B1CB3">
      <w:pPr>
        <w:jc w:val="both"/>
        <w:rPr>
          <w:sz w:val="22"/>
        </w:rPr>
      </w:pPr>
    </w:p>
    <w:p w:rsidR="008B1CB3" w:rsidRDefault="00CC4B5B">
      <w:pPr>
        <w:jc w:val="both"/>
        <w:rPr>
          <w:sz w:val="22"/>
        </w:rPr>
      </w:pPr>
      <w:r>
        <w:rPr>
          <w:sz w:val="22"/>
        </w:rPr>
        <w:t xml:space="preserve">La consolidación empleando agua no se </w:t>
      </w:r>
      <w:proofErr w:type="spellStart"/>
      <w:r>
        <w:rPr>
          <w:sz w:val="22"/>
        </w:rPr>
        <w:t>permitirà</w:t>
      </w:r>
      <w:proofErr w:type="spellEnd"/>
      <w:r>
        <w:rPr>
          <w:sz w:val="22"/>
        </w:rPr>
        <w:t xml:space="preserve">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8B1CB3" w:rsidRDefault="008B1CB3">
      <w:pPr>
        <w:jc w:val="both"/>
        <w:rPr>
          <w:sz w:val="22"/>
        </w:rPr>
      </w:pPr>
    </w:p>
    <w:p w:rsidR="008B1CB3" w:rsidRDefault="00CC4B5B">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8B1CB3" w:rsidRDefault="008B1CB3">
      <w:pPr>
        <w:jc w:val="both"/>
        <w:rPr>
          <w:sz w:val="22"/>
        </w:rPr>
      </w:pPr>
    </w:p>
    <w:p w:rsidR="008B1CB3" w:rsidRDefault="00CC4B5B">
      <w:pPr>
        <w:jc w:val="both"/>
        <w:rPr>
          <w:sz w:val="22"/>
        </w:rPr>
      </w:pPr>
      <w:r>
        <w:rPr>
          <w:sz w:val="22"/>
        </w:rPr>
        <w:lastRenderedPageBreak/>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8B1CB3" w:rsidRDefault="008B1CB3">
      <w:pPr>
        <w:jc w:val="both"/>
        <w:rPr>
          <w:sz w:val="22"/>
        </w:rPr>
      </w:pPr>
    </w:p>
    <w:p w:rsidR="008B1CB3" w:rsidRDefault="00CC4B5B">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8B1CB3" w:rsidRDefault="008B1CB3">
      <w:pPr>
        <w:jc w:val="both"/>
        <w:rPr>
          <w:sz w:val="22"/>
        </w:rPr>
      </w:pPr>
    </w:p>
    <w:p w:rsidR="008B1CB3" w:rsidRDefault="00CC4B5B">
      <w:pPr>
        <w:jc w:val="both"/>
        <w:rPr>
          <w:sz w:val="22"/>
        </w:rPr>
      </w:pPr>
      <w:r>
        <w:rPr>
          <w:sz w:val="22"/>
        </w:rPr>
        <w:t>De acuerdo con cada concepto y en la medida que proceda con base en su propia definición, los Precios Unitarios deben incluir con carácter enunciativo las siguientes actividades:</w:t>
      </w:r>
    </w:p>
    <w:p w:rsidR="008B1CB3" w:rsidRDefault="008B1CB3">
      <w:pPr>
        <w:jc w:val="both"/>
        <w:rPr>
          <w:sz w:val="22"/>
        </w:rPr>
      </w:pPr>
    </w:p>
    <w:p w:rsidR="008B1CB3" w:rsidRDefault="00CC4B5B">
      <w:pPr>
        <w:ind w:left="1758" w:hanging="340"/>
        <w:jc w:val="both"/>
        <w:rPr>
          <w:sz w:val="22"/>
        </w:rPr>
      </w:pPr>
      <w:r>
        <w:rPr>
          <w:sz w:val="22"/>
        </w:rPr>
        <w:t>a).- Obtención, extracción, carga, acarreo primer kilometro y descarga en el sitio de utilización del material.</w:t>
      </w:r>
    </w:p>
    <w:p w:rsidR="008B1CB3" w:rsidRDefault="008B1CB3">
      <w:pPr>
        <w:ind w:left="1416"/>
        <w:jc w:val="both"/>
        <w:rPr>
          <w:sz w:val="22"/>
        </w:rPr>
      </w:pPr>
    </w:p>
    <w:p w:rsidR="008B1CB3" w:rsidRDefault="00CC4B5B">
      <w:pPr>
        <w:ind w:left="1758" w:hanging="340"/>
        <w:jc w:val="both"/>
        <w:rPr>
          <w:sz w:val="22"/>
        </w:rPr>
      </w:pPr>
      <w:r>
        <w:rPr>
          <w:sz w:val="22"/>
        </w:rPr>
        <w:t xml:space="preserve">b).- Proporcionar la humedad necesaria para compactación al grado que esté‚ estipulado (quitar o adicionar)    </w:t>
      </w:r>
    </w:p>
    <w:p w:rsidR="008B1CB3" w:rsidRDefault="008B1CB3">
      <w:pPr>
        <w:ind w:left="1416"/>
        <w:jc w:val="both"/>
        <w:rPr>
          <w:sz w:val="22"/>
        </w:rPr>
      </w:pPr>
    </w:p>
    <w:p w:rsidR="008B1CB3" w:rsidRDefault="00CC4B5B">
      <w:pPr>
        <w:ind w:left="1416"/>
        <w:jc w:val="both"/>
        <w:rPr>
          <w:sz w:val="22"/>
        </w:rPr>
      </w:pPr>
      <w:r>
        <w:rPr>
          <w:sz w:val="22"/>
        </w:rPr>
        <w:t xml:space="preserve">c).- Seleccionar el material y/o papear.   </w:t>
      </w:r>
    </w:p>
    <w:p w:rsidR="008B1CB3" w:rsidRDefault="008B1CB3">
      <w:pPr>
        <w:ind w:left="1416"/>
        <w:jc w:val="both"/>
        <w:rPr>
          <w:sz w:val="22"/>
        </w:rPr>
      </w:pPr>
    </w:p>
    <w:p w:rsidR="008B1CB3" w:rsidRDefault="00CC4B5B">
      <w:pPr>
        <w:ind w:left="1416"/>
        <w:jc w:val="both"/>
        <w:rPr>
          <w:sz w:val="22"/>
        </w:rPr>
      </w:pPr>
      <w:r>
        <w:rPr>
          <w:sz w:val="22"/>
        </w:rPr>
        <w:t xml:space="preserve">d).- Compactar al porcentaje especificado.    </w:t>
      </w:r>
    </w:p>
    <w:p w:rsidR="008B1CB3" w:rsidRDefault="008B1CB3">
      <w:pPr>
        <w:ind w:left="1416"/>
        <w:jc w:val="both"/>
        <w:rPr>
          <w:sz w:val="22"/>
        </w:rPr>
      </w:pPr>
    </w:p>
    <w:p w:rsidR="008B1CB3" w:rsidRDefault="00CC4B5B">
      <w:pPr>
        <w:ind w:left="1416"/>
        <w:jc w:val="both"/>
        <w:rPr>
          <w:sz w:val="22"/>
        </w:rPr>
      </w:pPr>
      <w:r>
        <w:rPr>
          <w:sz w:val="22"/>
        </w:rPr>
        <w:t>e).- Acarreo, movimientos y traspaleos locales.</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CARGA A CAMION DE MATERIAL PRODUCTO DE EXCAVACION</w:t>
      </w:r>
    </w:p>
    <w:p w:rsidR="008B1CB3" w:rsidRDefault="008B1CB3">
      <w:pPr>
        <w:jc w:val="both"/>
        <w:rPr>
          <w:b/>
          <w:sz w:val="22"/>
        </w:rPr>
      </w:pPr>
    </w:p>
    <w:p w:rsidR="008B1CB3" w:rsidRDefault="00CC4B5B">
      <w:pPr>
        <w:jc w:val="both"/>
        <w:rPr>
          <w:b/>
          <w:sz w:val="22"/>
        </w:rPr>
      </w:pPr>
      <w:r>
        <w:rPr>
          <w:b/>
          <w:sz w:val="22"/>
        </w:rPr>
        <w:t>1004.01</w:t>
      </w:r>
    </w:p>
    <w:p w:rsidR="008B1CB3" w:rsidRDefault="008B1CB3">
      <w:pPr>
        <w:jc w:val="both"/>
        <w:rPr>
          <w:b/>
        </w:rPr>
      </w:pPr>
    </w:p>
    <w:p w:rsidR="008B1CB3" w:rsidRDefault="00CC4B5B">
      <w:pPr>
        <w:jc w:val="both"/>
        <w:rPr>
          <w:sz w:val="22"/>
        </w:rPr>
      </w:pPr>
      <w:r>
        <w:rPr>
          <w:b/>
          <w:sz w:val="22"/>
        </w:rPr>
        <w:t xml:space="preserve">DEFINICION Y EJECUCION.- </w:t>
      </w:r>
      <w:r>
        <w:rPr>
          <w:sz w:val="22"/>
        </w:rPr>
        <w:t>La suma de maniobras que se deban de realizar para cargar un camión con medios mecánicos o manuales, de material de excavación u otro tipo de materiales es lo que se valúa con la presente especificación, dentro de estos incluye las posibles maniobras, acarreos y manejos que se requieran.</w:t>
      </w:r>
    </w:p>
    <w:p w:rsidR="008B1CB3" w:rsidRDefault="008B1CB3">
      <w:pPr>
        <w:jc w:val="both"/>
      </w:pPr>
    </w:p>
    <w:p w:rsidR="008B1CB3" w:rsidRDefault="00CC4B5B">
      <w:pPr>
        <w:jc w:val="both"/>
        <w:rPr>
          <w:b/>
          <w:sz w:val="22"/>
        </w:rPr>
      </w:pPr>
      <w:r>
        <w:rPr>
          <w:b/>
          <w:sz w:val="22"/>
        </w:rPr>
        <w:t>MEDICION Y PAGO.-</w:t>
      </w:r>
      <w:r>
        <w:rPr>
          <w:sz w:val="22"/>
        </w:rPr>
        <w:t xml:space="preserve"> La carga a camión de materiales producto de excavación se pagará por metro cúbico con aproximación al décimo, y para su cuantificación se utilizarán </w:t>
      </w:r>
      <w:proofErr w:type="spellStart"/>
      <w:r>
        <w:rPr>
          <w:sz w:val="22"/>
        </w:rPr>
        <w:t>lineas</w:t>
      </w:r>
      <w:proofErr w:type="spellEnd"/>
      <w:r>
        <w:rPr>
          <w:sz w:val="22"/>
        </w:rPr>
        <w:t xml:space="preserve"> de proyecto originales, es decir lleva involucrado el abundamiento, por lo que el contratista deberá valuar el tipo de material, </w:t>
      </w:r>
      <w:proofErr w:type="spellStart"/>
      <w:r>
        <w:rPr>
          <w:sz w:val="22"/>
        </w:rPr>
        <w:t>asi</w:t>
      </w:r>
      <w:proofErr w:type="spellEnd"/>
      <w:r>
        <w:rPr>
          <w:sz w:val="22"/>
        </w:rPr>
        <w:t xml:space="preserve"> como las condiciones en que se encuentre.</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EXTENDIDO Y BANDEADO DE MATERIAL SOBRANTE DE EXCAVACION.</w:t>
      </w:r>
    </w:p>
    <w:p w:rsidR="008B1CB3" w:rsidRDefault="008B1CB3">
      <w:pPr>
        <w:jc w:val="both"/>
        <w:rPr>
          <w:b/>
          <w:sz w:val="22"/>
        </w:rPr>
      </w:pPr>
    </w:p>
    <w:p w:rsidR="008B1CB3" w:rsidRDefault="00CC4B5B">
      <w:pPr>
        <w:jc w:val="both"/>
        <w:rPr>
          <w:b/>
          <w:sz w:val="22"/>
        </w:rPr>
      </w:pPr>
      <w:r>
        <w:rPr>
          <w:b/>
          <w:sz w:val="22"/>
        </w:rPr>
        <w:t>1135.01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extendido y bandeado de material sobrante de excavación, al conjunto de actividades necesarias para formar un terraplén de la altura que resulte a partir del terreno natural, con una pendiente del 2 % hacia uno o ambos lados, con el material sobrante de la excavación de zanja y sin ninguna compactación especial.</w:t>
      </w:r>
    </w:p>
    <w:p w:rsidR="008B1CB3" w:rsidRDefault="008B1CB3">
      <w:pPr>
        <w:jc w:val="both"/>
        <w:rPr>
          <w:sz w:val="22"/>
        </w:rPr>
      </w:pPr>
    </w:p>
    <w:p w:rsidR="008B1CB3" w:rsidRDefault="00CC4B5B">
      <w:pPr>
        <w:jc w:val="both"/>
        <w:rPr>
          <w:sz w:val="22"/>
        </w:rPr>
      </w:pPr>
      <w:r>
        <w:rPr>
          <w:b/>
          <w:sz w:val="22"/>
        </w:rPr>
        <w:t>MEDICION Y PAGO.-</w:t>
      </w:r>
      <w:r>
        <w:rPr>
          <w:sz w:val="22"/>
        </w:rPr>
        <w:t xml:space="preserve"> Para efectos de estimación y pago se tomará como unidad el metro cúbico de material extendido y bandeado efectivamente, a entera aprobación del Ingeniero al efecto se determinará directamente en la obra los volúmenes ejecutados con aproximación de un decimal.</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5D31EF" w:rsidRDefault="005D31EF">
      <w:pPr>
        <w:jc w:val="both"/>
        <w:rPr>
          <w:b/>
          <w:sz w:val="22"/>
        </w:rPr>
      </w:pPr>
    </w:p>
    <w:p w:rsidR="008B1CB3" w:rsidRDefault="008B1CB3">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8B1CB3" w:rsidRDefault="00CC4B5B">
      <w:pPr>
        <w:jc w:val="both"/>
        <w:rPr>
          <w:b/>
          <w:sz w:val="22"/>
        </w:rPr>
      </w:pPr>
      <w:r>
        <w:rPr>
          <w:b/>
          <w:sz w:val="22"/>
        </w:rPr>
        <w:lastRenderedPageBreak/>
        <w:t>INSTALACION DE TUBERÍA DE P.V.C., CON COPLE INTEGRAL</w:t>
      </w:r>
    </w:p>
    <w:p w:rsidR="008B1CB3" w:rsidRDefault="008B1CB3">
      <w:pPr>
        <w:jc w:val="both"/>
        <w:rPr>
          <w:b/>
          <w:sz w:val="22"/>
        </w:rPr>
      </w:pPr>
    </w:p>
    <w:p w:rsidR="008B1CB3" w:rsidRDefault="00CC4B5B">
      <w:pPr>
        <w:jc w:val="both"/>
        <w:rPr>
          <w:b/>
          <w:sz w:val="22"/>
        </w:rPr>
      </w:pPr>
      <w:r>
        <w:rPr>
          <w:b/>
          <w:sz w:val="22"/>
        </w:rPr>
        <w:t>2040.01 AL 11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8B1CB3" w:rsidRDefault="008B1CB3">
      <w:pPr>
        <w:jc w:val="both"/>
        <w:rPr>
          <w:sz w:val="22"/>
        </w:rPr>
      </w:pPr>
    </w:p>
    <w:p w:rsidR="008B1CB3" w:rsidRDefault="00CC4B5B">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8B1CB3" w:rsidRDefault="008B1CB3">
      <w:pPr>
        <w:jc w:val="both"/>
        <w:rPr>
          <w:sz w:val="22"/>
        </w:rPr>
      </w:pPr>
    </w:p>
    <w:p w:rsidR="008B1CB3" w:rsidRDefault="00CC4B5B">
      <w:pPr>
        <w:jc w:val="both"/>
        <w:rPr>
          <w:sz w:val="22"/>
        </w:rPr>
      </w:pPr>
      <w:r>
        <w:rPr>
          <w:sz w:val="22"/>
        </w:rPr>
        <w:t>Para obtener una inserción correcta deberán seguirse las siguientes recomendaciones:</w:t>
      </w:r>
    </w:p>
    <w:p w:rsidR="008B1CB3" w:rsidRDefault="008B1CB3">
      <w:pPr>
        <w:jc w:val="both"/>
        <w:rPr>
          <w:sz w:val="22"/>
        </w:rPr>
      </w:pPr>
    </w:p>
    <w:p w:rsidR="008B1CB3" w:rsidRDefault="00CC4B5B">
      <w:pPr>
        <w:ind w:left="284" w:hanging="284"/>
        <w:jc w:val="both"/>
        <w:rPr>
          <w:sz w:val="22"/>
        </w:rPr>
      </w:pPr>
      <w:r>
        <w:rPr>
          <w:sz w:val="22"/>
        </w:rPr>
        <w:t>1.- Antes de efectuar la inserción deberán limpiarse tanto la ranura de la campana como el extremo achaflanado del tubo.</w:t>
      </w:r>
    </w:p>
    <w:p w:rsidR="008B1CB3" w:rsidRDefault="008B1CB3">
      <w:pPr>
        <w:jc w:val="both"/>
        <w:rPr>
          <w:sz w:val="22"/>
        </w:rPr>
      </w:pPr>
    </w:p>
    <w:p w:rsidR="008B1CB3" w:rsidRDefault="00CC4B5B">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8B1CB3" w:rsidRDefault="00CC4B5B">
      <w:pPr>
        <w:jc w:val="both"/>
        <w:rPr>
          <w:sz w:val="22"/>
        </w:rPr>
      </w:pPr>
      <w:r>
        <w:rPr>
          <w:sz w:val="22"/>
        </w:rPr>
        <w:t xml:space="preserve"> </w:t>
      </w:r>
    </w:p>
    <w:p w:rsidR="008B1CB3" w:rsidRDefault="00CC4B5B">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8B1CB3" w:rsidRDefault="008B1CB3">
      <w:pPr>
        <w:jc w:val="both"/>
        <w:rPr>
          <w:sz w:val="22"/>
        </w:rPr>
      </w:pPr>
    </w:p>
    <w:p w:rsidR="008B1CB3" w:rsidRDefault="00CC4B5B">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8B1CB3" w:rsidRDefault="008B1CB3">
      <w:pPr>
        <w:jc w:val="both"/>
        <w:rPr>
          <w:sz w:val="22"/>
        </w:rPr>
      </w:pPr>
    </w:p>
    <w:p w:rsidR="008B1CB3" w:rsidRDefault="00CC4B5B">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8B1CB3" w:rsidRDefault="008B1CB3">
      <w:pPr>
        <w:ind w:left="284" w:hanging="284"/>
        <w:jc w:val="both"/>
        <w:rPr>
          <w:sz w:val="22"/>
        </w:rPr>
      </w:pPr>
    </w:p>
    <w:p w:rsidR="008B1CB3" w:rsidRDefault="00CC4B5B">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8B1CB3" w:rsidRDefault="008B1CB3">
      <w:pPr>
        <w:jc w:val="both"/>
        <w:rPr>
          <w:sz w:val="22"/>
        </w:rPr>
      </w:pPr>
    </w:p>
    <w:p w:rsidR="008B1CB3" w:rsidRDefault="00CC4B5B">
      <w:pPr>
        <w:jc w:val="both"/>
        <w:rPr>
          <w:sz w:val="22"/>
        </w:rPr>
      </w:pPr>
      <w:r>
        <w:rPr>
          <w:sz w:val="22"/>
        </w:rPr>
        <w:t xml:space="preserve">Cruces de  Carreteras y Vías de  Ferrocarril.- En ambos casos se recomienda que el tubo pase a una profundidad mínima de un metro; es decir; la zanja deberá tener una profundidad de 100 centímetros más el </w:t>
      </w:r>
      <w:proofErr w:type="spellStart"/>
      <w:r>
        <w:rPr>
          <w:sz w:val="22"/>
        </w:rPr>
        <w:t>diàmetro</w:t>
      </w:r>
      <w:proofErr w:type="spellEnd"/>
      <w:r>
        <w:rPr>
          <w:sz w:val="22"/>
        </w:rPr>
        <w:t xml:space="preserve"> del tubo. En caso de que esto no sea posible, se recomienda proteger el tubo cubriéndolo con otro de acero y/o las indicaciones del Ingeniero.</w:t>
      </w:r>
    </w:p>
    <w:p w:rsidR="008B1CB3" w:rsidRDefault="008B1CB3">
      <w:pPr>
        <w:jc w:val="both"/>
        <w:rPr>
          <w:sz w:val="22"/>
        </w:rPr>
      </w:pPr>
    </w:p>
    <w:p w:rsidR="008B1CB3" w:rsidRDefault="00CC4B5B">
      <w:pPr>
        <w:jc w:val="both"/>
        <w:rPr>
          <w:sz w:val="22"/>
        </w:rPr>
      </w:pPr>
      <w:r>
        <w:rPr>
          <w:sz w:val="22"/>
        </w:rPr>
        <w:t xml:space="preserve">Atraques.- Se </w:t>
      </w:r>
      <w:proofErr w:type="spellStart"/>
      <w:r>
        <w:rPr>
          <w:sz w:val="22"/>
        </w:rPr>
        <w:t>fabricaràn</w:t>
      </w:r>
      <w:proofErr w:type="spellEnd"/>
      <w:r>
        <w:rPr>
          <w:sz w:val="22"/>
        </w:rPr>
        <w:t xml:space="preserve"> de concreto, en los sitios en que haya cambios de dirección o de pendiente para evitar en forma efectiva movimientos de la tubería producidos por la  presión hidrostática o por los golpes de ariete.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efectuarà</w:t>
      </w:r>
      <w:proofErr w:type="spellEnd"/>
      <w:r>
        <w:rPr>
          <w:sz w:val="22"/>
        </w:rPr>
        <w:t>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8B1CB3" w:rsidRDefault="008B1CB3">
      <w:pPr>
        <w:jc w:val="both"/>
        <w:rPr>
          <w:sz w:val="22"/>
        </w:rPr>
      </w:pPr>
    </w:p>
    <w:p w:rsidR="008B1CB3" w:rsidRDefault="00CC4B5B">
      <w:pPr>
        <w:jc w:val="both"/>
        <w:rPr>
          <w:sz w:val="22"/>
        </w:rPr>
      </w:pPr>
      <w:r>
        <w:rPr>
          <w:sz w:val="22"/>
        </w:rPr>
        <w:lastRenderedPageBreak/>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8B1CB3" w:rsidRDefault="008B1CB3">
      <w:pPr>
        <w:jc w:val="both"/>
        <w:rPr>
          <w:sz w:val="22"/>
        </w:rPr>
      </w:pPr>
    </w:p>
    <w:p w:rsidR="008B1CB3" w:rsidRDefault="00CC4B5B">
      <w:pPr>
        <w:jc w:val="both"/>
        <w:rPr>
          <w:sz w:val="22"/>
        </w:rPr>
      </w:pPr>
      <w:r>
        <w:rPr>
          <w:sz w:val="22"/>
        </w:rPr>
        <w:t>A).-  Revisión  de tuberías,  juntas y materiales para certificar su buen estado.</w:t>
      </w:r>
    </w:p>
    <w:p w:rsidR="008B1CB3" w:rsidRDefault="008B1CB3">
      <w:pPr>
        <w:jc w:val="both"/>
        <w:rPr>
          <w:sz w:val="22"/>
        </w:rPr>
      </w:pPr>
    </w:p>
    <w:p w:rsidR="008B1CB3" w:rsidRDefault="00CC4B5B">
      <w:pPr>
        <w:jc w:val="both"/>
        <w:rPr>
          <w:sz w:val="22"/>
        </w:rPr>
      </w:pPr>
      <w:r>
        <w:rPr>
          <w:sz w:val="22"/>
        </w:rPr>
        <w:t>B).-  Maniobras y acarreos para colocar a un lado de la zanja.</w:t>
      </w:r>
    </w:p>
    <w:p w:rsidR="008B1CB3" w:rsidRDefault="008B1CB3">
      <w:pPr>
        <w:jc w:val="both"/>
        <w:rPr>
          <w:sz w:val="22"/>
        </w:rPr>
      </w:pPr>
    </w:p>
    <w:p w:rsidR="008B1CB3" w:rsidRDefault="00CC4B5B">
      <w:pPr>
        <w:ind w:left="397" w:hanging="397"/>
        <w:jc w:val="both"/>
        <w:rPr>
          <w:sz w:val="22"/>
        </w:rPr>
      </w:pPr>
      <w:r>
        <w:rPr>
          <w:sz w:val="22"/>
        </w:rPr>
        <w:t>C).- Instalación y bajado de tubería  y prueba hidrostática con el manejo del agua; y reparaciones que se pudiesen requerir.</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CONEXIONES DOMICILIARIAS (SLANT  CODO).</w:t>
      </w:r>
    </w:p>
    <w:p w:rsidR="008B1CB3" w:rsidRDefault="008B1CB3">
      <w:pPr>
        <w:jc w:val="both"/>
        <w:rPr>
          <w:b/>
          <w:sz w:val="22"/>
        </w:rPr>
      </w:pPr>
    </w:p>
    <w:p w:rsidR="008B1CB3" w:rsidRDefault="00CC4B5B">
      <w:pPr>
        <w:jc w:val="both"/>
        <w:rPr>
          <w:b/>
          <w:sz w:val="22"/>
        </w:rPr>
      </w:pPr>
      <w:r>
        <w:rPr>
          <w:b/>
          <w:sz w:val="22"/>
        </w:rPr>
        <w:t>3130.01 AL 04</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8B1CB3" w:rsidRDefault="008B1CB3">
      <w:pPr>
        <w:jc w:val="both"/>
        <w:rPr>
          <w:sz w:val="22"/>
        </w:rPr>
      </w:pPr>
    </w:p>
    <w:p w:rsidR="008B1CB3" w:rsidRDefault="00CC4B5B">
      <w:pPr>
        <w:jc w:val="both"/>
        <w:rPr>
          <w:sz w:val="22"/>
        </w:rPr>
      </w:pPr>
      <w:r>
        <w:rPr>
          <w:sz w:val="22"/>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8B1CB3" w:rsidRDefault="008B1CB3">
      <w:pPr>
        <w:jc w:val="both"/>
        <w:rPr>
          <w:sz w:val="22"/>
        </w:rPr>
      </w:pPr>
    </w:p>
    <w:p w:rsidR="008B1CB3" w:rsidRDefault="00CC4B5B">
      <w:pPr>
        <w:jc w:val="both"/>
        <w:rPr>
          <w:sz w:val="22"/>
        </w:rPr>
      </w:pPr>
      <w:r>
        <w:rPr>
          <w:sz w:val="22"/>
        </w:rPr>
        <w:t xml:space="preserve">Las conexiones formarán con el Alcantarillado un ángulo aproximado de 90 (noventa) grados en planta. </w:t>
      </w:r>
    </w:p>
    <w:p w:rsidR="008B1CB3" w:rsidRDefault="008B1CB3">
      <w:pPr>
        <w:jc w:val="both"/>
        <w:rPr>
          <w:sz w:val="22"/>
        </w:rPr>
      </w:pPr>
    </w:p>
    <w:p w:rsidR="008B1CB3" w:rsidRDefault="00CC4B5B">
      <w:pPr>
        <w:jc w:val="both"/>
        <w:rPr>
          <w:sz w:val="22"/>
        </w:rPr>
      </w:pPr>
      <w:r>
        <w:rPr>
          <w:sz w:val="22"/>
        </w:rPr>
        <w:t xml:space="preserve">Excepcionalmente se admitirán inflexiones con  ángulos distintos al citado. Los codos se anclarán a satisfacción del Ingeniero. Para las conexiones se usará tubo de 15 centímetros, y 20 centímetros o más de diámetro a juicio del Ingeniero. </w:t>
      </w:r>
    </w:p>
    <w:p w:rsidR="008B1CB3" w:rsidRDefault="008B1CB3">
      <w:pPr>
        <w:jc w:val="both"/>
        <w:rPr>
          <w:sz w:val="22"/>
        </w:rPr>
      </w:pPr>
    </w:p>
    <w:p w:rsidR="008B1CB3" w:rsidRDefault="00CC4B5B">
      <w:pPr>
        <w:jc w:val="both"/>
        <w:rPr>
          <w:sz w:val="22"/>
        </w:rPr>
      </w:pPr>
      <w:r>
        <w:rPr>
          <w:sz w:val="22"/>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8B1CB3" w:rsidRDefault="008B1CB3">
      <w:pPr>
        <w:jc w:val="both"/>
        <w:rPr>
          <w:sz w:val="22"/>
        </w:rPr>
      </w:pPr>
    </w:p>
    <w:p w:rsidR="008B1CB3" w:rsidRDefault="00CC4B5B">
      <w:pPr>
        <w:jc w:val="both"/>
        <w:rPr>
          <w:sz w:val="22"/>
        </w:rPr>
      </w:pPr>
      <w:r>
        <w:rPr>
          <w:sz w:val="22"/>
        </w:rPr>
        <w:t xml:space="preserve">Para hacer las conexiones domiciliarias se construirán primero las de un solo lado de determinado tramo del alcantarillado, después de terminadas totalmente estas, se construirán las del otro lado. </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w:t>
      </w:r>
      <w:proofErr w:type="gramStart"/>
      <w:r>
        <w:rPr>
          <w:sz w:val="22"/>
        </w:rPr>
        <w:t>tubería ,</w:t>
      </w:r>
      <w:proofErr w:type="gramEnd"/>
      <w:r>
        <w:rPr>
          <w:sz w:val="22"/>
        </w:rPr>
        <w:t xml:space="preserve"> y </w:t>
      </w:r>
      <w:proofErr w:type="spellStart"/>
      <w:r>
        <w:rPr>
          <w:sz w:val="22"/>
        </w:rPr>
        <w:t>junteo</w:t>
      </w:r>
      <w:proofErr w:type="spellEnd"/>
      <w:r>
        <w:rPr>
          <w:sz w:val="22"/>
        </w:rPr>
        <w:t xml:space="preserve"> con mortero cemento arena. </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lang w:val="es-MX"/>
        </w:rPr>
      </w:pPr>
    </w:p>
    <w:p w:rsidR="008B1CB3" w:rsidRDefault="00CC4B5B">
      <w:pPr>
        <w:pStyle w:val="Ttulo1"/>
      </w:pPr>
      <w:r>
        <w:lastRenderedPageBreak/>
        <w:t>CONSTRUCCION DE POZOS DE VISITA Y CAJAS DE CAIDA</w:t>
      </w:r>
    </w:p>
    <w:p w:rsidR="008B1CB3" w:rsidRDefault="008B1CB3">
      <w:pPr>
        <w:jc w:val="both"/>
        <w:rPr>
          <w:b/>
          <w:sz w:val="22"/>
        </w:rPr>
      </w:pPr>
    </w:p>
    <w:p w:rsidR="008B1CB3" w:rsidRDefault="00CC4B5B">
      <w:pPr>
        <w:jc w:val="both"/>
        <w:rPr>
          <w:b/>
          <w:sz w:val="22"/>
        </w:rPr>
      </w:pPr>
      <w:r>
        <w:rPr>
          <w:b/>
          <w:sz w:val="22"/>
        </w:rPr>
        <w:t>3060.01 AL 13; 3061.01; 3070.01 AL 13; 3071.01; 3080.01 AL 13; 3081.01; 3120.01 AL 04; 3121.01</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entenderán por pozos de visita las estructuras diseñadas y destinadas para permitir el acceso al interior de las tuberías de alcantarillado, especialmente para las operaciones de su limpieza. </w:t>
      </w:r>
    </w:p>
    <w:p w:rsidR="008B1CB3" w:rsidRDefault="008B1CB3">
      <w:pPr>
        <w:jc w:val="both"/>
        <w:rPr>
          <w:sz w:val="22"/>
        </w:rPr>
      </w:pPr>
    </w:p>
    <w:p w:rsidR="008B1CB3" w:rsidRDefault="00CC4B5B">
      <w:pPr>
        <w:jc w:val="both"/>
        <w:rPr>
          <w:sz w:val="22"/>
        </w:rPr>
      </w:pPr>
      <w:r>
        <w:rPr>
          <w:sz w:val="22"/>
        </w:rPr>
        <w:t xml:space="preserve">Estas estructuras serán construidas en los lugares que señale el proyecto y/u ordene el Ingeniero durante el curso  de la instalación de las tuberías. No se permitirá que existan </w:t>
      </w:r>
      <w:proofErr w:type="spellStart"/>
      <w:r>
        <w:rPr>
          <w:sz w:val="22"/>
        </w:rPr>
        <w:t>mas</w:t>
      </w:r>
      <w:proofErr w:type="spellEnd"/>
      <w:r>
        <w:rPr>
          <w:sz w:val="22"/>
        </w:rPr>
        <w:t xml:space="preserve"> de 125  (ciento veinticinco) metros instalados de tubería de alcantarillado sin que estén terminados los respectivos pozos de visita. La construcción de la cimentación de los pozos de visita deberá hacerse previamente a la colocación de </w:t>
      </w:r>
      <w:proofErr w:type="gramStart"/>
      <w:r>
        <w:rPr>
          <w:sz w:val="22"/>
        </w:rPr>
        <w:t>las tubería</w:t>
      </w:r>
      <w:proofErr w:type="gramEnd"/>
      <w:r>
        <w:rPr>
          <w:sz w:val="22"/>
        </w:rPr>
        <w:t xml:space="preserve"> para evitar que se tenga que excavar bajo los extremos de las tubería y que ‚estos sufran desalojamientos. </w:t>
      </w:r>
    </w:p>
    <w:p w:rsidR="008B1CB3" w:rsidRDefault="008B1CB3">
      <w:pPr>
        <w:jc w:val="both"/>
        <w:rPr>
          <w:sz w:val="22"/>
        </w:rPr>
      </w:pPr>
    </w:p>
    <w:p w:rsidR="008B1CB3" w:rsidRDefault="00CC4B5B">
      <w:pPr>
        <w:jc w:val="both"/>
        <w:rPr>
          <w:sz w:val="22"/>
        </w:rPr>
      </w:pPr>
      <w:r>
        <w:rPr>
          <w:sz w:val="22"/>
        </w:rPr>
        <w:t xml:space="preserve">Los pozos de visita se construirán según el plano aprobado por la Junta y serán de mampostería común de tabique </w:t>
      </w:r>
      <w:proofErr w:type="spellStart"/>
      <w:r>
        <w:rPr>
          <w:sz w:val="22"/>
        </w:rPr>
        <w:t>junteada</w:t>
      </w:r>
      <w:proofErr w:type="spellEnd"/>
      <w:r>
        <w:rPr>
          <w:sz w:val="22"/>
        </w:rPr>
        <w:t xml:space="preserve"> con mortero de cemento y arena en proporción de 1:3.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proofErr w:type="spellStart"/>
      <w:r>
        <w:rPr>
          <w:sz w:val="22"/>
        </w:rPr>
        <w:t>cuatrapeado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El paramento interior se recubrirá con un aplanado de mortero de cemento de proporción 1:3 y con un espesor mínimo de 1.0 (uno) cm. que será  terminado con llana o regla y pulido fino de cemento. El aplanado se curará, se emplearán cerchas para construir los pozos y posteriormente comprobar su sección. Las inserciones de </w:t>
      </w:r>
      <w:proofErr w:type="gramStart"/>
      <w:r>
        <w:rPr>
          <w:sz w:val="22"/>
        </w:rPr>
        <w:t>las tubería</w:t>
      </w:r>
      <w:proofErr w:type="gramEnd"/>
      <w:r>
        <w:rPr>
          <w:sz w:val="22"/>
        </w:rPr>
        <w:t xml:space="preserve"> con estas estructuras se emboquillarán en la forma indicada en los planos o en la que prescriba el Ingeniero. </w:t>
      </w:r>
    </w:p>
    <w:p w:rsidR="008B1CB3" w:rsidRDefault="008B1CB3">
      <w:pPr>
        <w:jc w:val="both"/>
        <w:rPr>
          <w:sz w:val="22"/>
        </w:rPr>
      </w:pPr>
    </w:p>
    <w:p w:rsidR="008B1CB3" w:rsidRDefault="00CC4B5B">
      <w:pPr>
        <w:jc w:val="both"/>
        <w:rPr>
          <w:sz w:val="22"/>
        </w:rPr>
      </w:pPr>
      <w:r>
        <w:rPr>
          <w:sz w:val="22"/>
        </w:rPr>
        <w:t>Al construir la base de concreto de los pozos de visita se harán en ellas los canales de "media caña" correspondientes, por alguno de los procedimientos siguientes:</w:t>
      </w:r>
    </w:p>
    <w:p w:rsidR="008B1CB3" w:rsidRDefault="008B1CB3">
      <w:pPr>
        <w:jc w:val="both"/>
        <w:rPr>
          <w:sz w:val="22"/>
        </w:rPr>
      </w:pPr>
    </w:p>
    <w:p w:rsidR="008B1CB3" w:rsidRDefault="00CC4B5B">
      <w:pPr>
        <w:ind w:left="426" w:hanging="426"/>
        <w:jc w:val="both"/>
        <w:rPr>
          <w:sz w:val="22"/>
        </w:rPr>
      </w:pPr>
      <w:r>
        <w:rPr>
          <w:sz w:val="22"/>
        </w:rPr>
        <w:t>a).- Al hacerse el colado del concreto de la base se formarán directamente las "medias cañas" mediante el empleo de cerchas.</w:t>
      </w:r>
    </w:p>
    <w:p w:rsidR="008B1CB3" w:rsidRDefault="008B1CB3">
      <w:pPr>
        <w:jc w:val="both"/>
        <w:rPr>
          <w:sz w:val="22"/>
        </w:rPr>
      </w:pPr>
    </w:p>
    <w:p w:rsidR="008B1CB3" w:rsidRDefault="00CC4B5B">
      <w:pPr>
        <w:ind w:left="426" w:hanging="426"/>
        <w:jc w:val="both"/>
        <w:rPr>
          <w:sz w:val="22"/>
        </w:rPr>
      </w:pPr>
      <w:r>
        <w:rPr>
          <w:sz w:val="22"/>
        </w:rPr>
        <w:t xml:space="preserve">b).- Se construirán de mampostería de tabique y mortero de cemento dándoles su forma adecuada, mediante cerchas. </w:t>
      </w:r>
    </w:p>
    <w:p w:rsidR="008B1CB3" w:rsidRDefault="008B1CB3">
      <w:pPr>
        <w:jc w:val="both"/>
        <w:rPr>
          <w:sz w:val="22"/>
        </w:rPr>
      </w:pPr>
    </w:p>
    <w:p w:rsidR="008B1CB3" w:rsidRDefault="00CC4B5B">
      <w:pPr>
        <w:ind w:left="426" w:hanging="426"/>
        <w:jc w:val="both"/>
        <w:rPr>
          <w:sz w:val="22"/>
        </w:rPr>
      </w:pPr>
      <w:r>
        <w:rPr>
          <w:sz w:val="22"/>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8B1CB3" w:rsidRDefault="008B1CB3">
      <w:pPr>
        <w:jc w:val="both"/>
        <w:rPr>
          <w:sz w:val="22"/>
        </w:rPr>
      </w:pPr>
    </w:p>
    <w:p w:rsidR="008B1CB3" w:rsidRDefault="00CC4B5B">
      <w:pPr>
        <w:ind w:left="426" w:hanging="426"/>
        <w:jc w:val="both"/>
        <w:rPr>
          <w:sz w:val="22"/>
        </w:rPr>
      </w:pPr>
      <w:r>
        <w:rPr>
          <w:sz w:val="22"/>
        </w:rPr>
        <w:t xml:space="preserve">d).- Se pulirán cuidadosamente, en su caso, los canales de "media caña" y serán acabados de acuerdo con los planos del proyecto. </w:t>
      </w:r>
    </w:p>
    <w:p w:rsidR="008B1CB3" w:rsidRDefault="008B1CB3">
      <w:pPr>
        <w:ind w:left="426" w:hanging="426"/>
        <w:jc w:val="both"/>
        <w:rPr>
          <w:sz w:val="22"/>
        </w:rPr>
      </w:pPr>
    </w:p>
    <w:p w:rsidR="008B1CB3" w:rsidRDefault="00CC4B5B">
      <w:pPr>
        <w:jc w:val="both"/>
        <w:rPr>
          <w:sz w:val="22"/>
        </w:rPr>
      </w:pPr>
      <w:r>
        <w:rPr>
          <w:sz w:val="22"/>
        </w:rPr>
        <w:t xml:space="preserve">Cuando así lo señale el proyecto, se construirán pozos de visita de "tipo especial", según los planos que proporcionará oportunamente la Junta al Contratista, los que fundamentalmente estarán formados de tres partes: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En su parte inferior una caja rectangular de mampostería de piedra de tercera, </w:t>
      </w:r>
      <w:proofErr w:type="spellStart"/>
      <w:r>
        <w:rPr>
          <w:sz w:val="22"/>
        </w:rPr>
        <w:t>junteada</w:t>
      </w:r>
      <w:proofErr w:type="spellEnd"/>
      <w:r>
        <w:rPr>
          <w:sz w:val="22"/>
        </w:rPr>
        <w:t xml:space="preserve"> con mortero de cemento 1:3, en la cual se emboquillarán las diferentes tuberías que concurran al pozo y cuyo fondo interior tendrá  la forma indicada en el plano tipo correspondiente; una segunda parte formada por la </w:t>
      </w:r>
      <w:r>
        <w:rPr>
          <w:sz w:val="22"/>
        </w:rPr>
        <w:lastRenderedPageBreak/>
        <w:t xml:space="preserve">chimenea del pozo, con su brocal y tapa; ambas partes se ligan por una pieza de transición, de concreto armado, indicada en los planos tipo. </w:t>
      </w:r>
    </w:p>
    <w:p w:rsidR="008B1CB3" w:rsidRDefault="008B1CB3">
      <w:pPr>
        <w:jc w:val="both"/>
        <w:rPr>
          <w:sz w:val="22"/>
        </w:rPr>
      </w:pPr>
    </w:p>
    <w:p w:rsidR="008B1CB3" w:rsidRDefault="00CC4B5B">
      <w:pPr>
        <w:jc w:val="both"/>
        <w:rPr>
          <w:sz w:val="22"/>
        </w:rPr>
      </w:pPr>
      <w:r>
        <w:rPr>
          <w:sz w:val="22"/>
        </w:rPr>
        <w:t>Cuando existan cajas de caída que formen parte del alcantarillado, estas podrán ser de dos tipos:</w:t>
      </w:r>
    </w:p>
    <w:p w:rsidR="008B1CB3" w:rsidRDefault="008B1CB3">
      <w:pPr>
        <w:jc w:val="both"/>
        <w:rPr>
          <w:sz w:val="22"/>
        </w:rPr>
      </w:pPr>
    </w:p>
    <w:p w:rsidR="008B1CB3" w:rsidRDefault="00CC4B5B">
      <w:pPr>
        <w:ind w:left="426" w:hanging="426"/>
        <w:jc w:val="both"/>
        <w:rPr>
          <w:sz w:val="22"/>
        </w:rPr>
      </w:pPr>
      <w:r>
        <w:rPr>
          <w:sz w:val="22"/>
        </w:rPr>
        <w:t>a).- Caídas de altura inferior a 0.50 metros. Se construirán dentro del pozo de visita sin modificación alguna a los planos tipo de las mismas.</w:t>
      </w:r>
    </w:p>
    <w:p w:rsidR="008B1CB3" w:rsidRDefault="008B1CB3">
      <w:pPr>
        <w:jc w:val="both"/>
        <w:rPr>
          <w:sz w:val="22"/>
        </w:rPr>
      </w:pPr>
    </w:p>
    <w:p w:rsidR="008B1CB3" w:rsidRDefault="00CC4B5B">
      <w:pPr>
        <w:ind w:left="426" w:hanging="426"/>
        <w:jc w:val="both"/>
        <w:rPr>
          <w:sz w:val="22"/>
        </w:rPr>
      </w:pPr>
      <w:r>
        <w:rPr>
          <w:sz w:val="22"/>
        </w:rPr>
        <w:t xml:space="preserve">b).- Caídas de altura entre 0.50 y 2.00 metros. Se construirán las cajas de caída adosadas a los pozos de visita de acuerdo con el plano tipo respectivo de ellas. </w:t>
      </w:r>
    </w:p>
    <w:p w:rsidR="008B1CB3" w:rsidRDefault="008B1CB3">
      <w:pPr>
        <w:ind w:left="426" w:hanging="426"/>
        <w:jc w:val="both"/>
        <w:rPr>
          <w:sz w:val="22"/>
        </w:rPr>
      </w:pPr>
    </w:p>
    <w:p w:rsidR="008B1CB3" w:rsidRDefault="00CC4B5B">
      <w:pPr>
        <w:jc w:val="both"/>
        <w:rPr>
          <w:sz w:val="22"/>
        </w:rPr>
      </w:pPr>
      <w:r>
        <w:rPr>
          <w:sz w:val="22"/>
        </w:rPr>
        <w:t>La mampostería de tercera, y el concreto que se requieran para la construcción de los pozos de visita de "tipo especial" y las cajas de caída, deberán llenar los requisitos señalados en las Especificaciones relativas a esos conceptos de trabajo.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8B1CB3" w:rsidRDefault="008B1CB3">
      <w:pPr>
        <w:jc w:val="both"/>
        <w:rPr>
          <w:sz w:val="22"/>
        </w:rPr>
      </w:pPr>
    </w:p>
    <w:p w:rsidR="008B1CB3" w:rsidRDefault="00CC4B5B">
      <w:pPr>
        <w:jc w:val="both"/>
        <w:rPr>
          <w:sz w:val="22"/>
        </w:rPr>
      </w:pPr>
      <w:r>
        <w:rPr>
          <w:sz w:val="22"/>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BROCALES Y TAPAS PARA POZOS DE VISITA.</w:t>
      </w:r>
    </w:p>
    <w:p w:rsidR="008B1CB3" w:rsidRDefault="008B1CB3">
      <w:pPr>
        <w:jc w:val="both"/>
        <w:rPr>
          <w:b/>
          <w:sz w:val="22"/>
        </w:rPr>
      </w:pPr>
    </w:p>
    <w:p w:rsidR="008B1CB3" w:rsidRDefault="00CC4B5B">
      <w:pPr>
        <w:jc w:val="both"/>
        <w:rPr>
          <w:b/>
          <w:sz w:val="22"/>
        </w:rPr>
      </w:pPr>
      <w:r>
        <w:rPr>
          <w:b/>
          <w:sz w:val="22"/>
        </w:rPr>
        <w:t>3110.01 AL 03</w:t>
      </w:r>
    </w:p>
    <w:p w:rsidR="008B1CB3" w:rsidRDefault="008B1CB3">
      <w:pPr>
        <w:jc w:val="both"/>
        <w:rPr>
          <w:b/>
          <w:sz w:val="22"/>
        </w:rPr>
      </w:pPr>
    </w:p>
    <w:p w:rsidR="008B1CB3" w:rsidRDefault="00CC4B5B">
      <w:pPr>
        <w:jc w:val="both"/>
        <w:rPr>
          <w:sz w:val="22"/>
        </w:rPr>
      </w:pPr>
      <w:r>
        <w:rPr>
          <w:b/>
          <w:sz w:val="22"/>
        </w:rPr>
        <w:t xml:space="preserve">DEFINICION Y EJECUCION.- </w:t>
      </w:r>
      <w:r>
        <w:rPr>
          <w:sz w:val="22"/>
        </w:rPr>
        <w:t xml:space="preserve">Se entenderá por colocación de brocales, tapas y coladeras a las actividades que ejecute el Contratista en los pozos de visita y coladeras pluviales de acuerdo con el proyecto y/o las órdenes del Ingeniero. </w:t>
      </w:r>
    </w:p>
    <w:p w:rsidR="008B1CB3" w:rsidRDefault="008B1CB3">
      <w:pPr>
        <w:jc w:val="both"/>
        <w:rPr>
          <w:sz w:val="22"/>
        </w:rPr>
      </w:pPr>
    </w:p>
    <w:p w:rsidR="008B1CB3" w:rsidRDefault="00CC4B5B">
      <w:pPr>
        <w:jc w:val="both"/>
        <w:rPr>
          <w:sz w:val="22"/>
        </w:rPr>
      </w:pPr>
      <w:r>
        <w:rPr>
          <w:sz w:val="22"/>
        </w:rPr>
        <w:t xml:space="preserve">Cuando el proyecto y/o las  órdenes del Ingeniero lo señalen los brocales, tapas y coladeras deberán ser de fierro fundido. </w:t>
      </w:r>
    </w:p>
    <w:p w:rsidR="008B1CB3" w:rsidRDefault="008B1CB3">
      <w:pPr>
        <w:jc w:val="both"/>
        <w:rPr>
          <w:sz w:val="22"/>
        </w:rPr>
      </w:pPr>
    </w:p>
    <w:p w:rsidR="008B1CB3" w:rsidRDefault="00CC4B5B">
      <w:pPr>
        <w:jc w:val="both"/>
        <w:rPr>
          <w:sz w:val="22"/>
        </w:rPr>
      </w:pPr>
      <w:r>
        <w:rPr>
          <w:sz w:val="22"/>
        </w:rPr>
        <w:t xml:space="preserve">La colocación de brocales, tapas y coladeras de fierro fundido serán estimadas y liquidadas de acuerdo con este concepto en su  definición implícita. </w:t>
      </w:r>
    </w:p>
    <w:p w:rsidR="008B1CB3" w:rsidRDefault="008B1CB3">
      <w:pPr>
        <w:jc w:val="both"/>
        <w:rPr>
          <w:sz w:val="22"/>
        </w:rPr>
      </w:pPr>
    </w:p>
    <w:p w:rsidR="008B1CB3" w:rsidRDefault="00CC4B5B">
      <w:pPr>
        <w:jc w:val="both"/>
        <w:rPr>
          <w:sz w:val="22"/>
        </w:rPr>
      </w:pPr>
      <w:r>
        <w:rPr>
          <w:sz w:val="22"/>
        </w:rPr>
        <w:t xml:space="preserve">Cuando de acuerdo con el proyecto y/o las órdenes del Ingeniero los brocales, tapas y rejillas deban ser de concreto, serán fabricados y colocados por el Contratista. </w:t>
      </w:r>
    </w:p>
    <w:p w:rsidR="008B1CB3" w:rsidRDefault="008B1CB3">
      <w:pPr>
        <w:jc w:val="both"/>
        <w:rPr>
          <w:sz w:val="22"/>
        </w:rPr>
      </w:pPr>
    </w:p>
    <w:p w:rsidR="008B1CB3" w:rsidRDefault="00CC4B5B">
      <w:pPr>
        <w:jc w:val="both"/>
        <w:rPr>
          <w:sz w:val="22"/>
        </w:rPr>
      </w:pPr>
      <w:r>
        <w:rPr>
          <w:sz w:val="22"/>
        </w:rPr>
        <w:t xml:space="preserve">El concreto que se emplee en la fabricación de brocales, tapas y rejillas deberá de tener una resistencia </w:t>
      </w:r>
      <w:proofErr w:type="spellStart"/>
      <w:r>
        <w:rPr>
          <w:sz w:val="22"/>
        </w:rPr>
        <w:t>f'c</w:t>
      </w:r>
      <w:proofErr w:type="spellEnd"/>
      <w:r>
        <w:rPr>
          <w:sz w:val="22"/>
        </w:rPr>
        <w:t>=175 kg/cm2 y será fabricado de acuerdo con las especificaciones respectivas.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colocación de brocales, tapas y rejillas, así como la fabricación y colocación de brocales y tapas de concreto, se medirá en piezas. Al efecto se determinará en la obra el número de piezas colocadas en base al proyecto. </w:t>
      </w:r>
    </w:p>
    <w:p w:rsidR="008B1CB3" w:rsidRDefault="008B1CB3">
      <w:pPr>
        <w:jc w:val="both"/>
        <w:rPr>
          <w:sz w:val="22"/>
        </w:rPr>
      </w:pPr>
    </w:p>
    <w:p w:rsidR="008B1CB3" w:rsidRDefault="00CC4B5B">
      <w:pPr>
        <w:jc w:val="both"/>
        <w:rPr>
          <w:sz w:val="22"/>
        </w:rPr>
      </w:pPr>
      <w:r>
        <w:rPr>
          <w:sz w:val="22"/>
        </w:rPr>
        <w:t xml:space="preserve">El precio unitario incluye el suministro de todos los materiales, mermas y acarreos, fletes; la mano de obra y el equipo (no incluye el suministro del brocal y tapa de fierro fundido; pero sí su manejo, maniobras locales e </w:t>
      </w:r>
      <w:proofErr w:type="gramStart"/>
      <w:r>
        <w:rPr>
          <w:sz w:val="22"/>
        </w:rPr>
        <w:t>instalación )</w:t>
      </w:r>
      <w:proofErr w:type="gramEnd"/>
      <w:r>
        <w:rPr>
          <w:sz w:val="22"/>
        </w:rPr>
        <w:t>.</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8B1CB3">
      <w:pPr>
        <w:jc w:val="both"/>
        <w:rPr>
          <w:szCs w:val="20"/>
          <w:lang w:val="es-MX"/>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 w:rsidR="008B1CB3" w:rsidRDefault="00CC4B5B">
      <w:pPr>
        <w:jc w:val="both"/>
        <w:rPr>
          <w:b/>
          <w:sz w:val="22"/>
        </w:rPr>
      </w:pPr>
      <w:r>
        <w:rPr>
          <w:b/>
          <w:sz w:val="22"/>
        </w:rPr>
        <w:lastRenderedPageBreak/>
        <w:t xml:space="preserve">FABRICACION Y COLOCACION DE CONCRETO. </w:t>
      </w:r>
    </w:p>
    <w:p w:rsidR="008B1CB3" w:rsidRDefault="008B1CB3">
      <w:pPr>
        <w:jc w:val="both"/>
        <w:rPr>
          <w:b/>
          <w:sz w:val="22"/>
        </w:rPr>
      </w:pPr>
    </w:p>
    <w:p w:rsidR="008B1CB3" w:rsidRDefault="00CC4B5B">
      <w:pPr>
        <w:jc w:val="both"/>
        <w:rPr>
          <w:b/>
          <w:sz w:val="22"/>
        </w:rPr>
      </w:pPr>
      <w:r>
        <w:rPr>
          <w:b/>
          <w:sz w:val="22"/>
        </w:rPr>
        <w:t>4030.01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8B1CB3" w:rsidRDefault="008B1CB3">
      <w:pPr>
        <w:jc w:val="both"/>
        <w:rPr>
          <w:sz w:val="22"/>
        </w:rPr>
      </w:pPr>
    </w:p>
    <w:p w:rsidR="008B1CB3" w:rsidRDefault="00CC4B5B">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8B1CB3" w:rsidRDefault="008B1CB3">
      <w:pPr>
        <w:jc w:val="both"/>
        <w:rPr>
          <w:sz w:val="22"/>
        </w:rPr>
      </w:pPr>
    </w:p>
    <w:p w:rsidR="008B1CB3" w:rsidRDefault="00CC4B5B">
      <w:pPr>
        <w:jc w:val="both"/>
        <w:rPr>
          <w:sz w:val="22"/>
        </w:rPr>
      </w:pPr>
      <w:r>
        <w:rPr>
          <w:sz w:val="22"/>
        </w:rPr>
        <w:t xml:space="preserve">La localización de las juntas de construcción deberá  ser aprobada por el Ingeniero. </w:t>
      </w:r>
    </w:p>
    <w:p w:rsidR="008B1CB3" w:rsidRDefault="008B1CB3">
      <w:pPr>
        <w:jc w:val="both"/>
        <w:rPr>
          <w:sz w:val="22"/>
        </w:rPr>
      </w:pPr>
    </w:p>
    <w:p w:rsidR="008B1CB3" w:rsidRDefault="00CC4B5B">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8B1CB3" w:rsidRDefault="008B1CB3">
      <w:pPr>
        <w:jc w:val="both"/>
        <w:rPr>
          <w:sz w:val="22"/>
        </w:rPr>
      </w:pPr>
    </w:p>
    <w:p w:rsidR="008B1CB3" w:rsidRDefault="00CC4B5B">
      <w:pPr>
        <w:ind w:left="737" w:hanging="737"/>
        <w:jc w:val="both"/>
        <w:rPr>
          <w:sz w:val="22"/>
        </w:rPr>
      </w:pPr>
      <w:r>
        <w:rPr>
          <w:sz w:val="22"/>
        </w:rPr>
        <w:t>Tipo I.- Será  de uso general cuando no se requiera que el cemento tenga las propiedades especiales señaladas para los tipos II, III, IV  V.</w:t>
      </w:r>
    </w:p>
    <w:p w:rsidR="008B1CB3" w:rsidRDefault="008B1CB3">
      <w:pPr>
        <w:jc w:val="both"/>
        <w:rPr>
          <w:sz w:val="22"/>
        </w:rPr>
      </w:pPr>
    </w:p>
    <w:p w:rsidR="008B1CB3" w:rsidRDefault="00CC4B5B">
      <w:pPr>
        <w:ind w:left="851" w:hanging="851"/>
        <w:jc w:val="both"/>
        <w:rPr>
          <w:sz w:val="22"/>
        </w:rPr>
      </w:pPr>
      <w:r>
        <w:rPr>
          <w:sz w:val="22"/>
        </w:rPr>
        <w:t>Tipo  II.- Se usará en construcciones de concreto expuestas a la acción moderada de sulfatos o cuando se requiera un calor de hidratación moderado.</w:t>
      </w:r>
    </w:p>
    <w:p w:rsidR="008B1CB3" w:rsidRDefault="008B1CB3">
      <w:pPr>
        <w:jc w:val="both"/>
        <w:rPr>
          <w:sz w:val="22"/>
        </w:rPr>
      </w:pPr>
    </w:p>
    <w:p w:rsidR="008B1CB3" w:rsidRDefault="00CC4B5B">
      <w:pPr>
        <w:jc w:val="both"/>
        <w:rPr>
          <w:sz w:val="22"/>
        </w:rPr>
      </w:pPr>
      <w:r>
        <w:rPr>
          <w:sz w:val="22"/>
        </w:rPr>
        <w:t>Tipo III.- Se usará cuando se requiera una alta resistencia rápida.</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Tipo IV.- Se usará cuando se requiera un calor de hidratación bajo.</w:t>
      </w:r>
    </w:p>
    <w:p w:rsidR="008B1CB3" w:rsidRDefault="00CC4B5B">
      <w:pPr>
        <w:jc w:val="both"/>
        <w:rPr>
          <w:sz w:val="22"/>
        </w:rPr>
      </w:pPr>
      <w:r>
        <w:rPr>
          <w:sz w:val="22"/>
        </w:rPr>
        <w:t xml:space="preserve"> </w:t>
      </w:r>
    </w:p>
    <w:p w:rsidR="008B1CB3" w:rsidRDefault="00CC4B5B">
      <w:pPr>
        <w:ind w:left="851" w:hanging="851"/>
        <w:jc w:val="both"/>
        <w:rPr>
          <w:sz w:val="22"/>
        </w:rPr>
      </w:pPr>
      <w:r>
        <w:rPr>
          <w:sz w:val="22"/>
        </w:rPr>
        <w:t xml:space="preserve">Tipo  V.- Se usará cuando se requiera una alta resistencia a la acción de sulfatos. </w:t>
      </w:r>
    </w:p>
    <w:p w:rsidR="008B1CB3" w:rsidRDefault="008B1CB3">
      <w:pPr>
        <w:ind w:left="851" w:hanging="851"/>
        <w:jc w:val="both"/>
        <w:rPr>
          <w:sz w:val="22"/>
        </w:rPr>
      </w:pPr>
    </w:p>
    <w:p w:rsidR="008B1CB3" w:rsidRDefault="00CC4B5B">
      <w:pPr>
        <w:jc w:val="both"/>
        <w:rPr>
          <w:sz w:val="22"/>
        </w:rPr>
      </w:pPr>
      <w:r>
        <w:rPr>
          <w:sz w:val="22"/>
        </w:rPr>
        <w:t xml:space="preserve">El cemento Portland de cada uno de los 5 (cinco) puntos antes señalados deberá cumplir con las especificaciones físicas y químicas de acuerdo a Normas oficiales. </w:t>
      </w:r>
    </w:p>
    <w:p w:rsidR="008B1CB3" w:rsidRDefault="008B1CB3">
      <w:pPr>
        <w:jc w:val="both"/>
        <w:rPr>
          <w:sz w:val="22"/>
        </w:rPr>
      </w:pPr>
    </w:p>
    <w:p w:rsidR="008B1CB3" w:rsidRDefault="00CC4B5B">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8B1CB3" w:rsidRDefault="008B1CB3">
      <w:pPr>
        <w:jc w:val="both"/>
        <w:rPr>
          <w:sz w:val="22"/>
        </w:rPr>
      </w:pPr>
    </w:p>
    <w:p w:rsidR="008B1CB3" w:rsidRDefault="00CC4B5B">
      <w:pPr>
        <w:jc w:val="both"/>
        <w:rPr>
          <w:sz w:val="22"/>
        </w:rPr>
      </w:pPr>
      <w:r>
        <w:rPr>
          <w:sz w:val="22"/>
        </w:rPr>
        <w:lastRenderedPageBreak/>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8B1CB3" w:rsidRDefault="008B1CB3">
      <w:pPr>
        <w:jc w:val="both"/>
        <w:rPr>
          <w:sz w:val="22"/>
        </w:rPr>
      </w:pPr>
    </w:p>
    <w:p w:rsidR="008B1CB3" w:rsidRDefault="00CC4B5B">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8B1CB3" w:rsidRDefault="008B1CB3">
      <w:pPr>
        <w:jc w:val="both"/>
        <w:rPr>
          <w:sz w:val="22"/>
        </w:rPr>
      </w:pPr>
    </w:p>
    <w:p w:rsidR="008B1CB3" w:rsidRDefault="00CC4B5B">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8B1CB3" w:rsidRDefault="008B1CB3">
      <w:pPr>
        <w:jc w:val="both"/>
        <w:rPr>
          <w:sz w:val="22"/>
        </w:rPr>
      </w:pPr>
    </w:p>
    <w:p w:rsidR="008B1CB3" w:rsidRDefault="00CC4B5B">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8B1CB3" w:rsidRDefault="008B1CB3">
      <w:pPr>
        <w:ind w:left="397" w:hanging="397"/>
        <w:jc w:val="both"/>
        <w:rPr>
          <w:sz w:val="22"/>
        </w:rPr>
      </w:pPr>
    </w:p>
    <w:p w:rsidR="008B1CB3" w:rsidRDefault="00CC4B5B">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8B1CB3" w:rsidRDefault="008B1CB3">
      <w:pPr>
        <w:jc w:val="both"/>
        <w:rPr>
          <w:sz w:val="22"/>
        </w:rPr>
      </w:pPr>
    </w:p>
    <w:p w:rsidR="008B1CB3" w:rsidRDefault="00CC4B5B">
      <w:pPr>
        <w:ind w:left="397" w:hanging="397"/>
        <w:jc w:val="both"/>
        <w:rPr>
          <w:sz w:val="22"/>
        </w:rPr>
      </w:pPr>
      <w:r>
        <w:rPr>
          <w:sz w:val="22"/>
        </w:rPr>
        <w:t>d).- El contenido de partículas suaves, tepetates, pizarras, etc. sumado con el contenido de arcillas y limo no deberá exceder del 6 (seis) por ciento en peso.</w:t>
      </w:r>
    </w:p>
    <w:p w:rsidR="008B1CB3" w:rsidRDefault="008B1CB3">
      <w:pPr>
        <w:jc w:val="both"/>
        <w:rPr>
          <w:sz w:val="22"/>
        </w:rPr>
      </w:pPr>
    </w:p>
    <w:p w:rsidR="008B1CB3" w:rsidRDefault="00CC4B5B">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8B1CB3" w:rsidRDefault="008B1CB3">
      <w:pPr>
        <w:jc w:val="both"/>
        <w:rPr>
          <w:sz w:val="22"/>
        </w:rPr>
      </w:pPr>
    </w:p>
    <w:p w:rsidR="008B1CB3" w:rsidRDefault="00CC4B5B">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8B1CB3" w:rsidRDefault="008B1CB3">
      <w:pPr>
        <w:jc w:val="both"/>
        <w:rPr>
          <w:sz w:val="22"/>
        </w:rPr>
      </w:pPr>
    </w:p>
    <w:p w:rsidR="008B1CB3" w:rsidRDefault="00CC4B5B">
      <w:pPr>
        <w:jc w:val="both"/>
        <w:rPr>
          <w:sz w:val="22"/>
        </w:rPr>
      </w:pPr>
      <w:r>
        <w:rPr>
          <w:sz w:val="22"/>
        </w:rPr>
        <w:t xml:space="preserve">La  arena entregada a la planta mezcladora deberá  tener un contenido de humedad uniforme y estable, no mayor de 6 (seis) por ciento. </w:t>
      </w:r>
    </w:p>
    <w:p w:rsidR="008B1CB3" w:rsidRDefault="008B1CB3">
      <w:pPr>
        <w:jc w:val="both"/>
        <w:rPr>
          <w:sz w:val="22"/>
        </w:rPr>
      </w:pPr>
    </w:p>
    <w:p w:rsidR="008B1CB3" w:rsidRDefault="00CC4B5B">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8B1CB3" w:rsidRDefault="008B1CB3">
      <w:pPr>
        <w:jc w:val="both"/>
        <w:rPr>
          <w:sz w:val="22"/>
        </w:rPr>
      </w:pPr>
    </w:p>
    <w:p w:rsidR="008B1CB3" w:rsidRDefault="00CC4B5B">
      <w:pPr>
        <w:jc w:val="both"/>
        <w:rPr>
          <w:sz w:val="22"/>
        </w:rPr>
      </w:pPr>
      <w:r>
        <w:rPr>
          <w:sz w:val="22"/>
        </w:rPr>
        <w:t>a).- Las partículas no deberán tener formas lajeadas o alargadas sino aproximadamente esféricas o cúbicas.</w:t>
      </w:r>
    </w:p>
    <w:p w:rsidR="008B1CB3" w:rsidRDefault="008B1CB3">
      <w:pPr>
        <w:jc w:val="both"/>
        <w:rPr>
          <w:sz w:val="22"/>
        </w:rPr>
      </w:pPr>
    </w:p>
    <w:p w:rsidR="008B1CB3" w:rsidRDefault="00CC4B5B">
      <w:pPr>
        <w:jc w:val="both"/>
        <w:rPr>
          <w:sz w:val="22"/>
        </w:rPr>
      </w:pPr>
      <w:r>
        <w:rPr>
          <w:sz w:val="22"/>
        </w:rPr>
        <w:t>b).- La densidad absoluta no deberá  ser menor de 2.4.</w:t>
      </w:r>
    </w:p>
    <w:p w:rsidR="008B1CB3" w:rsidRDefault="008B1CB3">
      <w:pPr>
        <w:jc w:val="both"/>
        <w:rPr>
          <w:sz w:val="22"/>
        </w:rPr>
      </w:pPr>
    </w:p>
    <w:p w:rsidR="008B1CB3" w:rsidRDefault="00CC4B5B">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8B1CB3" w:rsidRDefault="008B1CB3">
      <w:pPr>
        <w:jc w:val="both"/>
        <w:rPr>
          <w:sz w:val="22"/>
        </w:rPr>
      </w:pPr>
    </w:p>
    <w:p w:rsidR="008B1CB3" w:rsidRDefault="00CC4B5B">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8B1CB3" w:rsidRDefault="00CC4B5B">
      <w:pPr>
        <w:ind w:left="340" w:hanging="340"/>
        <w:jc w:val="both"/>
        <w:rPr>
          <w:sz w:val="22"/>
        </w:rPr>
      </w:pPr>
      <w:r>
        <w:rPr>
          <w:sz w:val="22"/>
        </w:rPr>
        <w:t xml:space="preserve">e).- No deberá contener materia orgánica, sales o cualquier otra sustancia extraña en proporción   perjudicial para el concreto. </w:t>
      </w:r>
    </w:p>
    <w:p w:rsidR="008B1CB3" w:rsidRDefault="008B1CB3">
      <w:pPr>
        <w:jc w:val="both"/>
        <w:rPr>
          <w:sz w:val="22"/>
        </w:rPr>
      </w:pPr>
    </w:p>
    <w:p w:rsidR="008B1CB3" w:rsidRDefault="00CC4B5B">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8B1CB3" w:rsidRDefault="008B1CB3">
      <w:pPr>
        <w:jc w:val="both"/>
        <w:rPr>
          <w:sz w:val="22"/>
        </w:rPr>
      </w:pPr>
    </w:p>
    <w:p w:rsidR="008B1CB3" w:rsidRDefault="00CC4B5B">
      <w:pPr>
        <w:jc w:val="both"/>
        <w:rPr>
          <w:sz w:val="22"/>
        </w:rPr>
      </w:pPr>
      <w:r>
        <w:rPr>
          <w:sz w:val="22"/>
        </w:rPr>
        <w:lastRenderedPageBreak/>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8B1CB3" w:rsidRDefault="008B1CB3">
      <w:pPr>
        <w:jc w:val="both"/>
        <w:rPr>
          <w:sz w:val="22"/>
        </w:rPr>
      </w:pPr>
    </w:p>
    <w:p w:rsidR="008B1CB3" w:rsidRDefault="00CC4B5B">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8B1CB3" w:rsidRDefault="008B1CB3">
      <w:pPr>
        <w:jc w:val="both"/>
        <w:rPr>
          <w:sz w:val="22"/>
        </w:rPr>
      </w:pPr>
    </w:p>
    <w:p w:rsidR="008B1CB3" w:rsidRDefault="00CC4B5B">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8B1CB3" w:rsidRDefault="008B1CB3">
      <w:pPr>
        <w:jc w:val="both"/>
        <w:rPr>
          <w:sz w:val="22"/>
        </w:rPr>
      </w:pPr>
    </w:p>
    <w:p w:rsidR="008B1CB3" w:rsidRDefault="00CC4B5B">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8B1CB3" w:rsidRDefault="008B1CB3">
      <w:pPr>
        <w:jc w:val="both"/>
        <w:rPr>
          <w:sz w:val="22"/>
        </w:rPr>
      </w:pPr>
    </w:p>
    <w:p w:rsidR="008B1CB3" w:rsidRDefault="00CC4B5B">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8B1CB3" w:rsidRDefault="008B1CB3">
      <w:pPr>
        <w:jc w:val="both"/>
        <w:rPr>
          <w:sz w:val="22"/>
        </w:rPr>
      </w:pPr>
    </w:p>
    <w:p w:rsidR="008B1CB3" w:rsidRDefault="00CC4B5B">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8B1CB3" w:rsidRDefault="008B1CB3">
      <w:pPr>
        <w:jc w:val="both"/>
        <w:rPr>
          <w:sz w:val="22"/>
        </w:rPr>
      </w:pPr>
    </w:p>
    <w:p w:rsidR="008B1CB3" w:rsidRDefault="00CC4B5B">
      <w:pPr>
        <w:jc w:val="both"/>
        <w:rPr>
          <w:sz w:val="22"/>
        </w:rPr>
      </w:pPr>
      <w:r>
        <w:rPr>
          <w:sz w:val="22"/>
        </w:rPr>
        <w:t xml:space="preserve">Todas las intersecciones de las juntas de construcción con superficies de concreto quedarán a la vista,  se harán rectas y a nivel o a plomo según el caso. </w:t>
      </w:r>
    </w:p>
    <w:p w:rsidR="008B1CB3" w:rsidRDefault="008B1CB3">
      <w:pPr>
        <w:jc w:val="both"/>
        <w:rPr>
          <w:sz w:val="22"/>
        </w:rPr>
      </w:pPr>
    </w:p>
    <w:p w:rsidR="008B1CB3" w:rsidRDefault="00CC4B5B">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8B1CB3" w:rsidRDefault="008B1CB3">
      <w:pPr>
        <w:jc w:val="both"/>
        <w:rPr>
          <w:sz w:val="22"/>
        </w:rPr>
      </w:pPr>
    </w:p>
    <w:p w:rsidR="008B1CB3" w:rsidRDefault="00CC4B5B">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8B1CB3" w:rsidRDefault="008B1CB3">
      <w:pPr>
        <w:jc w:val="both"/>
        <w:rPr>
          <w:sz w:val="22"/>
        </w:rPr>
      </w:pPr>
    </w:p>
    <w:p w:rsidR="008B1CB3" w:rsidRDefault="00CC4B5B">
      <w:pPr>
        <w:jc w:val="both"/>
        <w:rPr>
          <w:sz w:val="22"/>
        </w:rPr>
      </w:pPr>
      <w:r>
        <w:rPr>
          <w:sz w:val="22"/>
        </w:rPr>
        <w:t xml:space="preserve">El concreto se compactará por medio de vibradores </w:t>
      </w:r>
      <w:proofErr w:type="gramStart"/>
      <w:r>
        <w:rPr>
          <w:sz w:val="22"/>
        </w:rPr>
        <w:t>eléctricos o neumáticos</w:t>
      </w:r>
      <w:proofErr w:type="gramEnd"/>
      <w:r>
        <w:rPr>
          <w:sz w:val="22"/>
        </w:rPr>
        <w:t xml:space="preserve"> del tipo de inmersión. Los vibradores de concreto que tengan cabezas vibradoras de 10 (diez) centímetros o  más de diámetro, se operarán a frecuencias por lo menos de 6000 (seis mil) vibraciones por minuto cuando sean metidos en el concreto.</w:t>
      </w:r>
    </w:p>
    <w:p w:rsidR="008B1CB3" w:rsidRDefault="008B1CB3">
      <w:pPr>
        <w:jc w:val="both"/>
        <w:rPr>
          <w:sz w:val="22"/>
        </w:rPr>
      </w:pPr>
    </w:p>
    <w:p w:rsidR="008B1CB3" w:rsidRDefault="00CC4B5B">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8B1CB3" w:rsidRDefault="008B1CB3">
      <w:pPr>
        <w:jc w:val="both"/>
        <w:rPr>
          <w:sz w:val="22"/>
        </w:rPr>
      </w:pPr>
    </w:p>
    <w:p w:rsidR="008B1CB3" w:rsidRDefault="00CC4B5B">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8B1CB3" w:rsidRDefault="008B1CB3">
      <w:pPr>
        <w:jc w:val="both"/>
        <w:rPr>
          <w:sz w:val="22"/>
        </w:rPr>
      </w:pPr>
    </w:p>
    <w:p w:rsidR="008B1CB3" w:rsidRDefault="00CC4B5B">
      <w:pPr>
        <w:jc w:val="both"/>
        <w:rPr>
          <w:sz w:val="22"/>
        </w:rPr>
      </w:pPr>
      <w:r>
        <w:rPr>
          <w:sz w:val="22"/>
        </w:rPr>
        <w:t>El curado con membrana se hará con la aplicación de una composición para sellar con pigmento blanco que forme una membrana que retenga el agua en las superficies de concreto.</w:t>
      </w:r>
    </w:p>
    <w:p w:rsidR="008B1CB3" w:rsidRDefault="008B1CB3">
      <w:pPr>
        <w:jc w:val="both"/>
        <w:rPr>
          <w:sz w:val="22"/>
        </w:rPr>
      </w:pPr>
    </w:p>
    <w:p w:rsidR="008B1CB3" w:rsidRDefault="00CC4B5B">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8B1CB3" w:rsidRDefault="00CC4B5B">
      <w:pPr>
        <w:jc w:val="both"/>
        <w:rPr>
          <w:sz w:val="22"/>
        </w:rPr>
      </w:pPr>
      <w:r>
        <w:rPr>
          <w:sz w:val="22"/>
        </w:rPr>
        <w:t xml:space="preserve"> </w:t>
      </w:r>
    </w:p>
    <w:p w:rsidR="008B1CB3" w:rsidRDefault="00CC4B5B">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8B1CB3" w:rsidRDefault="008B1CB3">
      <w:pPr>
        <w:jc w:val="both"/>
        <w:rPr>
          <w:sz w:val="22"/>
        </w:rPr>
      </w:pPr>
    </w:p>
    <w:p w:rsidR="008B1CB3" w:rsidRDefault="00CC4B5B">
      <w:pPr>
        <w:jc w:val="both"/>
        <w:rPr>
          <w:sz w:val="22"/>
        </w:rPr>
      </w:pPr>
      <w:r>
        <w:rPr>
          <w:sz w:val="22"/>
        </w:rPr>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8B1CB3" w:rsidRDefault="008B1CB3">
      <w:pPr>
        <w:jc w:val="both"/>
        <w:rPr>
          <w:sz w:val="22"/>
        </w:rPr>
      </w:pPr>
    </w:p>
    <w:p w:rsidR="008B1CB3" w:rsidRDefault="00CC4B5B">
      <w:pPr>
        <w:jc w:val="both"/>
        <w:rPr>
          <w:sz w:val="22"/>
        </w:rPr>
      </w:pPr>
      <w:r>
        <w:rPr>
          <w:sz w:val="22"/>
        </w:rPr>
        <w:t>De manera enunciativa se señalan a continuación las principales actividades que se contemplan en estos conceptos:</w:t>
      </w:r>
    </w:p>
    <w:p w:rsidR="008B1CB3" w:rsidRDefault="008B1CB3">
      <w:pPr>
        <w:jc w:val="both"/>
        <w:rPr>
          <w:sz w:val="22"/>
        </w:rPr>
      </w:pPr>
    </w:p>
    <w:p w:rsidR="008B1CB3" w:rsidRDefault="00CC4B5B">
      <w:pPr>
        <w:ind w:left="426" w:hanging="426"/>
        <w:jc w:val="both"/>
        <w:rPr>
          <w:sz w:val="22"/>
        </w:rPr>
      </w:pPr>
      <w:r>
        <w:rPr>
          <w:sz w:val="22"/>
        </w:rPr>
        <w:t>A).- El suministro del cemento en la cantidad que se requiera incluyendo mermas y desperdicios para dar la resistencia requerida.</w:t>
      </w:r>
    </w:p>
    <w:p w:rsidR="008B1CB3" w:rsidRDefault="008B1CB3">
      <w:pPr>
        <w:jc w:val="both"/>
        <w:rPr>
          <w:sz w:val="22"/>
        </w:rPr>
      </w:pPr>
    </w:p>
    <w:p w:rsidR="008B1CB3" w:rsidRDefault="00CC4B5B">
      <w:pPr>
        <w:ind w:left="426" w:hanging="426"/>
        <w:jc w:val="both"/>
        <w:rPr>
          <w:sz w:val="22"/>
        </w:rPr>
      </w:pPr>
      <w:r>
        <w:rPr>
          <w:sz w:val="22"/>
        </w:rPr>
        <w:lastRenderedPageBreak/>
        <w:t>B).- La adquisición y/u obtención de la arena y la grava en las cantidades necesarias con mermas y desperdicios,  incluyendo carga, acarreos de 10 (diez) kilómetros y descarga.</w:t>
      </w:r>
    </w:p>
    <w:p w:rsidR="008B1CB3" w:rsidRDefault="008B1CB3">
      <w:pPr>
        <w:jc w:val="both"/>
        <w:rPr>
          <w:sz w:val="22"/>
        </w:rPr>
      </w:pPr>
    </w:p>
    <w:p w:rsidR="008B1CB3" w:rsidRDefault="00CC4B5B">
      <w:pPr>
        <w:jc w:val="both"/>
        <w:rPr>
          <w:sz w:val="22"/>
        </w:rPr>
      </w:pPr>
      <w:r>
        <w:rPr>
          <w:sz w:val="22"/>
        </w:rPr>
        <w:t>C).- El suministro de agua con mermas y desperdicios.</w:t>
      </w:r>
    </w:p>
    <w:p w:rsidR="008B1CB3" w:rsidRDefault="008B1CB3">
      <w:pPr>
        <w:jc w:val="both"/>
        <w:rPr>
          <w:sz w:val="22"/>
        </w:rPr>
      </w:pPr>
    </w:p>
    <w:p w:rsidR="008B1CB3" w:rsidRDefault="00CC4B5B">
      <w:pPr>
        <w:jc w:val="both"/>
        <w:rPr>
          <w:sz w:val="22"/>
        </w:rPr>
      </w:pPr>
      <w:r>
        <w:rPr>
          <w:sz w:val="22"/>
        </w:rPr>
        <w:t xml:space="preserve">D).- El curado con membrana y/o agua y/o </w:t>
      </w:r>
      <w:proofErr w:type="spellStart"/>
      <w:r>
        <w:rPr>
          <w:sz w:val="22"/>
        </w:rPr>
        <w:t>curacreto</w:t>
      </w:r>
      <w:proofErr w:type="spellEnd"/>
      <w:r>
        <w:rPr>
          <w:sz w:val="22"/>
        </w:rPr>
        <w:t>.</w:t>
      </w:r>
    </w:p>
    <w:p w:rsidR="008B1CB3" w:rsidRDefault="008B1CB3">
      <w:pPr>
        <w:jc w:val="both"/>
        <w:rPr>
          <w:sz w:val="22"/>
        </w:rPr>
      </w:pPr>
    </w:p>
    <w:p w:rsidR="008B1CB3" w:rsidRDefault="00CC4B5B">
      <w:pPr>
        <w:ind w:left="426" w:hanging="426"/>
        <w:jc w:val="both"/>
        <w:rPr>
          <w:sz w:val="22"/>
        </w:rPr>
      </w:pPr>
      <w:r>
        <w:rPr>
          <w:sz w:val="22"/>
        </w:rPr>
        <w:t xml:space="preserve">E).- La mano de obra y el equipo necesarios. </w:t>
      </w:r>
    </w:p>
    <w:p w:rsidR="008B1CB3" w:rsidRDefault="008B1CB3">
      <w:pPr>
        <w:ind w:left="426" w:hanging="426"/>
        <w:jc w:val="both"/>
        <w:rPr>
          <w:sz w:val="22"/>
        </w:rPr>
      </w:pPr>
    </w:p>
    <w:p w:rsidR="008B1CB3" w:rsidRDefault="00CC4B5B">
      <w:pPr>
        <w:jc w:val="both"/>
        <w:rPr>
          <w:sz w:val="22"/>
        </w:rPr>
      </w:pPr>
      <w:r>
        <w:rPr>
          <w:sz w:val="22"/>
        </w:rPr>
        <w:t>Se ratifica que la Junta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 w:rsidR="008B1CB3" w:rsidRDefault="008B1CB3"/>
    <w:p w:rsidR="008B1CB3" w:rsidRDefault="008B1CB3"/>
    <w:p w:rsidR="008B1CB3" w:rsidRDefault="008B1CB3">
      <w:pPr>
        <w:rPr>
          <w:lang w:val="es-MX"/>
        </w:rPr>
      </w:pPr>
    </w:p>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SUMINISTRO Y COLOCACION DE ACERO DE REFUERZO.</w:t>
      </w:r>
    </w:p>
    <w:p w:rsidR="008B1CB3" w:rsidRDefault="008B1CB3">
      <w:pPr>
        <w:jc w:val="both"/>
        <w:rPr>
          <w:b/>
          <w:sz w:val="22"/>
        </w:rPr>
      </w:pPr>
    </w:p>
    <w:p w:rsidR="008B1CB3" w:rsidRDefault="00CC4B5B">
      <w:pPr>
        <w:jc w:val="both"/>
        <w:rPr>
          <w:b/>
          <w:sz w:val="22"/>
        </w:rPr>
      </w:pPr>
      <w:r>
        <w:rPr>
          <w:b/>
          <w:sz w:val="22"/>
        </w:rPr>
        <w:t>4090.01 02  Y 03</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8B1CB3" w:rsidRDefault="008B1CB3">
      <w:pPr>
        <w:jc w:val="both"/>
        <w:rPr>
          <w:sz w:val="22"/>
        </w:rPr>
      </w:pPr>
    </w:p>
    <w:p w:rsidR="008B1CB3" w:rsidRDefault="00CC4B5B">
      <w:pPr>
        <w:jc w:val="both"/>
        <w:rPr>
          <w:sz w:val="22"/>
        </w:rPr>
      </w:pPr>
      <w:r>
        <w:rPr>
          <w:sz w:val="22"/>
        </w:rPr>
        <w:t xml:space="preserve">El  fierro de refuerzo que proporcione la  Junta para la construcción de estructuras de concreto reforzado o el  que en su caso deba proporcionar el Contratista, deberá llenar los requisitos señalados para ese material en la Norma B-6-1955 de la Dirección General de Normas. </w:t>
      </w:r>
    </w:p>
    <w:p w:rsidR="008B1CB3" w:rsidRDefault="008B1CB3">
      <w:pPr>
        <w:jc w:val="both"/>
        <w:rPr>
          <w:sz w:val="22"/>
        </w:rPr>
      </w:pPr>
    </w:p>
    <w:p w:rsidR="008B1CB3" w:rsidRDefault="00CC4B5B">
      <w:pPr>
        <w:jc w:val="both"/>
        <w:rPr>
          <w:sz w:val="22"/>
        </w:rPr>
      </w:pPr>
      <w:r>
        <w:rPr>
          <w:sz w:val="22"/>
        </w:rPr>
        <w:t xml:space="preserve">La varilla de alta resistencia deberá  satisfacer los requisitos señalados para ella en las Normas A-431 y A-432 de la A.S.T.M. </w:t>
      </w:r>
    </w:p>
    <w:p w:rsidR="008B1CB3" w:rsidRDefault="008B1CB3">
      <w:pPr>
        <w:jc w:val="both"/>
        <w:rPr>
          <w:sz w:val="22"/>
        </w:rPr>
      </w:pPr>
    </w:p>
    <w:p w:rsidR="008B1CB3" w:rsidRDefault="00CC4B5B">
      <w:pPr>
        <w:jc w:val="both"/>
        <w:rPr>
          <w:sz w:val="22"/>
        </w:rPr>
      </w:pPr>
      <w:r>
        <w:rPr>
          <w:sz w:val="22"/>
        </w:rPr>
        <w:t xml:space="preserve">El fierro de refuerzo deberá ser enderezado en la forma adecuada, previamente a su empleo en las estructuras. </w:t>
      </w:r>
    </w:p>
    <w:p w:rsidR="008B1CB3" w:rsidRDefault="008B1CB3">
      <w:pPr>
        <w:jc w:val="both"/>
        <w:rPr>
          <w:sz w:val="22"/>
        </w:rPr>
      </w:pPr>
    </w:p>
    <w:p w:rsidR="008B1CB3" w:rsidRDefault="00CC4B5B">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8B1CB3" w:rsidRDefault="008B1CB3">
      <w:pPr>
        <w:jc w:val="both"/>
        <w:rPr>
          <w:sz w:val="22"/>
        </w:rPr>
      </w:pPr>
    </w:p>
    <w:p w:rsidR="008B1CB3" w:rsidRDefault="00CC4B5B">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8B1CB3" w:rsidRDefault="008B1CB3">
      <w:pPr>
        <w:jc w:val="both"/>
        <w:rPr>
          <w:sz w:val="22"/>
        </w:rPr>
      </w:pPr>
    </w:p>
    <w:p w:rsidR="008B1CB3" w:rsidRDefault="00CC4B5B">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8B1CB3" w:rsidRDefault="008B1CB3">
      <w:pPr>
        <w:jc w:val="both"/>
        <w:rPr>
          <w:sz w:val="22"/>
        </w:rPr>
      </w:pPr>
    </w:p>
    <w:p w:rsidR="008B1CB3" w:rsidRDefault="00CC4B5B">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8B1CB3" w:rsidRDefault="008B1CB3">
      <w:pPr>
        <w:jc w:val="both"/>
        <w:rPr>
          <w:sz w:val="22"/>
        </w:rPr>
      </w:pPr>
    </w:p>
    <w:p w:rsidR="008B1CB3" w:rsidRDefault="00CC4B5B">
      <w:pPr>
        <w:jc w:val="both"/>
        <w:rPr>
          <w:sz w:val="22"/>
        </w:rPr>
      </w:pPr>
      <w:r>
        <w:rPr>
          <w:sz w:val="22"/>
        </w:rPr>
        <w:t xml:space="preserve">En el caso de que el acero lo proporcione la Junta; la carga, acarreo y descarga al sitio de la obra  se hará por separado. </w:t>
      </w:r>
    </w:p>
    <w:p w:rsidR="008B1CB3" w:rsidRDefault="008B1CB3">
      <w:pPr>
        <w:jc w:val="both"/>
        <w:rPr>
          <w:sz w:val="22"/>
        </w:rPr>
      </w:pPr>
    </w:p>
    <w:p w:rsidR="008B1CB3" w:rsidRDefault="00CC4B5B">
      <w:pPr>
        <w:jc w:val="both"/>
        <w:rPr>
          <w:sz w:val="22"/>
        </w:rPr>
      </w:pPr>
      <w:r>
        <w:rPr>
          <w:sz w:val="22"/>
        </w:rPr>
        <w:t xml:space="preserve">Cuando  el suministro lo realice el Contratista, deberá incluir los fletes totales; las maniobras y manejos locales hasta dejarlo en el sitio de la obra. </w:t>
      </w:r>
    </w:p>
    <w:p w:rsidR="008B1CB3" w:rsidRDefault="008B1CB3">
      <w:pPr>
        <w:jc w:val="both"/>
        <w:rPr>
          <w:sz w:val="22"/>
        </w:rPr>
      </w:pPr>
    </w:p>
    <w:p w:rsidR="008B1CB3" w:rsidRDefault="00CC4B5B">
      <w:pPr>
        <w:jc w:val="both"/>
        <w:rPr>
          <w:sz w:val="22"/>
        </w:rPr>
      </w:pPr>
      <w:r>
        <w:rPr>
          <w:sz w:val="22"/>
        </w:rPr>
        <w:t xml:space="preserve">En ambos casos el Contratista  proporcionará la mano de obra, el equipo y la herramienta necesaria. </w:t>
      </w:r>
    </w:p>
    <w:p w:rsidR="008B1CB3" w:rsidRDefault="008B1CB3">
      <w:pPr>
        <w:jc w:val="both"/>
        <w:rPr>
          <w:sz w:val="22"/>
        </w:rPr>
      </w:pPr>
    </w:p>
    <w:p w:rsidR="008B1CB3" w:rsidRDefault="00CC4B5B">
      <w:pPr>
        <w:jc w:val="both"/>
        <w:rPr>
          <w:sz w:val="22"/>
        </w:rPr>
      </w:pPr>
      <w:r>
        <w:rPr>
          <w:sz w:val="22"/>
        </w:rPr>
        <w:t>De manera especial debe contemplar cuando la varilla sea de 1" de diámetro o mayor ya que no irá traslapada sino soldada a tope, cumplimentando los requisitos de soldadura.</w:t>
      </w:r>
    </w:p>
    <w:p w:rsidR="008B1CB3" w:rsidRDefault="008B1CB3">
      <w:pPr>
        <w:jc w:val="both"/>
      </w:pPr>
    </w:p>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CIMBRAS DE MADERA.</w:t>
      </w:r>
    </w:p>
    <w:p w:rsidR="008B1CB3" w:rsidRDefault="008B1CB3">
      <w:pPr>
        <w:jc w:val="both"/>
        <w:rPr>
          <w:b/>
          <w:sz w:val="22"/>
        </w:rPr>
      </w:pPr>
    </w:p>
    <w:p w:rsidR="008B1CB3" w:rsidRDefault="00CC4B5B">
      <w:pPr>
        <w:jc w:val="both"/>
        <w:rPr>
          <w:b/>
          <w:sz w:val="22"/>
        </w:rPr>
      </w:pPr>
      <w:r>
        <w:rPr>
          <w:b/>
          <w:sz w:val="22"/>
        </w:rPr>
        <w:t>4080.01 AL 05, 06 Y 07</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8B1CB3" w:rsidRDefault="008B1CB3">
      <w:pPr>
        <w:jc w:val="both"/>
        <w:rPr>
          <w:sz w:val="22"/>
        </w:rPr>
      </w:pPr>
    </w:p>
    <w:p w:rsidR="008B1CB3" w:rsidRDefault="00CC4B5B">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8B1CB3" w:rsidRDefault="008B1CB3">
      <w:pPr>
        <w:jc w:val="both"/>
        <w:rPr>
          <w:sz w:val="22"/>
        </w:rPr>
      </w:pPr>
    </w:p>
    <w:p w:rsidR="008B1CB3" w:rsidRDefault="00CC4B5B">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8B1CB3" w:rsidRDefault="008B1CB3">
      <w:pPr>
        <w:jc w:val="both"/>
        <w:rPr>
          <w:sz w:val="22"/>
        </w:rPr>
      </w:pPr>
    </w:p>
    <w:p w:rsidR="008B1CB3" w:rsidRDefault="00CC4B5B">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8B1CB3" w:rsidRDefault="008B1CB3">
      <w:pPr>
        <w:jc w:val="both"/>
        <w:rPr>
          <w:sz w:val="22"/>
        </w:rPr>
      </w:pPr>
    </w:p>
    <w:p w:rsidR="008B1CB3" w:rsidRDefault="00CC4B5B">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8B1CB3" w:rsidRDefault="008B1CB3">
      <w:pPr>
        <w:jc w:val="both"/>
        <w:rPr>
          <w:sz w:val="22"/>
        </w:rPr>
      </w:pPr>
    </w:p>
    <w:p w:rsidR="008B1CB3" w:rsidRDefault="00CC4B5B">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Junta.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8B1CB3" w:rsidRDefault="008B1CB3">
      <w:pPr>
        <w:jc w:val="both"/>
        <w:rPr>
          <w:sz w:val="22"/>
        </w:rPr>
      </w:pPr>
    </w:p>
    <w:p w:rsidR="008B1CB3" w:rsidRDefault="00CC4B5B">
      <w:pPr>
        <w:jc w:val="both"/>
        <w:rPr>
          <w:sz w:val="22"/>
        </w:rPr>
      </w:pPr>
      <w:r>
        <w:rPr>
          <w:sz w:val="22"/>
        </w:rPr>
        <w:t xml:space="preserve">Al colar concreto contra las formas, estas deberán estar libres de incrustaciones de mortero, lechada u otros materiales extraños que pudieran contaminar el concreto. Antes de depositar el concreto, las </w:t>
      </w:r>
      <w:r>
        <w:rPr>
          <w:sz w:val="22"/>
        </w:rPr>
        <w:lastRenderedPageBreak/>
        <w:t>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8B1CB3" w:rsidRDefault="008B1CB3">
      <w:pPr>
        <w:jc w:val="both"/>
        <w:rPr>
          <w:sz w:val="22"/>
        </w:rPr>
      </w:pPr>
    </w:p>
    <w:p w:rsidR="008B1CB3" w:rsidRDefault="00CC4B5B">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8B1CB3" w:rsidRDefault="008B1CB3">
      <w:pPr>
        <w:jc w:val="both"/>
        <w:rPr>
          <w:sz w:val="22"/>
        </w:rPr>
      </w:pPr>
    </w:p>
    <w:p w:rsidR="008B1CB3" w:rsidRDefault="00CC4B5B">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8B1CB3" w:rsidRDefault="008B1CB3">
      <w:pPr>
        <w:jc w:val="both"/>
        <w:rPr>
          <w:sz w:val="22"/>
        </w:rPr>
      </w:pPr>
    </w:p>
    <w:p w:rsidR="008B1CB3" w:rsidRDefault="00CC4B5B">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8B1CB3" w:rsidRDefault="008B1CB3">
      <w:pPr>
        <w:jc w:val="both"/>
        <w:rPr>
          <w:sz w:val="22"/>
        </w:rPr>
      </w:pPr>
    </w:p>
    <w:p w:rsidR="008B1CB3" w:rsidRDefault="00CC4B5B">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8B1CB3" w:rsidRDefault="008B1CB3">
      <w:pPr>
        <w:jc w:val="both"/>
        <w:rPr>
          <w:sz w:val="22"/>
        </w:rPr>
      </w:pPr>
    </w:p>
    <w:p w:rsidR="008B1CB3" w:rsidRDefault="00CC4B5B">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8B1CB3" w:rsidRDefault="008B1CB3">
      <w:pPr>
        <w:jc w:val="both"/>
        <w:rPr>
          <w:sz w:val="22"/>
        </w:rPr>
      </w:pPr>
    </w:p>
    <w:p w:rsidR="008B1CB3" w:rsidRDefault="00CC4B5B">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ACARREO DE  MATERIALES. </w:t>
      </w:r>
    </w:p>
    <w:p w:rsidR="008B1CB3" w:rsidRDefault="008B1CB3">
      <w:pPr>
        <w:jc w:val="both"/>
        <w:rPr>
          <w:b/>
          <w:sz w:val="22"/>
        </w:rPr>
      </w:pPr>
    </w:p>
    <w:p w:rsidR="008B1CB3" w:rsidRDefault="00CC4B5B">
      <w:pPr>
        <w:jc w:val="both"/>
        <w:rPr>
          <w:b/>
          <w:sz w:val="22"/>
        </w:rPr>
      </w:pPr>
      <w:r>
        <w:rPr>
          <w:b/>
          <w:sz w:val="22"/>
        </w:rPr>
        <w:t>9000.01 AL 05</w:t>
      </w:r>
    </w:p>
    <w:p w:rsidR="008B1CB3" w:rsidRDefault="00CC4B5B">
      <w:pPr>
        <w:jc w:val="both"/>
        <w:rPr>
          <w:b/>
          <w:sz w:val="22"/>
        </w:rPr>
      </w:pPr>
      <w:r>
        <w:rPr>
          <w:b/>
          <w:sz w:val="22"/>
        </w:rPr>
        <w:t>9001.01 AL 05</w:t>
      </w:r>
    </w:p>
    <w:p w:rsidR="008B1CB3" w:rsidRDefault="00CC4B5B">
      <w:pPr>
        <w:jc w:val="both"/>
        <w:rPr>
          <w:b/>
          <w:sz w:val="22"/>
        </w:rPr>
      </w:pPr>
      <w:r>
        <w:rPr>
          <w:b/>
          <w:sz w:val="22"/>
        </w:rPr>
        <w:t>9002.01 AL 05</w:t>
      </w:r>
    </w:p>
    <w:p w:rsidR="008B1CB3" w:rsidRDefault="00CC4B5B">
      <w:pPr>
        <w:jc w:val="both"/>
        <w:rPr>
          <w:b/>
          <w:sz w:val="22"/>
        </w:rPr>
      </w:pPr>
      <w:r>
        <w:rPr>
          <w:b/>
          <w:sz w:val="22"/>
        </w:rPr>
        <w:t>9003.01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8B1CB3" w:rsidRDefault="008B1CB3">
      <w:pPr>
        <w:jc w:val="both"/>
        <w:rPr>
          <w:sz w:val="22"/>
        </w:rPr>
      </w:pPr>
    </w:p>
    <w:p w:rsidR="008B1CB3" w:rsidRDefault="00CC4B5B">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8B1CB3" w:rsidRDefault="008B1CB3">
      <w:pPr>
        <w:jc w:val="both"/>
        <w:rPr>
          <w:sz w:val="22"/>
        </w:rPr>
      </w:pPr>
    </w:p>
    <w:p w:rsidR="008B1CB3" w:rsidRDefault="00CC4B5B">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8B1CB3" w:rsidRDefault="008B1CB3">
      <w:pPr>
        <w:jc w:val="both"/>
        <w:rPr>
          <w:sz w:val="22"/>
        </w:rPr>
      </w:pPr>
    </w:p>
    <w:p w:rsidR="008B1CB3" w:rsidRDefault="00CC4B5B">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8B1CB3" w:rsidRDefault="008B1CB3">
      <w:pPr>
        <w:jc w:val="both"/>
        <w:rPr>
          <w:sz w:val="22"/>
        </w:rPr>
      </w:pPr>
    </w:p>
    <w:p w:rsidR="008B1CB3" w:rsidRDefault="00CC4B5B">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8B1CB3" w:rsidRDefault="008B1CB3">
      <w:pPr>
        <w:jc w:val="both"/>
        <w:rPr>
          <w:sz w:val="22"/>
        </w:rPr>
      </w:pPr>
    </w:p>
    <w:p w:rsidR="008B1CB3" w:rsidRDefault="00CC4B5B">
      <w:pPr>
        <w:jc w:val="both"/>
        <w:rPr>
          <w:sz w:val="22"/>
        </w:rPr>
      </w:pPr>
      <w:r>
        <w:rPr>
          <w:sz w:val="22"/>
        </w:rPr>
        <w:t xml:space="preserve">La distancia de acarreo se medirá según la ruta transitable más corta o bien aquella que autorice el Ingeniero. </w:t>
      </w:r>
    </w:p>
    <w:p w:rsidR="008B1CB3" w:rsidRDefault="008B1CB3">
      <w:pPr>
        <w:jc w:val="both"/>
        <w:rPr>
          <w:sz w:val="22"/>
        </w:rPr>
      </w:pPr>
    </w:p>
    <w:p w:rsidR="008B1CB3" w:rsidRDefault="00CC4B5B">
      <w:pPr>
        <w:jc w:val="both"/>
        <w:rPr>
          <w:sz w:val="22"/>
        </w:rPr>
      </w:pPr>
      <w:r>
        <w:rPr>
          <w:sz w:val="22"/>
        </w:rPr>
        <w:t xml:space="preserve">Todos los daños que sufran los materiales durante su transportación serán reparados por cuenta y cargo del Contratista. </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sectPr w:rsidR="008B1CB3" w:rsidSect="008B1CB3">
      <w:headerReference w:type="default" r:id="rId6"/>
      <w:footerReference w:type="even" r:id="rId7"/>
      <w:footerReference w:type="default" r:id="rId8"/>
      <w:pgSz w:w="11906" w:h="16838" w:code="9"/>
      <w:pgMar w:top="720"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A2" w:rsidRDefault="00AB48A2">
      <w:r>
        <w:separator/>
      </w:r>
    </w:p>
  </w:endnote>
  <w:endnote w:type="continuationSeparator" w:id="0">
    <w:p w:rsidR="00AB48A2" w:rsidRDefault="00AB4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DF6A8D">
    <w:pPr>
      <w:pStyle w:val="Piedepgina"/>
      <w:framePr w:wrap="around" w:vAnchor="text" w:hAnchor="margin" w:xAlign="right" w:y="1"/>
      <w:rPr>
        <w:rStyle w:val="Nmerodepgina"/>
      </w:rPr>
    </w:pPr>
    <w:r>
      <w:rPr>
        <w:rStyle w:val="Nmerodepgina"/>
      </w:rPr>
      <w:fldChar w:fldCharType="begin"/>
    </w:r>
    <w:r w:rsidR="008B729C">
      <w:rPr>
        <w:rStyle w:val="Nmerodepgina"/>
      </w:rPr>
      <w:instrText xml:space="preserve">PAGE  </w:instrText>
    </w:r>
    <w:r>
      <w:rPr>
        <w:rStyle w:val="Nmerodepgina"/>
      </w:rPr>
      <w:fldChar w:fldCharType="end"/>
    </w:r>
  </w:p>
  <w:p w:rsidR="008B729C" w:rsidRDefault="008B72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DF6A8D">
    <w:pPr>
      <w:pStyle w:val="Piedepgina"/>
      <w:framePr w:wrap="around" w:vAnchor="text" w:hAnchor="margin" w:xAlign="right" w:y="1"/>
      <w:rPr>
        <w:rStyle w:val="Nmerodepgina"/>
        <w:b/>
        <w:bCs/>
        <w:color w:val="000080"/>
        <w:sz w:val="20"/>
      </w:rPr>
    </w:pPr>
    <w:r>
      <w:rPr>
        <w:rStyle w:val="Nmerodepgina"/>
        <w:b/>
        <w:bCs/>
        <w:color w:val="000080"/>
        <w:sz w:val="20"/>
      </w:rPr>
      <w:fldChar w:fldCharType="begin"/>
    </w:r>
    <w:r w:rsidR="008B729C">
      <w:rPr>
        <w:rStyle w:val="Nmerodepgina"/>
        <w:b/>
        <w:bCs/>
        <w:color w:val="000080"/>
        <w:sz w:val="20"/>
      </w:rPr>
      <w:instrText xml:space="preserve">PAGE DE 25 </w:instrText>
    </w:r>
    <w:r>
      <w:rPr>
        <w:rStyle w:val="Nmerodepgina"/>
        <w:b/>
        <w:bCs/>
        <w:color w:val="000080"/>
        <w:sz w:val="20"/>
      </w:rPr>
      <w:fldChar w:fldCharType="separate"/>
    </w:r>
    <w:r w:rsidR="004E1116">
      <w:rPr>
        <w:rStyle w:val="Nmerodepgina"/>
        <w:b/>
        <w:bCs/>
        <w:noProof/>
        <w:color w:val="000080"/>
        <w:sz w:val="20"/>
      </w:rPr>
      <w:t>1</w:t>
    </w:r>
    <w:r>
      <w:rPr>
        <w:rStyle w:val="Nmerodepgina"/>
        <w:b/>
        <w:bCs/>
        <w:color w:val="000080"/>
        <w:sz w:val="20"/>
      </w:rPr>
      <w:fldChar w:fldCharType="end"/>
    </w:r>
  </w:p>
  <w:p w:rsidR="008B729C" w:rsidRDefault="004E1116">
    <w:pPr>
      <w:pStyle w:val="Piedepgina"/>
      <w:ind w:right="360"/>
      <w:jc w:val="center"/>
      <w:rPr>
        <w:b/>
        <w:bCs/>
        <w:color w:val="000080"/>
      </w:rPr>
    </w:pPr>
    <w:r>
      <w:rPr>
        <w:b/>
        <w:bCs/>
        <w:color w:val="000080"/>
      </w:rPr>
      <w:t>La Cruz</w:t>
    </w:r>
    <w:r w:rsidR="008B729C">
      <w:rPr>
        <w:b/>
        <w:bCs/>
        <w:color w:val="000080"/>
      </w:rPr>
      <w:t xml:space="preserve">, Municipio de </w:t>
    </w:r>
    <w:proofErr w:type="spellStart"/>
    <w:r w:rsidR="008B729C">
      <w:rPr>
        <w:b/>
        <w:bCs/>
        <w:color w:val="000080"/>
      </w:rPr>
      <w:t>Elota</w:t>
    </w:r>
    <w:proofErr w:type="spellEnd"/>
    <w:r w:rsidR="008B729C">
      <w:rPr>
        <w:b/>
        <w:bCs/>
        <w:color w:val="000080"/>
      </w:rPr>
      <w:t>, Estado de Sinaloa.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A2" w:rsidRDefault="00AB48A2">
      <w:r>
        <w:separator/>
      </w:r>
    </w:p>
  </w:footnote>
  <w:footnote w:type="continuationSeparator" w:id="0">
    <w:p w:rsidR="00AB48A2" w:rsidRDefault="00AB4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8B729C">
    <w:pPr>
      <w:pStyle w:val="Encabezado"/>
      <w:jc w:val="right"/>
      <w:rPr>
        <w:b/>
        <w:bCs/>
        <w:i/>
        <w:iCs/>
        <w:color w:val="000080"/>
      </w:rPr>
    </w:pPr>
    <w:r>
      <w:rPr>
        <w:b/>
        <w:bCs/>
        <w:i/>
        <w:iCs/>
        <w:color w:val="000080"/>
      </w:rPr>
      <w:t>ESPECIFICACIONES DE CNA</w:t>
    </w:r>
  </w:p>
  <w:p w:rsidR="008B729C" w:rsidRDefault="008B729C">
    <w:pPr>
      <w:pStyle w:val="Encabezado"/>
      <w:jc w:val="right"/>
      <w:rPr>
        <w:i/>
        <w:iCs/>
        <w:color w:val="000080"/>
      </w:rPr>
    </w:pPr>
  </w:p>
  <w:p w:rsidR="008B729C" w:rsidRDefault="008B729C">
    <w:pPr>
      <w:pStyle w:val="Encabezado"/>
      <w:jc w:val="right"/>
      <w:rPr>
        <w:i/>
        <w:iCs/>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0D63"/>
    <w:rsid w:val="000F20C7"/>
    <w:rsid w:val="0018671D"/>
    <w:rsid w:val="001C3E36"/>
    <w:rsid w:val="002548C0"/>
    <w:rsid w:val="00302545"/>
    <w:rsid w:val="003528A7"/>
    <w:rsid w:val="00390DA4"/>
    <w:rsid w:val="003F2EBC"/>
    <w:rsid w:val="00411CED"/>
    <w:rsid w:val="004E1116"/>
    <w:rsid w:val="005158ED"/>
    <w:rsid w:val="00593DF6"/>
    <w:rsid w:val="005D31EF"/>
    <w:rsid w:val="0067045A"/>
    <w:rsid w:val="00792A9D"/>
    <w:rsid w:val="007D5603"/>
    <w:rsid w:val="00845082"/>
    <w:rsid w:val="008735D7"/>
    <w:rsid w:val="00880D63"/>
    <w:rsid w:val="008A50E0"/>
    <w:rsid w:val="008B1CB3"/>
    <w:rsid w:val="008B729C"/>
    <w:rsid w:val="008E01A2"/>
    <w:rsid w:val="008F1A36"/>
    <w:rsid w:val="00A24B07"/>
    <w:rsid w:val="00AB48A2"/>
    <w:rsid w:val="00AC0A2D"/>
    <w:rsid w:val="00B445C0"/>
    <w:rsid w:val="00B5729D"/>
    <w:rsid w:val="00B66A6C"/>
    <w:rsid w:val="00BA531E"/>
    <w:rsid w:val="00BD3F7E"/>
    <w:rsid w:val="00C72A89"/>
    <w:rsid w:val="00CC4B5B"/>
    <w:rsid w:val="00D65038"/>
    <w:rsid w:val="00DF6A8D"/>
    <w:rsid w:val="00E42F90"/>
    <w:rsid w:val="00E47EB1"/>
    <w:rsid w:val="00EA40EF"/>
    <w:rsid w:val="00F31150"/>
    <w:rsid w:val="00FA2A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3"/>
    <w:rPr>
      <w:sz w:val="24"/>
      <w:szCs w:val="24"/>
      <w:lang w:val="es-ES" w:eastAsia="es-ES"/>
    </w:rPr>
  </w:style>
  <w:style w:type="paragraph" w:styleId="Ttulo1">
    <w:name w:val="heading 1"/>
    <w:basedOn w:val="Normal"/>
    <w:next w:val="Normal"/>
    <w:qFormat/>
    <w:rsid w:val="008B1CB3"/>
    <w:pPr>
      <w:keepNext/>
      <w:jc w:val="both"/>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8B1CB3"/>
    <w:pPr>
      <w:widowControl w:val="0"/>
      <w:overflowPunct w:val="0"/>
      <w:autoSpaceDE w:val="0"/>
      <w:autoSpaceDN w:val="0"/>
      <w:adjustRightInd w:val="0"/>
      <w:textAlignment w:val="baseline"/>
    </w:pPr>
    <w:rPr>
      <w:rFonts w:ascii="Courier New" w:hAnsi="Courier New"/>
      <w:sz w:val="20"/>
      <w:szCs w:val="20"/>
      <w:lang w:val="es-MX"/>
    </w:rPr>
  </w:style>
  <w:style w:type="paragraph" w:styleId="Encabezado">
    <w:name w:val="header"/>
    <w:basedOn w:val="Normal"/>
    <w:semiHidden/>
    <w:rsid w:val="008B1CB3"/>
    <w:pPr>
      <w:tabs>
        <w:tab w:val="center" w:pos="4419"/>
        <w:tab w:val="right" w:pos="8838"/>
      </w:tabs>
    </w:pPr>
  </w:style>
  <w:style w:type="paragraph" w:styleId="Piedepgina">
    <w:name w:val="footer"/>
    <w:basedOn w:val="Normal"/>
    <w:semiHidden/>
    <w:rsid w:val="008B1CB3"/>
    <w:pPr>
      <w:tabs>
        <w:tab w:val="center" w:pos="4419"/>
        <w:tab w:val="right" w:pos="8838"/>
      </w:tabs>
    </w:pPr>
  </w:style>
  <w:style w:type="character" w:styleId="Nmerodepgina">
    <w:name w:val="page number"/>
    <w:basedOn w:val="Fuentedeprrafopredeter"/>
    <w:semiHidden/>
    <w:rsid w:val="008B1CB3"/>
  </w:style>
  <w:style w:type="paragraph" w:customStyle="1" w:styleId="Textosinformato2">
    <w:name w:val="Texto sin formato2"/>
    <w:basedOn w:val="Normal"/>
    <w:rsid w:val="005D31EF"/>
    <w:pPr>
      <w:widowControl w:val="0"/>
      <w:overflowPunct w:val="0"/>
      <w:autoSpaceDE w:val="0"/>
      <w:autoSpaceDN w:val="0"/>
      <w:adjustRightInd w:val="0"/>
      <w:textAlignment w:val="baseline"/>
    </w:pPr>
    <w:rPr>
      <w:rFonts w:ascii="Courier New" w:hAnsi="Courier New"/>
      <w:sz w:val="20"/>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9312</Words>
  <Characters>51220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LIMPIEZA Y TRAZO EN EL AREA DE TRABAJO</vt:lpstr>
    </vt:vector>
  </TitlesOfParts>
  <Company>JAPAME</Company>
  <LinksUpToDate>false</LinksUpToDate>
  <CharactersWithSpaces>60412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LIMPIEZA Y TRAZO EN EL AREA DE TRABAJO</dc:title>
  <dc:creator>TECNICA3</dc:creator>
  <cp:lastModifiedBy>Roberto</cp:lastModifiedBy>
  <cp:revision>5</cp:revision>
  <cp:lastPrinted>2017-05-10T17:33:00Z</cp:lastPrinted>
  <dcterms:created xsi:type="dcterms:W3CDTF">2017-05-10T17:33:00Z</dcterms:created>
  <dcterms:modified xsi:type="dcterms:W3CDTF">2020-02-25T22:05:00Z</dcterms:modified>
</cp:coreProperties>
</file>