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FBD" w:rsidRPr="00DF0FBD" w:rsidRDefault="00DF0FBD" w:rsidP="00DF0FBD">
      <w:pPr>
        <w:pStyle w:val="Textoindependiente31"/>
        <w:rPr>
          <w:rFonts w:cs="Arial"/>
          <w:i w:val="0"/>
          <w:sz w:val="18"/>
          <w:szCs w:val="18"/>
        </w:rPr>
      </w:pPr>
      <w:r w:rsidRPr="00DF0FBD">
        <w:rPr>
          <w:rFonts w:cs="Arial"/>
          <w:i w:val="0"/>
          <w:color w:val="000000"/>
          <w:sz w:val="18"/>
          <w:szCs w:val="18"/>
        </w:rPr>
        <w:t>Los Servicios de Salud de Sinaloa, e</w:t>
      </w:r>
      <w:r w:rsidRPr="00DF0FBD">
        <w:rPr>
          <w:rFonts w:cs="Arial"/>
          <w:i w:val="0"/>
          <w:sz w:val="18"/>
          <w:szCs w:val="18"/>
        </w:rPr>
        <w:t xml:space="preserve">n cumplimiento a lo establecido por los artículos 134 de la Constitución Política de los Estados Unidos Mexicanos, párrafo 3° y los Artículos 1, 5, 6, 11, 12, 38 y 39 de la </w:t>
      </w:r>
      <w:r w:rsidRPr="00DF0FBD">
        <w:rPr>
          <w:rFonts w:cs="Arial"/>
          <w:b/>
          <w:i w:val="0"/>
          <w:sz w:val="18"/>
          <w:szCs w:val="18"/>
        </w:rPr>
        <w:t>Ley de Obras Públicas y Servicios Relacionados con las Mismas del Estado de Sinaloa</w:t>
      </w:r>
      <w:r w:rsidRPr="00DF0FBD">
        <w:rPr>
          <w:rFonts w:cs="Arial"/>
          <w:i w:val="0"/>
          <w:sz w:val="18"/>
          <w:szCs w:val="18"/>
        </w:rPr>
        <w:t xml:space="preserve">, 1, 23, 24, 26 y 27, de la </w:t>
      </w:r>
      <w:r w:rsidRPr="00DF0FBD">
        <w:rPr>
          <w:rFonts w:cs="Arial"/>
          <w:b/>
          <w:i w:val="0"/>
          <w:sz w:val="18"/>
          <w:szCs w:val="18"/>
        </w:rPr>
        <w:t>Ley de Obras Públicas del Estado de Sinaloa</w:t>
      </w:r>
      <w:r w:rsidRPr="00DF0FBD">
        <w:rPr>
          <w:rFonts w:cs="Arial"/>
          <w:i w:val="0"/>
          <w:sz w:val="18"/>
          <w:szCs w:val="18"/>
        </w:rPr>
        <w:t xml:space="preserve">, </w:t>
      </w:r>
      <w:r w:rsidRPr="00DF0FBD">
        <w:rPr>
          <w:rFonts w:cs="Arial"/>
          <w:i w:val="0"/>
          <w:sz w:val="18"/>
          <w:szCs w:val="18"/>
          <w:lang w:val="es-MX"/>
        </w:rPr>
        <w:t xml:space="preserve">convoca a los interesados en participar en la licitación </w:t>
      </w:r>
      <w:r w:rsidRPr="00DF0FBD">
        <w:rPr>
          <w:rFonts w:cs="Arial"/>
          <w:i w:val="0"/>
          <w:sz w:val="18"/>
          <w:szCs w:val="18"/>
        </w:rPr>
        <w:t xml:space="preserve">para la adjudicación de un contrato de obra pública en la modalidad de </w:t>
      </w:r>
      <w:r w:rsidR="0083440C">
        <w:rPr>
          <w:rFonts w:cs="Arial"/>
          <w:b/>
          <w:i w:val="0"/>
          <w:sz w:val="18"/>
          <w:szCs w:val="18"/>
        </w:rPr>
        <w:t>Invitación a Cuando Menos Tres Personas</w:t>
      </w:r>
      <w:r w:rsidRPr="00DF0FBD">
        <w:rPr>
          <w:rFonts w:cs="Arial"/>
          <w:i w:val="0"/>
          <w:sz w:val="18"/>
          <w:szCs w:val="18"/>
        </w:rPr>
        <w:t>, sobre la base de precios unitarios y tiempo determinado que se indica, mediante el mecanismo de evaluación binario, de conformidad con las bases, requisitos de participación y procedimiento siguientes:</w:t>
      </w:r>
    </w:p>
    <w:p w:rsidR="004220E7" w:rsidRPr="00DF0FBD" w:rsidRDefault="004220E7" w:rsidP="004C1BDC">
      <w:pPr>
        <w:ind w:right="51"/>
        <w:jc w:val="both"/>
        <w:rPr>
          <w:rFonts w:cs="Arial"/>
          <w:i w:val="0"/>
          <w:sz w:val="18"/>
          <w:szCs w:val="18"/>
        </w:rPr>
      </w:pPr>
    </w:p>
    <w:p w:rsidR="004220E7" w:rsidRPr="004959C1" w:rsidRDefault="004220E7" w:rsidP="004C1BDC">
      <w:pPr>
        <w:pStyle w:val="Textoindependiente31"/>
        <w:rPr>
          <w:rFonts w:cs="Arial"/>
          <w:b/>
          <w:i w:val="0"/>
          <w:sz w:val="18"/>
          <w:szCs w:val="18"/>
        </w:rPr>
      </w:pPr>
      <w:r w:rsidRPr="004959C1">
        <w:rPr>
          <w:rFonts w:cs="Arial"/>
          <w:b/>
          <w:i w:val="0"/>
          <w:sz w:val="18"/>
          <w:szCs w:val="18"/>
        </w:rPr>
        <w:t>PARTICIPACIÓN DE OBSERVADORES.</w:t>
      </w:r>
    </w:p>
    <w:p w:rsidR="004220E7" w:rsidRPr="004959C1" w:rsidRDefault="004220E7" w:rsidP="004C1BDC">
      <w:pPr>
        <w:pStyle w:val="Textoindependiente31"/>
        <w:rPr>
          <w:rFonts w:cs="Arial"/>
          <w:i w:val="0"/>
          <w:sz w:val="10"/>
          <w:szCs w:val="18"/>
        </w:rPr>
      </w:pPr>
    </w:p>
    <w:p w:rsidR="004220E7" w:rsidRPr="004959C1" w:rsidRDefault="004220E7" w:rsidP="004C1BDC">
      <w:pPr>
        <w:jc w:val="both"/>
        <w:rPr>
          <w:rFonts w:cs="Arial"/>
          <w:i w:val="0"/>
          <w:sz w:val="18"/>
          <w:szCs w:val="18"/>
        </w:rPr>
      </w:pPr>
      <w:r w:rsidRPr="004959C1">
        <w:rPr>
          <w:rFonts w:cs="Arial"/>
          <w:i w:val="0"/>
          <w:sz w:val="18"/>
          <w:szCs w:val="18"/>
        </w:rPr>
        <w:t>Se indica que, en cumplimiento a</w:t>
      </w:r>
      <w:r w:rsidR="002D497F" w:rsidRPr="004959C1">
        <w:rPr>
          <w:rFonts w:cs="Arial"/>
          <w:i w:val="0"/>
          <w:sz w:val="18"/>
          <w:szCs w:val="18"/>
        </w:rPr>
        <w:t>l</w:t>
      </w:r>
      <w:r w:rsidRPr="004959C1">
        <w:rPr>
          <w:rFonts w:cs="Arial"/>
          <w:i w:val="0"/>
          <w:sz w:val="18"/>
          <w:szCs w:val="18"/>
        </w:rPr>
        <w:t xml:space="preserve"> artículo </w:t>
      </w:r>
      <w:r w:rsidR="007A5625">
        <w:rPr>
          <w:rFonts w:cs="Arial"/>
          <w:i w:val="0"/>
          <w:sz w:val="18"/>
          <w:szCs w:val="18"/>
        </w:rPr>
        <w:t>39</w:t>
      </w:r>
      <w:r w:rsidRPr="004959C1">
        <w:rPr>
          <w:rFonts w:cs="Arial"/>
          <w:i w:val="0"/>
          <w:sz w:val="18"/>
          <w:szCs w:val="18"/>
        </w:rPr>
        <w:t xml:space="preserve"> de la Ley de Obras Públicas y Servicios Relacionados con las Mismas</w:t>
      </w:r>
      <w:r w:rsidR="00AD3619" w:rsidRPr="004959C1">
        <w:rPr>
          <w:rFonts w:cs="Arial"/>
          <w:i w:val="0"/>
          <w:sz w:val="18"/>
          <w:szCs w:val="18"/>
        </w:rPr>
        <w:t xml:space="preserve"> del Estado de Sinaloa</w:t>
      </w:r>
      <w:r w:rsidRPr="004959C1">
        <w:rPr>
          <w:rFonts w:cs="Arial"/>
          <w:i w:val="0"/>
          <w:sz w:val="18"/>
          <w:szCs w:val="18"/>
        </w:rPr>
        <w:t xml:space="preserve">, se permitirá la asistencia de cualquier persona que manifieste su interés de estar presente en los diferentes actos de ésta licitación pública nacional, en calidad de </w:t>
      </w:r>
      <w:r w:rsidR="002D497F" w:rsidRPr="004959C1">
        <w:rPr>
          <w:rFonts w:cs="Arial"/>
          <w:i w:val="0"/>
          <w:sz w:val="18"/>
          <w:szCs w:val="18"/>
        </w:rPr>
        <w:t>testigo público</w:t>
      </w:r>
      <w:r w:rsidRPr="004959C1">
        <w:rPr>
          <w:rFonts w:cs="Arial"/>
          <w:i w:val="0"/>
          <w:sz w:val="18"/>
          <w:szCs w:val="18"/>
        </w:rPr>
        <w:t xml:space="preserve">, bajo la condición de que deberán registrar previamente su asistencia en las oficinas de </w:t>
      </w:r>
      <w:r w:rsidR="004E4BCA" w:rsidRPr="004959C1">
        <w:rPr>
          <w:rFonts w:cs="Arial"/>
          <w:i w:val="0"/>
          <w:sz w:val="18"/>
          <w:szCs w:val="18"/>
        </w:rPr>
        <w:t>los</w:t>
      </w:r>
      <w:r w:rsidR="00E104E5" w:rsidRPr="004959C1">
        <w:rPr>
          <w:rFonts w:cs="Arial"/>
          <w:i w:val="0"/>
          <w:sz w:val="18"/>
          <w:szCs w:val="18"/>
        </w:rPr>
        <w:t xml:space="preserve"> </w:t>
      </w:r>
      <w:r w:rsidR="00E104E5" w:rsidRPr="004959C1">
        <w:rPr>
          <w:rFonts w:cs="Arial"/>
          <w:b/>
          <w:i w:val="0"/>
          <w:sz w:val="18"/>
          <w:szCs w:val="18"/>
        </w:rPr>
        <w:t>S</w:t>
      </w:r>
      <w:r w:rsidR="004E4BCA" w:rsidRPr="004959C1">
        <w:rPr>
          <w:rFonts w:cs="Arial"/>
          <w:b/>
          <w:i w:val="0"/>
          <w:sz w:val="18"/>
          <w:szCs w:val="18"/>
        </w:rPr>
        <w:t xml:space="preserve">ervicios de </w:t>
      </w:r>
      <w:r w:rsidR="00E104E5" w:rsidRPr="004959C1">
        <w:rPr>
          <w:rFonts w:cs="Arial"/>
          <w:b/>
          <w:i w:val="0"/>
          <w:sz w:val="18"/>
          <w:szCs w:val="18"/>
        </w:rPr>
        <w:t>Salud</w:t>
      </w:r>
      <w:r w:rsidR="004E4BCA" w:rsidRPr="004959C1">
        <w:rPr>
          <w:rFonts w:cs="Arial"/>
          <w:b/>
          <w:i w:val="0"/>
          <w:sz w:val="18"/>
          <w:szCs w:val="18"/>
        </w:rPr>
        <w:t xml:space="preserve"> de Sinaloa</w:t>
      </w:r>
      <w:r w:rsidRPr="004959C1">
        <w:rPr>
          <w:rFonts w:cs="Arial"/>
          <w:b/>
          <w:i w:val="0"/>
          <w:color w:val="000000"/>
          <w:sz w:val="18"/>
          <w:szCs w:val="18"/>
        </w:rPr>
        <w:t>,</w:t>
      </w:r>
      <w:r w:rsidRPr="004959C1">
        <w:rPr>
          <w:rFonts w:cs="Arial"/>
          <w:i w:val="0"/>
          <w:color w:val="000000"/>
          <w:sz w:val="18"/>
          <w:szCs w:val="18"/>
        </w:rPr>
        <w:t xml:space="preserve"> ubicadas en </w:t>
      </w:r>
      <w:r w:rsidR="007D385E" w:rsidRPr="004959C1">
        <w:rPr>
          <w:rFonts w:cs="Arial"/>
          <w:b/>
          <w:i w:val="0"/>
          <w:sz w:val="18"/>
          <w:szCs w:val="18"/>
        </w:rPr>
        <w:t>Av. Manuel Vallarta No. 2086 Sur, Centro Sinaloa, C.P. 80000, Culiacán, Sinaloa</w:t>
      </w:r>
      <w:r w:rsidR="007D385E" w:rsidRPr="004959C1">
        <w:rPr>
          <w:rFonts w:cs="Arial"/>
          <w:i w:val="0"/>
          <w:color w:val="000000"/>
          <w:sz w:val="18"/>
          <w:szCs w:val="18"/>
        </w:rPr>
        <w:t xml:space="preserve"> </w:t>
      </w:r>
      <w:r w:rsidRPr="004959C1">
        <w:rPr>
          <w:rFonts w:cs="Arial"/>
          <w:i w:val="0"/>
          <w:sz w:val="18"/>
          <w:szCs w:val="18"/>
        </w:rPr>
        <w:t>y abstenerse de intervenir en cualquier forma en los mismos.</w:t>
      </w:r>
    </w:p>
    <w:p w:rsidR="004220E7" w:rsidRPr="004959C1" w:rsidRDefault="004220E7" w:rsidP="004C1BDC">
      <w:pPr>
        <w:pStyle w:val="Textoindependiente31"/>
        <w:rPr>
          <w:rFonts w:cs="Arial"/>
          <w:i w:val="0"/>
          <w:sz w:val="18"/>
          <w:szCs w:val="18"/>
        </w:rPr>
      </w:pPr>
    </w:p>
    <w:p w:rsidR="004220E7" w:rsidRPr="004959C1" w:rsidRDefault="004220E7" w:rsidP="004C1BDC">
      <w:pPr>
        <w:pStyle w:val="Textoindependiente31"/>
        <w:rPr>
          <w:rFonts w:cs="Arial"/>
          <w:b/>
          <w:i w:val="0"/>
          <w:sz w:val="18"/>
          <w:szCs w:val="18"/>
        </w:rPr>
      </w:pPr>
      <w:r w:rsidRPr="004959C1">
        <w:rPr>
          <w:rFonts w:cs="Arial"/>
          <w:b/>
          <w:i w:val="0"/>
          <w:sz w:val="18"/>
          <w:szCs w:val="18"/>
        </w:rPr>
        <w:t>IMPEDIMENTOS PARA PARTICIPAR EN EL PROCEDIMIENTO DE LICITACIÓN.</w:t>
      </w:r>
    </w:p>
    <w:p w:rsidR="004220E7" w:rsidRPr="004959C1" w:rsidRDefault="004220E7" w:rsidP="004C1BDC">
      <w:pPr>
        <w:pStyle w:val="Textoindependiente31"/>
        <w:rPr>
          <w:rFonts w:cs="Arial"/>
          <w:i w:val="0"/>
          <w:sz w:val="10"/>
          <w:szCs w:val="18"/>
        </w:rPr>
      </w:pPr>
    </w:p>
    <w:p w:rsidR="004220E7" w:rsidRPr="004959C1" w:rsidRDefault="004220E7" w:rsidP="004C1BDC">
      <w:pPr>
        <w:pStyle w:val="Textoindependiente31"/>
        <w:rPr>
          <w:rFonts w:cs="Arial"/>
          <w:i w:val="0"/>
          <w:sz w:val="18"/>
          <w:szCs w:val="18"/>
        </w:rPr>
      </w:pPr>
      <w:r w:rsidRPr="004959C1">
        <w:rPr>
          <w:rFonts w:cs="Arial"/>
          <w:i w:val="0"/>
          <w:sz w:val="18"/>
          <w:szCs w:val="18"/>
          <w:lang w:val="es-MX"/>
        </w:rPr>
        <w:t xml:space="preserve">En cumplimiento a lo dispuesto por el artículo </w:t>
      </w:r>
      <w:r w:rsidR="002D497F" w:rsidRPr="004959C1">
        <w:rPr>
          <w:rFonts w:cs="Arial"/>
          <w:i w:val="0"/>
          <w:sz w:val="18"/>
          <w:szCs w:val="18"/>
          <w:lang w:val="es-MX"/>
        </w:rPr>
        <w:t>72</w:t>
      </w:r>
      <w:r w:rsidRPr="004959C1">
        <w:rPr>
          <w:rFonts w:cs="Arial"/>
          <w:i w:val="0"/>
          <w:sz w:val="18"/>
          <w:szCs w:val="18"/>
          <w:lang w:val="es-MX"/>
        </w:rPr>
        <w:t xml:space="preserve"> de la Ley de Obras Públicas y Servicios Relacionados con las Mismas</w:t>
      </w:r>
      <w:r w:rsidR="006F5920" w:rsidRPr="004959C1">
        <w:rPr>
          <w:rFonts w:cs="Arial"/>
          <w:i w:val="0"/>
          <w:sz w:val="18"/>
          <w:szCs w:val="18"/>
          <w:lang w:val="es-MX"/>
        </w:rPr>
        <w:t xml:space="preserve"> del Estado de Sinaloa</w:t>
      </w:r>
      <w:r w:rsidRPr="004959C1">
        <w:rPr>
          <w:rFonts w:cs="Arial"/>
          <w:i w:val="0"/>
          <w:sz w:val="18"/>
          <w:szCs w:val="18"/>
          <w:lang w:val="es-MX"/>
        </w:rPr>
        <w:t xml:space="preserve">, </w:t>
      </w:r>
      <w:r w:rsidR="00A674FA" w:rsidRPr="004959C1">
        <w:rPr>
          <w:rFonts w:cs="Arial"/>
          <w:i w:val="0"/>
          <w:sz w:val="18"/>
          <w:szCs w:val="18"/>
        </w:rPr>
        <w:t>los Servicios de Salud de Sinaloa</w:t>
      </w:r>
      <w:r w:rsidRPr="004959C1">
        <w:rPr>
          <w:rFonts w:cs="Arial"/>
          <w:i w:val="0"/>
          <w:sz w:val="18"/>
          <w:szCs w:val="18"/>
        </w:rPr>
        <w:t xml:space="preserve"> se abstendrá de recibir proposiciones o adjudicar el contrato, con las personas siguientes:</w:t>
      </w:r>
    </w:p>
    <w:p w:rsidR="007C3FCA" w:rsidRPr="004959C1" w:rsidRDefault="007C3FCA" w:rsidP="007C3FCA">
      <w:pPr>
        <w:pStyle w:val="Default"/>
        <w:ind w:left="540"/>
        <w:rPr>
          <w:sz w:val="18"/>
          <w:szCs w:val="18"/>
        </w:rPr>
      </w:pPr>
    </w:p>
    <w:p w:rsidR="007C3FCA" w:rsidRPr="004959C1" w:rsidRDefault="007C3FCA" w:rsidP="00B273DA">
      <w:pPr>
        <w:pStyle w:val="Default"/>
        <w:ind w:left="426"/>
        <w:jc w:val="both"/>
        <w:rPr>
          <w:sz w:val="18"/>
          <w:szCs w:val="18"/>
        </w:rPr>
      </w:pPr>
      <w:r w:rsidRPr="004959C1">
        <w:rPr>
          <w:b/>
          <w:bCs/>
          <w:sz w:val="18"/>
          <w:szCs w:val="18"/>
        </w:rPr>
        <w:t xml:space="preserve">I. </w:t>
      </w:r>
      <w:r w:rsidRPr="004959C1">
        <w:rPr>
          <w:sz w:val="18"/>
          <w:szCs w:val="18"/>
        </w:rPr>
        <w:t xml:space="preserve">Las empresas en las que sean propietarios o participen como accionistas, administradores, gerentes, apoderados o comisarios, el servidor público o su representante que deban decidir directamente sobre la adjudicación del contrato, su cónyuge o sus parientes por afinidad o consanguinidad hasta el segundo grado; </w:t>
      </w:r>
    </w:p>
    <w:p w:rsidR="007C3FCA" w:rsidRPr="004959C1" w:rsidRDefault="007C3FCA" w:rsidP="00B273DA">
      <w:pPr>
        <w:pStyle w:val="Default"/>
        <w:ind w:left="426"/>
        <w:jc w:val="both"/>
        <w:rPr>
          <w:sz w:val="18"/>
          <w:szCs w:val="18"/>
        </w:rPr>
      </w:pPr>
    </w:p>
    <w:p w:rsidR="007C3FCA" w:rsidRPr="004959C1" w:rsidRDefault="007C3FCA" w:rsidP="00B273DA">
      <w:pPr>
        <w:pStyle w:val="Default"/>
        <w:ind w:left="426"/>
        <w:jc w:val="both"/>
        <w:rPr>
          <w:sz w:val="18"/>
          <w:szCs w:val="18"/>
        </w:rPr>
      </w:pPr>
      <w:r w:rsidRPr="004959C1">
        <w:rPr>
          <w:b/>
          <w:bCs/>
          <w:sz w:val="18"/>
          <w:szCs w:val="18"/>
        </w:rPr>
        <w:t xml:space="preserve">II. </w:t>
      </w:r>
      <w:r w:rsidRPr="004959C1">
        <w:rPr>
          <w:sz w:val="18"/>
          <w:szCs w:val="18"/>
        </w:rPr>
        <w:t xml:space="preserve">Los contratistas que sin causa justificada se encuentren en situación de mora o hubieren incumplido la realización de otra obra pública o servicios relacionados con la misma contratada con el sector público; </w:t>
      </w:r>
    </w:p>
    <w:p w:rsidR="007C3FCA" w:rsidRPr="004959C1" w:rsidRDefault="007C3FCA" w:rsidP="00B273DA">
      <w:pPr>
        <w:pStyle w:val="Default"/>
        <w:ind w:left="426"/>
        <w:jc w:val="both"/>
        <w:rPr>
          <w:sz w:val="18"/>
          <w:szCs w:val="18"/>
        </w:rPr>
      </w:pPr>
    </w:p>
    <w:p w:rsidR="007C3FCA" w:rsidRPr="004959C1" w:rsidRDefault="007C3FCA" w:rsidP="00B273DA">
      <w:pPr>
        <w:pStyle w:val="Default"/>
        <w:ind w:left="426"/>
        <w:jc w:val="both"/>
        <w:rPr>
          <w:sz w:val="18"/>
          <w:szCs w:val="18"/>
        </w:rPr>
      </w:pPr>
      <w:r w:rsidRPr="004959C1">
        <w:rPr>
          <w:b/>
          <w:bCs/>
          <w:sz w:val="18"/>
          <w:szCs w:val="18"/>
        </w:rPr>
        <w:t xml:space="preserve">III. </w:t>
      </w:r>
      <w:r w:rsidRPr="004959C1">
        <w:rPr>
          <w:sz w:val="18"/>
          <w:szCs w:val="18"/>
        </w:rPr>
        <w:t xml:space="preserve">Aquéllas en que el servidor público que intervenga en cualquier etapa del procedimiento de contratación tenga interés personal, familiar o de negocios, incluyendo aquéllas de las que pueda resultar algún beneficio para dicho servidor público, su cónyuge o sus parientes consanguíneos hasta el segundo grado, por afinidad o civiles, o para terceros con los que tenga relaciones profesionales, laborales o de negocios, o para socios o sociedades de las que el servidor público, o las personas antes referidas formen o hayan formado parte durante el último año a la fecha de celebración del procedimiento de contratación de que se trate; </w:t>
      </w:r>
    </w:p>
    <w:p w:rsidR="007C3FCA" w:rsidRPr="004959C1" w:rsidRDefault="007C3FCA" w:rsidP="00B273DA">
      <w:pPr>
        <w:pStyle w:val="Default"/>
        <w:ind w:left="426"/>
        <w:jc w:val="both"/>
        <w:rPr>
          <w:sz w:val="18"/>
          <w:szCs w:val="18"/>
        </w:rPr>
      </w:pPr>
    </w:p>
    <w:p w:rsidR="007C3FCA" w:rsidRPr="004959C1" w:rsidRDefault="007C3FCA" w:rsidP="00B273DA">
      <w:pPr>
        <w:pStyle w:val="Default"/>
        <w:ind w:left="426"/>
        <w:jc w:val="both"/>
        <w:rPr>
          <w:sz w:val="18"/>
          <w:szCs w:val="18"/>
        </w:rPr>
      </w:pPr>
      <w:r w:rsidRPr="004959C1">
        <w:rPr>
          <w:b/>
          <w:bCs/>
          <w:sz w:val="18"/>
          <w:szCs w:val="18"/>
        </w:rPr>
        <w:t xml:space="preserve">IV. </w:t>
      </w:r>
      <w:r w:rsidRPr="004959C1">
        <w:rPr>
          <w:sz w:val="18"/>
          <w:szCs w:val="18"/>
        </w:rPr>
        <w:t xml:space="preserve">Las que desempeñen un empleo, cargo o comisión en el servicio público, o bien, las sociedades de las que dichas personas formen parte; así como las inhabilitadas para desempeñar un empleo, cargo o comisión en el servicio público; </w:t>
      </w:r>
    </w:p>
    <w:p w:rsidR="007C3FCA" w:rsidRPr="004959C1" w:rsidRDefault="007C3FCA" w:rsidP="00B273DA">
      <w:pPr>
        <w:pStyle w:val="Default"/>
        <w:ind w:left="426"/>
        <w:jc w:val="both"/>
        <w:rPr>
          <w:sz w:val="18"/>
          <w:szCs w:val="18"/>
        </w:rPr>
      </w:pPr>
    </w:p>
    <w:p w:rsidR="007C3FCA" w:rsidRPr="004959C1" w:rsidRDefault="007C3FCA" w:rsidP="00B273DA">
      <w:pPr>
        <w:pStyle w:val="Default"/>
        <w:ind w:left="426"/>
        <w:jc w:val="both"/>
        <w:rPr>
          <w:sz w:val="18"/>
          <w:szCs w:val="18"/>
        </w:rPr>
      </w:pPr>
      <w:r w:rsidRPr="004959C1">
        <w:rPr>
          <w:b/>
          <w:bCs/>
          <w:sz w:val="18"/>
          <w:szCs w:val="18"/>
        </w:rPr>
        <w:t xml:space="preserve">V. </w:t>
      </w:r>
      <w:r w:rsidRPr="004959C1">
        <w:rPr>
          <w:sz w:val="18"/>
          <w:szCs w:val="18"/>
        </w:rPr>
        <w:t xml:space="preserve">Aquéllas a quienes se les hubiere rescindido administrativamente un contrato por causas imputables a ellas mismas y hasta por un plazo de un año calendario contado a partir de la notificación de la rescisión; </w:t>
      </w:r>
    </w:p>
    <w:p w:rsidR="007C3FCA" w:rsidRPr="004959C1" w:rsidRDefault="007C3FCA" w:rsidP="00B273DA">
      <w:pPr>
        <w:pStyle w:val="Default"/>
        <w:ind w:left="426"/>
        <w:jc w:val="both"/>
        <w:rPr>
          <w:sz w:val="18"/>
          <w:szCs w:val="18"/>
        </w:rPr>
      </w:pPr>
    </w:p>
    <w:p w:rsidR="007C3FCA" w:rsidRPr="004959C1" w:rsidRDefault="007C3FCA" w:rsidP="00B273DA">
      <w:pPr>
        <w:pStyle w:val="Default"/>
        <w:ind w:left="426"/>
        <w:jc w:val="both"/>
        <w:rPr>
          <w:sz w:val="18"/>
          <w:szCs w:val="18"/>
        </w:rPr>
      </w:pPr>
      <w:r w:rsidRPr="004959C1">
        <w:rPr>
          <w:b/>
          <w:bCs/>
          <w:sz w:val="18"/>
          <w:szCs w:val="18"/>
        </w:rPr>
        <w:t xml:space="preserve">VI. </w:t>
      </w:r>
      <w:r w:rsidRPr="004959C1">
        <w:rPr>
          <w:sz w:val="18"/>
          <w:szCs w:val="18"/>
        </w:rPr>
        <w:t xml:space="preserve">Las que se encuentren inhabilitadas por resolución de la Contraloría en los términos previstos en esta Ley; </w:t>
      </w:r>
    </w:p>
    <w:p w:rsidR="007C3FCA" w:rsidRPr="004959C1" w:rsidRDefault="007C3FCA" w:rsidP="00B273DA">
      <w:pPr>
        <w:pStyle w:val="Default"/>
        <w:ind w:left="426"/>
        <w:jc w:val="both"/>
        <w:rPr>
          <w:sz w:val="18"/>
          <w:szCs w:val="18"/>
        </w:rPr>
      </w:pPr>
      <w:r w:rsidRPr="004959C1">
        <w:rPr>
          <w:sz w:val="18"/>
          <w:szCs w:val="18"/>
        </w:rPr>
        <w:t xml:space="preserve"> </w:t>
      </w:r>
    </w:p>
    <w:p w:rsidR="007C3FCA" w:rsidRPr="004959C1" w:rsidRDefault="007C3FCA" w:rsidP="00B273DA">
      <w:pPr>
        <w:pStyle w:val="Default"/>
        <w:ind w:left="426"/>
        <w:jc w:val="both"/>
        <w:rPr>
          <w:sz w:val="18"/>
          <w:szCs w:val="18"/>
        </w:rPr>
      </w:pPr>
      <w:r w:rsidRPr="004959C1">
        <w:rPr>
          <w:b/>
          <w:bCs/>
          <w:sz w:val="18"/>
          <w:szCs w:val="18"/>
        </w:rPr>
        <w:t xml:space="preserve">VII. </w:t>
      </w:r>
      <w:r w:rsidRPr="004959C1">
        <w:rPr>
          <w:sz w:val="18"/>
          <w:szCs w:val="18"/>
        </w:rPr>
        <w:t xml:space="preserve">Aquéllas que hayan sido declaradas sujetas a concurso mercantil, estado de quiebra o alguna figura análoga; </w:t>
      </w:r>
    </w:p>
    <w:p w:rsidR="007C3FCA" w:rsidRPr="004959C1" w:rsidRDefault="007C3FCA" w:rsidP="00B273DA">
      <w:pPr>
        <w:pStyle w:val="Default"/>
        <w:ind w:left="426"/>
        <w:jc w:val="both"/>
        <w:rPr>
          <w:sz w:val="18"/>
          <w:szCs w:val="18"/>
        </w:rPr>
      </w:pPr>
    </w:p>
    <w:p w:rsidR="007C3FCA" w:rsidRPr="004959C1" w:rsidRDefault="007C3FCA" w:rsidP="00B273DA">
      <w:pPr>
        <w:pStyle w:val="Default"/>
        <w:ind w:left="426"/>
        <w:jc w:val="both"/>
        <w:rPr>
          <w:sz w:val="18"/>
          <w:szCs w:val="18"/>
        </w:rPr>
      </w:pPr>
      <w:r w:rsidRPr="004959C1">
        <w:rPr>
          <w:b/>
          <w:bCs/>
          <w:sz w:val="18"/>
          <w:szCs w:val="18"/>
        </w:rPr>
        <w:t xml:space="preserve">VIII. </w:t>
      </w:r>
      <w:r w:rsidRPr="004959C1">
        <w:rPr>
          <w:sz w:val="18"/>
          <w:szCs w:val="18"/>
        </w:rPr>
        <w:t xml:space="preserve">Los licitantes que participen en un mismo procedimiento de contratación, que se encuentren vinculados entre sí por algún socio o asociado común. Se entenderá que es socio o asociado común, aquella persona física o moral que en el mismo procedimiento de contratación es reconocida como tal en las actas constitutivas, estatutos o en sus reformas o modificaciones de dos o más empresas licitantes, por tener una participación accionaria en el capital social que le otorgue el derecho de intervenir en la toma de decisiones o en la administración de dichas personas morales; </w:t>
      </w:r>
    </w:p>
    <w:p w:rsidR="007C3FCA" w:rsidRPr="004959C1" w:rsidRDefault="007C3FCA" w:rsidP="00B273DA">
      <w:pPr>
        <w:pStyle w:val="Default"/>
        <w:ind w:left="426"/>
        <w:jc w:val="both"/>
        <w:rPr>
          <w:sz w:val="18"/>
          <w:szCs w:val="18"/>
        </w:rPr>
      </w:pPr>
    </w:p>
    <w:p w:rsidR="007C3FCA" w:rsidRPr="004959C1" w:rsidRDefault="007C3FCA" w:rsidP="00B273DA">
      <w:pPr>
        <w:pStyle w:val="Default"/>
        <w:ind w:left="426"/>
        <w:jc w:val="both"/>
        <w:rPr>
          <w:sz w:val="18"/>
          <w:szCs w:val="18"/>
        </w:rPr>
      </w:pPr>
      <w:r w:rsidRPr="004959C1">
        <w:rPr>
          <w:b/>
          <w:bCs/>
          <w:sz w:val="18"/>
          <w:szCs w:val="18"/>
        </w:rPr>
        <w:t xml:space="preserve">IX. </w:t>
      </w:r>
      <w:r w:rsidRPr="004959C1">
        <w:rPr>
          <w:sz w:val="18"/>
          <w:szCs w:val="18"/>
        </w:rPr>
        <w:t xml:space="preserve">Las que hayan utilizado información privilegiada, proporcionada directa o indirectamente por servidores públicos; </w:t>
      </w:r>
    </w:p>
    <w:p w:rsidR="007C3FCA" w:rsidRPr="004959C1" w:rsidRDefault="007C3FCA" w:rsidP="00B273DA">
      <w:pPr>
        <w:pStyle w:val="Default"/>
        <w:ind w:left="426"/>
        <w:jc w:val="both"/>
        <w:rPr>
          <w:sz w:val="18"/>
          <w:szCs w:val="18"/>
        </w:rPr>
      </w:pPr>
    </w:p>
    <w:p w:rsidR="007C3FCA" w:rsidRPr="004959C1" w:rsidRDefault="007C3FCA" w:rsidP="00B273DA">
      <w:pPr>
        <w:pStyle w:val="Default"/>
        <w:ind w:left="426"/>
        <w:jc w:val="both"/>
        <w:rPr>
          <w:sz w:val="18"/>
          <w:szCs w:val="18"/>
        </w:rPr>
      </w:pPr>
      <w:r w:rsidRPr="004959C1">
        <w:rPr>
          <w:b/>
          <w:bCs/>
          <w:sz w:val="18"/>
          <w:szCs w:val="18"/>
        </w:rPr>
        <w:t xml:space="preserve">X. </w:t>
      </w:r>
      <w:r w:rsidRPr="004959C1">
        <w:rPr>
          <w:sz w:val="18"/>
          <w:szCs w:val="18"/>
        </w:rPr>
        <w:t xml:space="preserve">Las personas que participen como consejeros o vocales en consejos vinculados con las obras públicas y los servicios relacionados con las mismas, en el periodo de su encargo; </w:t>
      </w:r>
    </w:p>
    <w:p w:rsidR="007C3FCA" w:rsidRPr="004959C1" w:rsidRDefault="007C3FCA" w:rsidP="00B273DA">
      <w:pPr>
        <w:pStyle w:val="Default"/>
        <w:ind w:left="426"/>
        <w:jc w:val="both"/>
        <w:rPr>
          <w:sz w:val="18"/>
          <w:szCs w:val="18"/>
        </w:rPr>
      </w:pPr>
    </w:p>
    <w:p w:rsidR="007C3FCA" w:rsidRPr="004959C1" w:rsidRDefault="007C3FCA" w:rsidP="00B273DA">
      <w:pPr>
        <w:pStyle w:val="Default"/>
        <w:ind w:left="426"/>
        <w:jc w:val="both"/>
        <w:rPr>
          <w:sz w:val="18"/>
          <w:szCs w:val="18"/>
        </w:rPr>
      </w:pPr>
      <w:r w:rsidRPr="004959C1">
        <w:rPr>
          <w:b/>
          <w:bCs/>
          <w:sz w:val="18"/>
          <w:szCs w:val="18"/>
        </w:rPr>
        <w:t xml:space="preserve">XI. </w:t>
      </w:r>
      <w:r w:rsidRPr="004959C1">
        <w:rPr>
          <w:sz w:val="18"/>
          <w:szCs w:val="18"/>
        </w:rPr>
        <w:t xml:space="preserve">Las que hayan celebrado contratos en contravención a lo dispuesto por esta Ley; y, </w:t>
      </w:r>
    </w:p>
    <w:p w:rsidR="007C3FCA" w:rsidRPr="004959C1" w:rsidRDefault="007C3FCA" w:rsidP="00B273DA">
      <w:pPr>
        <w:pStyle w:val="Default"/>
        <w:ind w:left="426"/>
        <w:jc w:val="both"/>
        <w:rPr>
          <w:sz w:val="18"/>
          <w:szCs w:val="18"/>
        </w:rPr>
      </w:pPr>
    </w:p>
    <w:p w:rsidR="007C3FCA" w:rsidRPr="004959C1" w:rsidRDefault="007C3FCA" w:rsidP="00B273DA">
      <w:pPr>
        <w:pStyle w:val="Default"/>
        <w:ind w:left="426"/>
        <w:jc w:val="both"/>
        <w:rPr>
          <w:sz w:val="18"/>
          <w:szCs w:val="18"/>
        </w:rPr>
      </w:pPr>
      <w:r w:rsidRPr="004959C1">
        <w:rPr>
          <w:b/>
          <w:bCs/>
          <w:sz w:val="18"/>
          <w:szCs w:val="18"/>
        </w:rPr>
        <w:t xml:space="preserve">XII. </w:t>
      </w:r>
      <w:r w:rsidRPr="004959C1">
        <w:rPr>
          <w:sz w:val="18"/>
          <w:szCs w:val="18"/>
        </w:rPr>
        <w:t xml:space="preserve">Las demás que por cualquier causa se encuentren impedidas para ello por disposición de Ley. </w:t>
      </w:r>
    </w:p>
    <w:p w:rsidR="007C3FCA" w:rsidRPr="004959C1" w:rsidRDefault="007C3FCA" w:rsidP="00B273DA">
      <w:pPr>
        <w:pStyle w:val="Default"/>
        <w:ind w:left="426"/>
        <w:jc w:val="both"/>
        <w:rPr>
          <w:sz w:val="18"/>
          <w:szCs w:val="18"/>
        </w:rPr>
      </w:pPr>
    </w:p>
    <w:p w:rsidR="007C3FCA" w:rsidRPr="004959C1" w:rsidRDefault="007C3FCA" w:rsidP="00244BC3">
      <w:pPr>
        <w:pStyle w:val="Default"/>
        <w:ind w:left="426"/>
        <w:rPr>
          <w:sz w:val="18"/>
          <w:szCs w:val="18"/>
        </w:rPr>
      </w:pPr>
      <w:r w:rsidRPr="004959C1">
        <w:rPr>
          <w:sz w:val="18"/>
          <w:szCs w:val="18"/>
        </w:rPr>
        <w:t>La Contratante deberá llevar el registro y control de las personas con las cuales se encuentren impedidas para contratar.</w:t>
      </w:r>
    </w:p>
    <w:p w:rsidR="004220E7" w:rsidRPr="004959C1" w:rsidRDefault="004220E7" w:rsidP="00244BC3">
      <w:pPr>
        <w:pStyle w:val="Textoindependiente31"/>
        <w:ind w:left="426"/>
        <w:rPr>
          <w:rFonts w:cs="Arial"/>
          <w:i w:val="0"/>
          <w:sz w:val="18"/>
          <w:szCs w:val="18"/>
        </w:rPr>
      </w:pPr>
    </w:p>
    <w:p w:rsidR="004220E7" w:rsidRPr="004959C1" w:rsidRDefault="004220E7" w:rsidP="00244BC3">
      <w:pPr>
        <w:pStyle w:val="Textoindependiente31"/>
        <w:rPr>
          <w:rFonts w:cs="Arial"/>
          <w:b/>
          <w:i w:val="0"/>
          <w:sz w:val="18"/>
          <w:szCs w:val="18"/>
        </w:rPr>
      </w:pPr>
      <w:r w:rsidRPr="004959C1">
        <w:rPr>
          <w:rFonts w:cs="Arial"/>
          <w:b/>
          <w:i w:val="0"/>
          <w:sz w:val="18"/>
          <w:szCs w:val="18"/>
        </w:rPr>
        <w:t>PROHIBICIONES PARA PARTICIPAR EN LA PRESENTE LICITACIÓN.</w:t>
      </w:r>
    </w:p>
    <w:p w:rsidR="004220E7" w:rsidRPr="004959C1" w:rsidRDefault="004220E7" w:rsidP="00244BC3">
      <w:pPr>
        <w:pStyle w:val="Textoindependiente31"/>
        <w:ind w:left="426"/>
        <w:rPr>
          <w:rFonts w:cs="Arial"/>
          <w:i w:val="0"/>
          <w:sz w:val="18"/>
          <w:szCs w:val="18"/>
        </w:rPr>
      </w:pPr>
    </w:p>
    <w:p w:rsidR="00140FF5" w:rsidRPr="004959C1" w:rsidRDefault="00140FF5" w:rsidP="00244BC3">
      <w:pPr>
        <w:pStyle w:val="Textoindependiente31"/>
        <w:ind w:left="426"/>
        <w:rPr>
          <w:rFonts w:cs="Arial"/>
          <w:i w:val="0"/>
          <w:sz w:val="18"/>
          <w:szCs w:val="18"/>
        </w:rPr>
      </w:pPr>
      <w:r w:rsidRPr="004959C1">
        <w:rPr>
          <w:rFonts w:cs="Arial"/>
          <w:i w:val="0"/>
          <w:sz w:val="18"/>
          <w:szCs w:val="18"/>
        </w:rPr>
        <w:t xml:space="preserve">No podrán participar en ésta licitación, las personas físicas o morales inhabilitadas por resolución de la Secretaría de la Función Pública, de conformidad con lo establecido </w:t>
      </w:r>
      <w:r w:rsidRPr="004959C1">
        <w:rPr>
          <w:rFonts w:cs="Arial"/>
          <w:i w:val="0"/>
          <w:sz w:val="18"/>
          <w:szCs w:val="18"/>
          <w:lang w:val="es-MX"/>
        </w:rPr>
        <w:t xml:space="preserve">por el artículo </w:t>
      </w:r>
      <w:r w:rsidRPr="004959C1">
        <w:rPr>
          <w:rFonts w:cs="Arial"/>
          <w:i w:val="0"/>
          <w:sz w:val="18"/>
          <w:szCs w:val="18"/>
        </w:rPr>
        <w:t>33 de la Ley de Obras Públicas del Estado de Sinaloa (Decreto 178)</w:t>
      </w:r>
    </w:p>
    <w:p w:rsidR="009C6943" w:rsidRPr="004959C1" w:rsidRDefault="009C6943" w:rsidP="00244BC3">
      <w:pPr>
        <w:autoSpaceDE w:val="0"/>
        <w:autoSpaceDN w:val="0"/>
        <w:adjustRightInd w:val="0"/>
        <w:ind w:left="426"/>
        <w:jc w:val="both"/>
        <w:rPr>
          <w:rFonts w:eastAsia="Calibri" w:cs="Arial"/>
          <w:i w:val="0"/>
          <w:color w:val="000000"/>
          <w:sz w:val="18"/>
          <w:szCs w:val="18"/>
          <w:lang w:eastAsia="es-ES"/>
        </w:rPr>
      </w:pPr>
      <w:r w:rsidRPr="009C6943">
        <w:rPr>
          <w:rFonts w:eastAsia="Calibri" w:cs="Arial"/>
          <w:i w:val="0"/>
          <w:color w:val="000000"/>
          <w:sz w:val="18"/>
          <w:szCs w:val="18"/>
          <w:lang w:eastAsia="es-ES"/>
        </w:rPr>
        <w:t xml:space="preserve">Queda prohibida la participación en concursos y la adjudicación de contratos de obra pública, a las siguientes personas: </w:t>
      </w:r>
    </w:p>
    <w:p w:rsidR="004959C1" w:rsidRPr="004959C1" w:rsidRDefault="004959C1" w:rsidP="00244BC3">
      <w:pPr>
        <w:autoSpaceDE w:val="0"/>
        <w:autoSpaceDN w:val="0"/>
        <w:adjustRightInd w:val="0"/>
        <w:ind w:left="426"/>
        <w:jc w:val="both"/>
        <w:rPr>
          <w:rFonts w:eastAsia="Calibri" w:cs="Arial"/>
          <w:i w:val="0"/>
          <w:color w:val="000000"/>
          <w:sz w:val="10"/>
          <w:szCs w:val="18"/>
          <w:lang w:eastAsia="es-ES"/>
        </w:rPr>
      </w:pPr>
    </w:p>
    <w:p w:rsidR="009C6943" w:rsidRPr="009C6943" w:rsidRDefault="009C6943" w:rsidP="00244BC3">
      <w:pPr>
        <w:autoSpaceDE w:val="0"/>
        <w:autoSpaceDN w:val="0"/>
        <w:adjustRightInd w:val="0"/>
        <w:ind w:left="426"/>
        <w:jc w:val="both"/>
        <w:rPr>
          <w:rFonts w:eastAsia="Calibri" w:cs="Arial"/>
          <w:i w:val="0"/>
          <w:color w:val="000000"/>
          <w:sz w:val="18"/>
          <w:szCs w:val="18"/>
          <w:lang w:eastAsia="es-ES"/>
        </w:rPr>
      </w:pPr>
      <w:r w:rsidRPr="009C6943">
        <w:rPr>
          <w:rFonts w:eastAsia="Calibri" w:cs="Arial"/>
          <w:i w:val="0"/>
          <w:color w:val="000000"/>
          <w:sz w:val="18"/>
          <w:szCs w:val="18"/>
          <w:lang w:eastAsia="es-ES"/>
        </w:rPr>
        <w:t xml:space="preserve">I. Las empresas en las que sean propietarios o participen como accionistas, administradores, gerentes, apoderados o comisarios, el servidor público o su representante que deban decidir directamente sobre la adjudicación del contrato, o su cónyuge o sus parientes por afinidad o </w:t>
      </w:r>
      <w:r w:rsidR="00140FF5" w:rsidRPr="004959C1">
        <w:rPr>
          <w:rFonts w:eastAsia="Calibri" w:cs="Arial"/>
          <w:i w:val="0"/>
          <w:color w:val="000000"/>
          <w:sz w:val="18"/>
          <w:szCs w:val="18"/>
          <w:lang w:eastAsia="es-ES"/>
        </w:rPr>
        <w:t>consanguinidad</w:t>
      </w:r>
      <w:r w:rsidRPr="009C6943">
        <w:rPr>
          <w:rFonts w:eastAsia="Calibri" w:cs="Arial"/>
          <w:i w:val="0"/>
          <w:color w:val="000000"/>
          <w:sz w:val="18"/>
          <w:szCs w:val="18"/>
          <w:lang w:eastAsia="es-ES"/>
        </w:rPr>
        <w:t xml:space="preserve"> hasta el cuarto grado; </w:t>
      </w:r>
    </w:p>
    <w:p w:rsidR="009C6943" w:rsidRPr="009C6943" w:rsidRDefault="009C6943" w:rsidP="00244BC3">
      <w:pPr>
        <w:autoSpaceDE w:val="0"/>
        <w:autoSpaceDN w:val="0"/>
        <w:adjustRightInd w:val="0"/>
        <w:ind w:left="426"/>
        <w:jc w:val="both"/>
        <w:rPr>
          <w:rFonts w:eastAsia="Calibri" w:cs="Arial"/>
          <w:i w:val="0"/>
          <w:color w:val="000000"/>
          <w:sz w:val="18"/>
          <w:szCs w:val="18"/>
          <w:lang w:eastAsia="es-ES"/>
        </w:rPr>
      </w:pPr>
      <w:r w:rsidRPr="009C6943">
        <w:rPr>
          <w:rFonts w:eastAsia="Calibri" w:cs="Arial"/>
          <w:i w:val="0"/>
          <w:color w:val="000000"/>
          <w:sz w:val="18"/>
          <w:szCs w:val="18"/>
          <w:lang w:eastAsia="es-ES"/>
        </w:rPr>
        <w:t xml:space="preserve">II. Los contratistas que, sin causa justificada se encuentren en situación de mora o hubieren incumplido la realización de otra obra pública contratada con el Gobierno del Estado, los Ayuntamientos, los organismos a que se refiere la presente Ley o con las dependencias u organismos del Gobierno Federal; y, </w:t>
      </w:r>
    </w:p>
    <w:p w:rsidR="009C6943" w:rsidRPr="004959C1" w:rsidRDefault="009C6943" w:rsidP="00244BC3">
      <w:pPr>
        <w:autoSpaceDE w:val="0"/>
        <w:autoSpaceDN w:val="0"/>
        <w:adjustRightInd w:val="0"/>
        <w:ind w:left="426"/>
        <w:jc w:val="both"/>
        <w:rPr>
          <w:rFonts w:eastAsia="Calibri" w:cs="Arial"/>
          <w:i w:val="0"/>
          <w:color w:val="000000"/>
          <w:sz w:val="18"/>
          <w:szCs w:val="18"/>
          <w:lang w:eastAsia="es-ES"/>
        </w:rPr>
      </w:pPr>
      <w:r w:rsidRPr="009C6943">
        <w:rPr>
          <w:rFonts w:eastAsia="Calibri" w:cs="Arial"/>
          <w:i w:val="0"/>
          <w:color w:val="000000"/>
          <w:sz w:val="18"/>
          <w:szCs w:val="18"/>
          <w:lang w:eastAsia="es-ES"/>
        </w:rPr>
        <w:t xml:space="preserve">III. Las demás que se encuentren legalmente impedidas. </w:t>
      </w:r>
    </w:p>
    <w:p w:rsidR="009C6943" w:rsidRPr="009C6943" w:rsidRDefault="009C6943" w:rsidP="00244BC3">
      <w:pPr>
        <w:autoSpaceDE w:val="0"/>
        <w:autoSpaceDN w:val="0"/>
        <w:adjustRightInd w:val="0"/>
        <w:ind w:left="426"/>
        <w:jc w:val="both"/>
        <w:rPr>
          <w:rFonts w:eastAsia="Calibri" w:cs="Arial"/>
          <w:i w:val="0"/>
          <w:color w:val="000000"/>
          <w:sz w:val="18"/>
          <w:szCs w:val="18"/>
          <w:lang w:eastAsia="es-ES"/>
        </w:rPr>
      </w:pPr>
    </w:p>
    <w:p w:rsidR="00140FF5" w:rsidRPr="004959C1" w:rsidRDefault="009C6943" w:rsidP="009C6943">
      <w:pPr>
        <w:pStyle w:val="Textoindependiente31"/>
        <w:rPr>
          <w:rFonts w:eastAsia="Calibri" w:cs="Arial"/>
          <w:i w:val="0"/>
          <w:color w:val="000000"/>
          <w:sz w:val="18"/>
          <w:szCs w:val="18"/>
          <w:lang w:val="es-MX" w:eastAsia="es-ES"/>
        </w:rPr>
      </w:pPr>
      <w:r w:rsidRPr="004959C1">
        <w:rPr>
          <w:rFonts w:eastAsia="Calibri" w:cs="Arial"/>
          <w:i w:val="0"/>
          <w:color w:val="000000"/>
          <w:sz w:val="18"/>
          <w:szCs w:val="18"/>
          <w:lang w:val="es-MX" w:eastAsia="es-ES"/>
        </w:rPr>
        <w:t xml:space="preserve">Lo establecido en este artículo se aplicará también a los contratos de arrendamiento y de servicios relacionados con la obra pública. </w:t>
      </w:r>
    </w:p>
    <w:p w:rsidR="004220E7" w:rsidRPr="004959C1" w:rsidRDefault="004220E7" w:rsidP="004C1BDC">
      <w:pPr>
        <w:pStyle w:val="Textoindependiente31"/>
        <w:rPr>
          <w:rFonts w:cs="Arial"/>
          <w:i w:val="0"/>
          <w:sz w:val="18"/>
          <w:szCs w:val="18"/>
        </w:rPr>
      </w:pPr>
    </w:p>
    <w:p w:rsidR="004220E7" w:rsidRPr="004959C1" w:rsidRDefault="004220E7" w:rsidP="004C1BDC">
      <w:pPr>
        <w:pStyle w:val="Textoindependiente31"/>
        <w:rPr>
          <w:rFonts w:cs="Arial"/>
          <w:i w:val="0"/>
          <w:sz w:val="18"/>
          <w:szCs w:val="18"/>
        </w:rPr>
      </w:pPr>
      <w:r w:rsidRPr="004959C1">
        <w:rPr>
          <w:rFonts w:cs="Arial"/>
          <w:i w:val="0"/>
          <w:sz w:val="18"/>
          <w:szCs w:val="18"/>
        </w:rPr>
        <w:t>Los licitantes deberán presentar escrito en el que manifiesten, bajo protesta de decir verdad, de que por su conducto, no participan personas físicas o morales que se encuentren inhabilitadas por resolución de la Secretaría de la Función Pública, con el propósito de evadir los efectos de la inhabilitación</w:t>
      </w:r>
      <w:r w:rsidR="00140FF5" w:rsidRPr="004959C1">
        <w:rPr>
          <w:rFonts w:cs="Arial"/>
          <w:i w:val="0"/>
          <w:sz w:val="18"/>
          <w:szCs w:val="18"/>
        </w:rPr>
        <w:t>.</w:t>
      </w:r>
    </w:p>
    <w:p w:rsidR="004220E7" w:rsidRPr="004959C1" w:rsidRDefault="004220E7" w:rsidP="004C1BDC">
      <w:pPr>
        <w:pStyle w:val="Textoindependiente31"/>
        <w:rPr>
          <w:rFonts w:cs="Arial"/>
          <w:i w:val="0"/>
          <w:sz w:val="18"/>
          <w:szCs w:val="18"/>
        </w:rPr>
      </w:pPr>
    </w:p>
    <w:p w:rsidR="004220E7" w:rsidRPr="004959C1" w:rsidRDefault="004220E7" w:rsidP="004C1BDC">
      <w:pPr>
        <w:pStyle w:val="Textoindependiente31"/>
        <w:rPr>
          <w:rFonts w:cs="Arial"/>
          <w:i w:val="0"/>
          <w:sz w:val="18"/>
          <w:szCs w:val="18"/>
        </w:rPr>
      </w:pPr>
      <w:r w:rsidRPr="004959C1">
        <w:rPr>
          <w:rFonts w:cs="Arial"/>
          <w:i w:val="0"/>
          <w:sz w:val="18"/>
          <w:szCs w:val="18"/>
        </w:rPr>
        <w:t>La falsedad en la manifestación bajo protesta mencionada con anterioridad, será sancionada en términos de</w:t>
      </w:r>
      <w:r w:rsidR="009C6943" w:rsidRPr="004959C1">
        <w:rPr>
          <w:rFonts w:cs="Arial"/>
          <w:i w:val="0"/>
          <w:sz w:val="18"/>
          <w:szCs w:val="18"/>
        </w:rPr>
        <w:t xml:space="preserve">. Art. </w:t>
      </w:r>
      <w:r w:rsidR="0090677E">
        <w:rPr>
          <w:rFonts w:cs="Arial"/>
          <w:i w:val="0"/>
          <w:sz w:val="18"/>
          <w:szCs w:val="18"/>
        </w:rPr>
        <w:t xml:space="preserve">18 de la Ley de Obras Públicas del Estado y el </w:t>
      </w:r>
      <w:r w:rsidR="009C6943" w:rsidRPr="004959C1">
        <w:rPr>
          <w:rFonts w:cs="Arial"/>
          <w:i w:val="0"/>
          <w:sz w:val="18"/>
          <w:szCs w:val="18"/>
        </w:rPr>
        <w:t xml:space="preserve">72 </w:t>
      </w:r>
      <w:r w:rsidR="00EA6934" w:rsidRPr="004959C1">
        <w:rPr>
          <w:rFonts w:cs="Arial"/>
          <w:i w:val="0"/>
          <w:sz w:val="18"/>
          <w:szCs w:val="18"/>
        </w:rPr>
        <w:t>d</w:t>
      </w:r>
      <w:r w:rsidRPr="004959C1">
        <w:rPr>
          <w:rFonts w:cs="Arial"/>
          <w:i w:val="0"/>
          <w:sz w:val="18"/>
          <w:szCs w:val="18"/>
        </w:rPr>
        <w:t>e la Ley de Obras Públicas y Servicios Relacionados con las Mismas</w:t>
      </w:r>
      <w:r w:rsidR="009C6943" w:rsidRPr="004959C1">
        <w:rPr>
          <w:rFonts w:cs="Arial"/>
          <w:i w:val="0"/>
          <w:sz w:val="18"/>
          <w:szCs w:val="18"/>
        </w:rPr>
        <w:t xml:space="preserve"> del Estado de Sinaloa</w:t>
      </w:r>
      <w:r w:rsidRPr="004959C1">
        <w:rPr>
          <w:rFonts w:cs="Arial"/>
          <w:i w:val="0"/>
          <w:sz w:val="18"/>
          <w:szCs w:val="18"/>
        </w:rPr>
        <w:t>.</w:t>
      </w:r>
    </w:p>
    <w:p w:rsidR="004220E7" w:rsidRPr="004959C1" w:rsidRDefault="004220E7" w:rsidP="004C1BDC">
      <w:pPr>
        <w:pStyle w:val="Textoindependiente31"/>
        <w:rPr>
          <w:rFonts w:cs="Arial"/>
          <w:i w:val="0"/>
          <w:sz w:val="18"/>
          <w:szCs w:val="18"/>
        </w:rPr>
      </w:pPr>
    </w:p>
    <w:p w:rsidR="004220E7" w:rsidRPr="004959C1" w:rsidRDefault="004220E7" w:rsidP="004C1BDC">
      <w:pPr>
        <w:pStyle w:val="Textoindependiente31"/>
        <w:rPr>
          <w:rFonts w:cs="Arial"/>
          <w:i w:val="0"/>
          <w:sz w:val="18"/>
          <w:szCs w:val="18"/>
        </w:rPr>
      </w:pPr>
      <w:r w:rsidRPr="004959C1">
        <w:rPr>
          <w:rFonts w:cs="Arial"/>
          <w:i w:val="0"/>
          <w:sz w:val="18"/>
          <w:szCs w:val="18"/>
        </w:rPr>
        <w:t>Asimismo, de conformidad con lo dispuesto por el Reglamento de la Ley de Obras Públicas y Servicios Relacionados con las Mismas, la falta de presentación del escrito con la manifestación bajo protesta antes indicada, será motivo para desechar la proposición, por incumplir las disposiciones jurídicas que los establecen.</w:t>
      </w:r>
    </w:p>
    <w:p w:rsidR="004220E7" w:rsidRPr="004959C1" w:rsidRDefault="004220E7" w:rsidP="004C1BDC">
      <w:pPr>
        <w:pStyle w:val="Textoindependiente31"/>
        <w:rPr>
          <w:rFonts w:cs="Arial"/>
          <w:i w:val="0"/>
          <w:sz w:val="18"/>
          <w:szCs w:val="18"/>
        </w:rPr>
      </w:pPr>
    </w:p>
    <w:p w:rsidR="004220E7" w:rsidRPr="004959C1" w:rsidRDefault="004220E7" w:rsidP="004C1BDC">
      <w:pPr>
        <w:pStyle w:val="Textoindependiente31"/>
        <w:rPr>
          <w:rFonts w:cs="Arial"/>
          <w:i w:val="0"/>
          <w:sz w:val="18"/>
          <w:szCs w:val="18"/>
        </w:rPr>
      </w:pPr>
      <w:r w:rsidRPr="004959C1">
        <w:rPr>
          <w:rFonts w:cs="Arial"/>
          <w:i w:val="0"/>
          <w:sz w:val="18"/>
          <w:szCs w:val="18"/>
        </w:rPr>
        <w:t xml:space="preserve">Si de la información y documentación con que se cuente, se desprende que personas físicas o morales pretenden evadir los efectos de la inhabilitación, </w:t>
      </w:r>
      <w:r w:rsidR="00C4064F" w:rsidRPr="004959C1">
        <w:rPr>
          <w:rFonts w:cs="Arial"/>
          <w:i w:val="0"/>
          <w:sz w:val="18"/>
          <w:szCs w:val="18"/>
        </w:rPr>
        <w:t>los Servicios de Salud de Sinaloa</w:t>
      </w:r>
      <w:r w:rsidRPr="004959C1">
        <w:rPr>
          <w:rFonts w:cs="Arial"/>
          <w:i w:val="0"/>
          <w:sz w:val="18"/>
          <w:szCs w:val="18"/>
        </w:rPr>
        <w:t xml:space="preserve"> se </w:t>
      </w:r>
      <w:r w:rsidR="00EA6934" w:rsidRPr="004959C1">
        <w:rPr>
          <w:rFonts w:cs="Arial"/>
          <w:i w:val="0"/>
          <w:sz w:val="18"/>
          <w:szCs w:val="18"/>
        </w:rPr>
        <w:t>abstendrán</w:t>
      </w:r>
      <w:r w:rsidRPr="004959C1">
        <w:rPr>
          <w:rFonts w:cs="Arial"/>
          <w:i w:val="0"/>
          <w:sz w:val="18"/>
          <w:szCs w:val="18"/>
        </w:rPr>
        <w:t xml:space="preserve"> de firmar el contrato correspondiente</w:t>
      </w:r>
      <w:r w:rsidR="00EA6934" w:rsidRPr="004959C1">
        <w:rPr>
          <w:rFonts w:cs="Arial"/>
          <w:i w:val="0"/>
          <w:sz w:val="18"/>
          <w:szCs w:val="18"/>
        </w:rPr>
        <w:t>.</w:t>
      </w:r>
    </w:p>
    <w:p w:rsidR="004220E7" w:rsidRPr="004959C1" w:rsidRDefault="004220E7" w:rsidP="004C1BDC">
      <w:pPr>
        <w:pStyle w:val="Textoindependiente31"/>
        <w:rPr>
          <w:rFonts w:cs="Arial"/>
          <w:i w:val="0"/>
          <w:sz w:val="18"/>
          <w:szCs w:val="18"/>
        </w:rPr>
      </w:pPr>
    </w:p>
    <w:p w:rsidR="004220E7" w:rsidRPr="004959C1" w:rsidRDefault="004220E7" w:rsidP="004C1BDC">
      <w:pPr>
        <w:pStyle w:val="Textoindependiente31"/>
        <w:rPr>
          <w:rFonts w:cs="Arial"/>
          <w:i w:val="0"/>
          <w:sz w:val="18"/>
          <w:szCs w:val="18"/>
        </w:rPr>
      </w:pPr>
      <w:r w:rsidRPr="004959C1">
        <w:rPr>
          <w:rFonts w:cs="Arial"/>
          <w:i w:val="0"/>
          <w:sz w:val="18"/>
          <w:szCs w:val="18"/>
        </w:rPr>
        <w:t>En su caso, si el día en que se cumpla el plazo de inhabilitación a que se refiere el sancionado no ha pagado la multa que le hubiere sido impuesta, la inhabilitación subsistirá hasta que se realice el pago de dicha multa.</w:t>
      </w:r>
    </w:p>
    <w:p w:rsidR="004220E7" w:rsidRPr="004959C1" w:rsidRDefault="004220E7" w:rsidP="004C1BDC">
      <w:pPr>
        <w:pStyle w:val="Textoindependiente31"/>
        <w:rPr>
          <w:rFonts w:cs="Arial"/>
          <w:i w:val="0"/>
          <w:sz w:val="18"/>
          <w:szCs w:val="18"/>
        </w:rPr>
      </w:pPr>
    </w:p>
    <w:p w:rsidR="004220E7" w:rsidRPr="004959C1" w:rsidRDefault="004220E7" w:rsidP="004C1BDC">
      <w:pPr>
        <w:pStyle w:val="Textoindependiente31"/>
        <w:rPr>
          <w:rFonts w:cs="Arial"/>
          <w:b/>
          <w:i w:val="0"/>
          <w:sz w:val="18"/>
          <w:szCs w:val="18"/>
        </w:rPr>
      </w:pPr>
      <w:r w:rsidRPr="004959C1">
        <w:rPr>
          <w:rFonts w:cs="Arial"/>
          <w:b/>
          <w:i w:val="0"/>
          <w:sz w:val="18"/>
          <w:szCs w:val="18"/>
        </w:rPr>
        <w:t>INICIO Y TERMINO DEL PROCEDIMIENTO DE CONTRATACIÓN</w:t>
      </w:r>
    </w:p>
    <w:p w:rsidR="004220E7" w:rsidRPr="004959C1" w:rsidRDefault="004220E7" w:rsidP="004C1BDC">
      <w:pPr>
        <w:pStyle w:val="Textoindependiente31"/>
        <w:rPr>
          <w:rFonts w:cs="Arial"/>
          <w:i w:val="0"/>
          <w:sz w:val="18"/>
          <w:szCs w:val="18"/>
        </w:rPr>
      </w:pPr>
    </w:p>
    <w:p w:rsidR="004220E7" w:rsidRPr="007A5625" w:rsidRDefault="007A5625" w:rsidP="004C1BDC">
      <w:pPr>
        <w:pStyle w:val="Textoindependiente31"/>
        <w:rPr>
          <w:i w:val="0"/>
          <w:sz w:val="18"/>
          <w:szCs w:val="22"/>
        </w:rPr>
      </w:pPr>
      <w:r w:rsidRPr="007A5625">
        <w:rPr>
          <w:i w:val="0"/>
          <w:sz w:val="18"/>
          <w:szCs w:val="22"/>
        </w:rPr>
        <w:t>La licitación pública inicia con la publicación de la convocatoria y, en el caso de invitación a cuando menos tres personas, con la entrega de la primera invitación. Ambos procedimientos concluyen con la emisión del fallo.</w:t>
      </w:r>
      <w:r w:rsidRPr="007A5625">
        <w:rPr>
          <w:sz w:val="18"/>
          <w:szCs w:val="22"/>
        </w:rPr>
        <w:t xml:space="preserve"> </w:t>
      </w:r>
      <w:r w:rsidRPr="007A5625">
        <w:rPr>
          <w:i w:val="0"/>
          <w:sz w:val="18"/>
          <w:szCs w:val="22"/>
        </w:rPr>
        <w:t xml:space="preserve">Articulo 39 </w:t>
      </w:r>
      <w:r>
        <w:rPr>
          <w:i w:val="0"/>
          <w:sz w:val="18"/>
          <w:szCs w:val="22"/>
        </w:rPr>
        <w:t xml:space="preserve">penúltimo párrafo </w:t>
      </w:r>
      <w:r w:rsidRPr="007A5625">
        <w:rPr>
          <w:i w:val="0"/>
          <w:sz w:val="18"/>
          <w:szCs w:val="22"/>
        </w:rPr>
        <w:t>de la Ley de Obra Pública y Servicio Relacionado con las mismas del Estado de Sinaloa</w:t>
      </w:r>
      <w:r>
        <w:rPr>
          <w:i w:val="0"/>
          <w:sz w:val="18"/>
          <w:szCs w:val="22"/>
        </w:rPr>
        <w:t>.</w:t>
      </w:r>
    </w:p>
    <w:p w:rsidR="007A5625" w:rsidRPr="004959C1" w:rsidRDefault="007A5625" w:rsidP="004C1BDC">
      <w:pPr>
        <w:pStyle w:val="Textoindependiente31"/>
        <w:rPr>
          <w:rFonts w:cs="Arial"/>
          <w:i w:val="0"/>
          <w:sz w:val="18"/>
          <w:szCs w:val="18"/>
        </w:rPr>
      </w:pPr>
    </w:p>
    <w:p w:rsidR="004220E7" w:rsidRPr="004959C1" w:rsidRDefault="004220E7" w:rsidP="004C1BDC">
      <w:pPr>
        <w:pStyle w:val="Textoindependiente31"/>
        <w:rPr>
          <w:rFonts w:cs="Arial"/>
          <w:b/>
          <w:i w:val="0"/>
          <w:sz w:val="18"/>
          <w:szCs w:val="18"/>
        </w:rPr>
      </w:pPr>
      <w:r w:rsidRPr="004959C1">
        <w:rPr>
          <w:rFonts w:cs="Arial"/>
          <w:b/>
          <w:i w:val="0"/>
          <w:sz w:val="18"/>
          <w:szCs w:val="18"/>
        </w:rPr>
        <w:t>DE LA OBTENCIÓN DE LA CONVOCATORIA A LA LICITACIÓN Y FORMA DE PARTICIPAR EN EL PROCEDIMIENTO DE CONTRATACIÓN.</w:t>
      </w:r>
    </w:p>
    <w:p w:rsidR="004220E7" w:rsidRPr="004959C1" w:rsidRDefault="004220E7" w:rsidP="004C1BDC">
      <w:pPr>
        <w:pStyle w:val="Textoindependiente31"/>
        <w:rPr>
          <w:rFonts w:cs="Arial"/>
          <w:i w:val="0"/>
          <w:sz w:val="18"/>
          <w:szCs w:val="18"/>
          <w:lang w:val="es-MX"/>
        </w:rPr>
      </w:pPr>
    </w:p>
    <w:p w:rsidR="004220E7" w:rsidRPr="004959C1" w:rsidRDefault="004220E7" w:rsidP="00B6283E">
      <w:pPr>
        <w:pStyle w:val="Textoindependiente32"/>
        <w:rPr>
          <w:rFonts w:cs="Arial"/>
          <w:i w:val="0"/>
          <w:color w:val="000000"/>
          <w:sz w:val="18"/>
          <w:szCs w:val="18"/>
          <w:lang w:val="es-MX"/>
        </w:rPr>
      </w:pPr>
      <w:r w:rsidRPr="004959C1">
        <w:rPr>
          <w:rFonts w:cs="Arial"/>
          <w:i w:val="0"/>
          <w:color w:val="000000"/>
          <w:sz w:val="18"/>
          <w:szCs w:val="18"/>
          <w:lang w:val="es-MX"/>
        </w:rPr>
        <w:t xml:space="preserve">La convocatoria a la licitación se encuentra disponible para su consulta en </w:t>
      </w:r>
      <w:r w:rsidRPr="004959C1">
        <w:rPr>
          <w:rFonts w:cs="Arial"/>
          <w:i w:val="0"/>
          <w:sz w:val="18"/>
          <w:szCs w:val="18"/>
          <w:lang w:val="es-MX"/>
        </w:rPr>
        <w:t>el Sistema Electrónico de Información Pública Gubernamental (</w:t>
      </w:r>
      <w:proofErr w:type="spellStart"/>
      <w:r w:rsidRPr="004959C1">
        <w:rPr>
          <w:rFonts w:cs="Arial"/>
          <w:i w:val="0"/>
          <w:color w:val="000000"/>
          <w:sz w:val="18"/>
          <w:szCs w:val="18"/>
          <w:lang w:val="es-MX"/>
        </w:rPr>
        <w:t>CompraNet</w:t>
      </w:r>
      <w:proofErr w:type="spellEnd"/>
      <w:r w:rsidRPr="004959C1">
        <w:rPr>
          <w:rFonts w:cs="Arial"/>
          <w:i w:val="0"/>
          <w:color w:val="000000"/>
          <w:sz w:val="18"/>
          <w:szCs w:val="18"/>
          <w:lang w:val="es-MX"/>
        </w:rPr>
        <w:t xml:space="preserve">) y su obtención será gratuita, independientemente de encontrarse a disposición de los interesados, para su consulta, un ejemplar impreso de la convocatoria a la licitación en las oficinas de </w:t>
      </w:r>
      <w:r w:rsidR="00C4064F" w:rsidRPr="004959C1">
        <w:rPr>
          <w:rFonts w:cs="Arial"/>
          <w:b/>
          <w:i w:val="0"/>
          <w:sz w:val="18"/>
          <w:szCs w:val="18"/>
        </w:rPr>
        <w:t>los Servicios de Salud de Sinaloa</w:t>
      </w:r>
      <w:r w:rsidR="00AD24A3" w:rsidRPr="004959C1">
        <w:rPr>
          <w:rFonts w:cs="Arial"/>
          <w:b/>
          <w:i w:val="0"/>
          <w:color w:val="000000"/>
          <w:sz w:val="18"/>
          <w:szCs w:val="18"/>
        </w:rPr>
        <w:t>,</w:t>
      </w:r>
      <w:r w:rsidR="00AD24A3" w:rsidRPr="004959C1">
        <w:rPr>
          <w:rFonts w:cs="Arial"/>
          <w:i w:val="0"/>
          <w:color w:val="000000"/>
          <w:sz w:val="18"/>
          <w:szCs w:val="18"/>
        </w:rPr>
        <w:t xml:space="preserve"> </w:t>
      </w:r>
      <w:r w:rsidR="00C4064F" w:rsidRPr="004959C1">
        <w:rPr>
          <w:rFonts w:cs="Arial"/>
          <w:i w:val="0"/>
          <w:color w:val="000000"/>
          <w:sz w:val="18"/>
          <w:szCs w:val="18"/>
        </w:rPr>
        <w:t xml:space="preserve">ubicadas en </w:t>
      </w:r>
      <w:r w:rsidR="00FC7379" w:rsidRPr="004959C1">
        <w:rPr>
          <w:rFonts w:cs="Arial"/>
          <w:i w:val="0"/>
          <w:sz w:val="18"/>
          <w:szCs w:val="18"/>
        </w:rPr>
        <w:t>Av. Manuel Vallarta No. 2086 Sur, Centro Sinaloa, C.P. 80000, Culiacán, Sinaloa</w:t>
      </w:r>
      <w:r w:rsidR="00C4064F" w:rsidRPr="004959C1">
        <w:rPr>
          <w:rFonts w:cs="Arial"/>
          <w:b/>
          <w:i w:val="0"/>
          <w:color w:val="000000"/>
          <w:sz w:val="18"/>
          <w:szCs w:val="18"/>
        </w:rPr>
        <w:t>,</w:t>
      </w:r>
      <w:r w:rsidRPr="004959C1">
        <w:rPr>
          <w:rFonts w:cs="Arial"/>
          <w:i w:val="0"/>
          <w:color w:val="000000"/>
          <w:sz w:val="18"/>
          <w:szCs w:val="18"/>
          <w:lang w:val="es-MX"/>
        </w:rPr>
        <w:t xml:space="preserve"> sin que </w:t>
      </w:r>
      <w:r w:rsidR="00C4064F" w:rsidRPr="004959C1">
        <w:rPr>
          <w:rFonts w:cs="Arial"/>
          <w:b/>
          <w:i w:val="0"/>
          <w:color w:val="000000"/>
          <w:sz w:val="18"/>
          <w:szCs w:val="18"/>
          <w:lang w:val="es-MX"/>
        </w:rPr>
        <w:t>los Servicios de Salud de Sinaloa</w:t>
      </w:r>
      <w:r w:rsidR="00C4064F" w:rsidRPr="004959C1">
        <w:rPr>
          <w:rFonts w:cs="Arial"/>
          <w:i w:val="0"/>
          <w:color w:val="000000"/>
          <w:sz w:val="18"/>
          <w:szCs w:val="18"/>
          <w:lang w:val="es-MX"/>
        </w:rPr>
        <w:t xml:space="preserve"> </w:t>
      </w:r>
      <w:r w:rsidRPr="004959C1">
        <w:rPr>
          <w:rFonts w:cs="Arial"/>
          <w:i w:val="0"/>
          <w:color w:val="000000"/>
          <w:sz w:val="18"/>
          <w:szCs w:val="18"/>
          <w:lang w:val="es-MX"/>
        </w:rPr>
        <w:t xml:space="preserve">se encuentre obligada a entregar un ejemplar impreso de la misma a las personas físicas y morales que deseen participar. </w:t>
      </w:r>
    </w:p>
    <w:p w:rsidR="004220E7" w:rsidRPr="004959C1" w:rsidRDefault="004220E7" w:rsidP="00B6283E">
      <w:pPr>
        <w:pStyle w:val="Textoindependiente32"/>
        <w:rPr>
          <w:rFonts w:cs="Arial"/>
          <w:i w:val="0"/>
          <w:sz w:val="18"/>
          <w:szCs w:val="18"/>
        </w:rPr>
      </w:pPr>
    </w:p>
    <w:p w:rsidR="004220E7" w:rsidRPr="004959C1" w:rsidRDefault="004220E7" w:rsidP="004C1BDC">
      <w:pPr>
        <w:ind w:right="51"/>
        <w:jc w:val="both"/>
        <w:rPr>
          <w:rFonts w:cs="Arial"/>
          <w:b/>
          <w:i w:val="0"/>
          <w:color w:val="000000"/>
          <w:sz w:val="18"/>
          <w:szCs w:val="18"/>
        </w:rPr>
      </w:pPr>
      <w:r w:rsidRPr="004959C1">
        <w:rPr>
          <w:rFonts w:cs="Arial"/>
          <w:i w:val="0"/>
          <w:sz w:val="18"/>
          <w:szCs w:val="18"/>
        </w:rPr>
        <w:t xml:space="preserve">Es requisito indispensable la obtención de la convocatoria a la licitación </w:t>
      </w:r>
      <w:r w:rsidRPr="004959C1">
        <w:rPr>
          <w:rFonts w:cs="Arial"/>
          <w:i w:val="0"/>
          <w:color w:val="000000"/>
          <w:sz w:val="18"/>
          <w:szCs w:val="18"/>
        </w:rPr>
        <w:t xml:space="preserve">y en caso de que pretendan solicitar aclaraciones a los aspectos contenidos en la convocatoria, deberán presentar en la junta de aclaraciones escrito, bajo protesta de decir verdad </w:t>
      </w:r>
      <w:r w:rsidRPr="004959C1">
        <w:rPr>
          <w:rFonts w:cs="Arial"/>
          <w:b/>
          <w:i w:val="0"/>
          <w:color w:val="000000"/>
          <w:sz w:val="18"/>
          <w:szCs w:val="18"/>
        </w:rPr>
        <w:t>(Documento</w:t>
      </w:r>
      <w:r w:rsidR="007A5625">
        <w:rPr>
          <w:rFonts w:cs="Arial"/>
          <w:b/>
          <w:i w:val="0"/>
          <w:color w:val="000000"/>
          <w:sz w:val="18"/>
          <w:szCs w:val="18"/>
        </w:rPr>
        <w:t>s</w:t>
      </w:r>
      <w:r w:rsidRPr="004959C1">
        <w:rPr>
          <w:rFonts w:cs="Arial"/>
          <w:b/>
          <w:i w:val="0"/>
          <w:color w:val="000000"/>
          <w:sz w:val="18"/>
          <w:szCs w:val="18"/>
        </w:rPr>
        <w:t xml:space="preserve"> </w:t>
      </w:r>
      <w:r w:rsidR="00710A55">
        <w:rPr>
          <w:rFonts w:cs="Arial"/>
          <w:b/>
          <w:i w:val="0"/>
          <w:color w:val="000000"/>
          <w:sz w:val="18"/>
          <w:szCs w:val="18"/>
        </w:rPr>
        <w:t>TECNICOS</w:t>
      </w:r>
      <w:r w:rsidRPr="004959C1">
        <w:rPr>
          <w:rFonts w:cs="Arial"/>
          <w:b/>
          <w:i w:val="0"/>
          <w:color w:val="000000"/>
          <w:sz w:val="18"/>
          <w:szCs w:val="18"/>
        </w:rPr>
        <w:t>)</w:t>
      </w:r>
      <w:r w:rsidRPr="004959C1">
        <w:rPr>
          <w:rFonts w:cs="Arial"/>
          <w:i w:val="0"/>
          <w:color w:val="000000"/>
          <w:sz w:val="18"/>
          <w:szCs w:val="18"/>
        </w:rPr>
        <w:t>, en el que exprese su interés en participar en la licitación por sí o en representación de un tercero, manifestando que cuenta con facultades suficientes para comprometerse por sí o por su representada, mismo que contendrá los datos siguientes:</w:t>
      </w:r>
    </w:p>
    <w:p w:rsidR="004220E7" w:rsidRPr="004959C1" w:rsidRDefault="004220E7" w:rsidP="004C1BDC">
      <w:pPr>
        <w:pStyle w:val="Textoindependiente31"/>
        <w:rPr>
          <w:rFonts w:cs="Arial"/>
          <w:i w:val="0"/>
          <w:sz w:val="18"/>
          <w:szCs w:val="18"/>
        </w:rPr>
      </w:pPr>
    </w:p>
    <w:p w:rsidR="004220E7" w:rsidRPr="004959C1" w:rsidRDefault="004220E7">
      <w:pPr>
        <w:pStyle w:val="Texto0"/>
        <w:spacing w:after="0" w:line="240" w:lineRule="auto"/>
        <w:ind w:left="431" w:hanging="431"/>
        <w:rPr>
          <w:i w:val="0"/>
        </w:rPr>
      </w:pPr>
      <w:r w:rsidRPr="004959C1">
        <w:rPr>
          <w:b/>
          <w:i w:val="0"/>
        </w:rPr>
        <w:t>a)</w:t>
      </w:r>
      <w:r w:rsidRPr="004959C1">
        <w:rPr>
          <w:i w:val="0"/>
        </w:rPr>
        <w:tab/>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4220E7" w:rsidRPr="00244BC3" w:rsidRDefault="004220E7">
      <w:pPr>
        <w:pStyle w:val="Texto0"/>
        <w:spacing w:after="0" w:line="240" w:lineRule="auto"/>
        <w:ind w:left="431" w:hanging="431"/>
        <w:rPr>
          <w:i w:val="0"/>
          <w:sz w:val="10"/>
        </w:rPr>
      </w:pPr>
    </w:p>
    <w:p w:rsidR="004220E7" w:rsidRPr="004959C1" w:rsidRDefault="004220E7">
      <w:pPr>
        <w:pStyle w:val="Texto0"/>
        <w:spacing w:after="0" w:line="240" w:lineRule="auto"/>
        <w:ind w:left="431" w:hanging="431"/>
        <w:rPr>
          <w:i w:val="0"/>
        </w:rPr>
      </w:pPr>
      <w:r w:rsidRPr="004959C1">
        <w:rPr>
          <w:b/>
          <w:i w:val="0"/>
        </w:rPr>
        <w:t>b)</w:t>
      </w:r>
      <w:r w:rsidRPr="004959C1">
        <w:rPr>
          <w:i w:val="0"/>
        </w:rPr>
        <w:tab/>
        <w:t>Del representante legal del licitante: datos de las escrituras públicas en las que le fueron otorgadas las facultades de representación y su identificación oficial.</w:t>
      </w:r>
    </w:p>
    <w:p w:rsidR="004220E7" w:rsidRPr="00244BC3" w:rsidRDefault="004220E7" w:rsidP="004C1BDC">
      <w:pPr>
        <w:pStyle w:val="Textoindependiente31"/>
        <w:rPr>
          <w:rFonts w:cs="Arial"/>
          <w:i w:val="0"/>
          <w:sz w:val="10"/>
          <w:szCs w:val="18"/>
        </w:rPr>
      </w:pPr>
    </w:p>
    <w:p w:rsidR="004220E7" w:rsidRPr="004959C1" w:rsidRDefault="004220E7" w:rsidP="004C1BDC">
      <w:pPr>
        <w:pStyle w:val="Texto0"/>
        <w:spacing w:after="46" w:line="240" w:lineRule="auto"/>
        <w:ind w:firstLine="0"/>
        <w:rPr>
          <w:i w:val="0"/>
        </w:rPr>
      </w:pPr>
      <w:r w:rsidRPr="004959C1">
        <w:rPr>
          <w:i w:val="0"/>
        </w:rPr>
        <w:t xml:space="preserve">Si el escrito no se presenta, se permitirá el acceso a la junta de aclaraciones a la persona que lo solicite en calidad de observador, en términos del penúltimo párrafo del artículo </w:t>
      </w:r>
      <w:r w:rsidR="0090677E">
        <w:rPr>
          <w:i w:val="0"/>
        </w:rPr>
        <w:t>40</w:t>
      </w:r>
      <w:r w:rsidRPr="004959C1">
        <w:rPr>
          <w:i w:val="0"/>
        </w:rPr>
        <w:t xml:space="preserve"> de la Ley de Obras Públicas y Servicios Relacionados con las Mismas</w:t>
      </w:r>
      <w:r w:rsidR="0090677E">
        <w:rPr>
          <w:i w:val="0"/>
        </w:rPr>
        <w:t xml:space="preserve"> del Estado de Sinaloa</w:t>
      </w:r>
      <w:r w:rsidRPr="004959C1">
        <w:rPr>
          <w:i w:val="0"/>
        </w:rPr>
        <w:t>.</w:t>
      </w:r>
    </w:p>
    <w:p w:rsidR="004220E7" w:rsidRPr="004959C1" w:rsidRDefault="004220E7" w:rsidP="004C1BDC">
      <w:pPr>
        <w:pStyle w:val="Textoindependiente31"/>
        <w:rPr>
          <w:rFonts w:cs="Arial"/>
          <w:i w:val="0"/>
          <w:sz w:val="18"/>
          <w:szCs w:val="18"/>
        </w:rPr>
      </w:pPr>
    </w:p>
    <w:p w:rsidR="004220E7" w:rsidRPr="004959C1" w:rsidRDefault="004220E7" w:rsidP="004C1BDC">
      <w:pPr>
        <w:pStyle w:val="Textoindependiente31"/>
        <w:rPr>
          <w:rFonts w:cs="Arial"/>
          <w:b/>
          <w:i w:val="0"/>
          <w:sz w:val="18"/>
          <w:szCs w:val="18"/>
        </w:rPr>
      </w:pPr>
      <w:r w:rsidRPr="004959C1">
        <w:rPr>
          <w:rFonts w:cs="Arial"/>
          <w:b/>
          <w:i w:val="0"/>
          <w:sz w:val="18"/>
          <w:szCs w:val="18"/>
        </w:rPr>
        <w:t>ESCRITOS CON LAS MANIFESTACIONES BAJO PROTESTA DE DECIR VERDAD, QUE SE SOLICITAN EN ESTE PROCEDIMIENTO DE CONTRATACIÓN, DE CONFORMIDAD CON LA LEY DE OBRAS PÚBLICAS Y SERVIC</w:t>
      </w:r>
      <w:r w:rsidR="00710A55">
        <w:rPr>
          <w:rFonts w:cs="Arial"/>
          <w:b/>
          <w:i w:val="0"/>
          <w:sz w:val="18"/>
          <w:szCs w:val="18"/>
        </w:rPr>
        <w:t>IOS RELACIONADOS CON LAS MISMAS DEL ESTADO DE SINALOA</w:t>
      </w:r>
      <w:r w:rsidRPr="004959C1">
        <w:rPr>
          <w:rFonts w:cs="Arial"/>
          <w:b/>
          <w:i w:val="0"/>
          <w:sz w:val="18"/>
          <w:szCs w:val="18"/>
        </w:rPr>
        <w:t xml:space="preserve"> Y DEMÁS DISPOSICIONES APLICABLES.</w:t>
      </w:r>
    </w:p>
    <w:p w:rsidR="004220E7" w:rsidRPr="004959C1" w:rsidRDefault="004220E7" w:rsidP="004C1BDC">
      <w:pPr>
        <w:pStyle w:val="Textoindependiente31"/>
        <w:rPr>
          <w:rFonts w:cs="Arial"/>
          <w:i w:val="0"/>
          <w:sz w:val="18"/>
          <w:szCs w:val="18"/>
        </w:rPr>
      </w:pPr>
    </w:p>
    <w:p w:rsidR="004220E7" w:rsidRPr="004959C1" w:rsidRDefault="004220E7" w:rsidP="004C1BDC">
      <w:pPr>
        <w:pStyle w:val="Texto0"/>
        <w:spacing w:after="0" w:line="240" w:lineRule="auto"/>
        <w:ind w:firstLine="0"/>
        <w:rPr>
          <w:i w:val="0"/>
        </w:rPr>
      </w:pPr>
      <w:r w:rsidRPr="004959C1">
        <w:rPr>
          <w:i w:val="0"/>
        </w:rPr>
        <w:t>Los escritos o manifestaciones bajo protesta de decir verdad, que se solicitan como requisito de participación en este procedimiento de contratación, sólo resultarán procedentes si éstos se encuentran previstos en la Ley de Obras Públicas y Servicios Relacionados con las Mismas</w:t>
      </w:r>
      <w:r w:rsidR="00BD461E">
        <w:rPr>
          <w:i w:val="0"/>
        </w:rPr>
        <w:t xml:space="preserve"> del Estado de Sinaloa</w:t>
      </w:r>
      <w:r w:rsidRPr="004959C1">
        <w:rPr>
          <w:i w:val="0"/>
        </w:rPr>
        <w:t xml:space="preserve">, </w:t>
      </w:r>
      <w:r w:rsidR="003E4737">
        <w:rPr>
          <w:i w:val="0"/>
        </w:rPr>
        <w:t>o</w:t>
      </w:r>
      <w:r w:rsidRPr="004959C1">
        <w:rPr>
          <w:i w:val="0"/>
        </w:rPr>
        <w:t xml:space="preserve"> los ordenamientos de carácter general aplicables a la Administración Pública </w:t>
      </w:r>
      <w:r w:rsidR="00BD461E">
        <w:rPr>
          <w:i w:val="0"/>
        </w:rPr>
        <w:t>Estatal</w:t>
      </w:r>
      <w:r w:rsidRPr="004959C1">
        <w:rPr>
          <w:i w:val="0"/>
        </w:rPr>
        <w:t xml:space="preserve">. La falta de presentación de dichos documentos en la proposición, será motivo para desecharla, por incumplir las disposiciones jurídicas que los establecen, de conformidad con lo dispuesto por el artículo </w:t>
      </w:r>
      <w:r w:rsidR="003E4737">
        <w:rPr>
          <w:i w:val="0"/>
        </w:rPr>
        <w:t>45</w:t>
      </w:r>
      <w:r w:rsidRPr="004959C1">
        <w:rPr>
          <w:i w:val="0"/>
        </w:rPr>
        <w:t xml:space="preserve"> del Reglamento de la Ley de Obras Públicas y Servicios Relacionados con las Mismas</w:t>
      </w:r>
      <w:r w:rsidR="003E4737">
        <w:rPr>
          <w:i w:val="0"/>
        </w:rPr>
        <w:t xml:space="preserve"> del Estado de Sinaloa.</w:t>
      </w:r>
    </w:p>
    <w:p w:rsidR="004220E7" w:rsidRPr="004959C1" w:rsidRDefault="004220E7" w:rsidP="004C1BDC">
      <w:pPr>
        <w:pStyle w:val="Texto0"/>
        <w:spacing w:after="0" w:line="240" w:lineRule="auto"/>
        <w:ind w:firstLine="0"/>
        <w:rPr>
          <w:i w:val="0"/>
        </w:rPr>
      </w:pPr>
    </w:p>
    <w:p w:rsidR="004220E7" w:rsidRDefault="004220E7" w:rsidP="00C67AB4">
      <w:pPr>
        <w:pStyle w:val="Texto0"/>
        <w:spacing w:after="0" w:line="240" w:lineRule="auto"/>
        <w:ind w:firstLine="0"/>
        <w:rPr>
          <w:i w:val="0"/>
        </w:rPr>
      </w:pPr>
      <w:r w:rsidRPr="004959C1">
        <w:rPr>
          <w:i w:val="0"/>
        </w:rPr>
        <w:t>L</w:t>
      </w:r>
      <w:r w:rsidR="00625E00" w:rsidRPr="004959C1">
        <w:rPr>
          <w:i w:val="0"/>
        </w:rPr>
        <w:t>os Servicios de Salud de Sinaloa</w:t>
      </w:r>
      <w:r w:rsidRPr="004959C1">
        <w:rPr>
          <w:i w:val="0"/>
        </w:rPr>
        <w:t xml:space="preserve"> verificará que los documentos a que se refiere el párrafo anterior cumplan con los requisitos solicitados, sin que resulte necesario verificar la veracidad o autenticidad de lo indicado en ellos, para continuar con el procedimiento, sin perjuicio del derecho de </w:t>
      </w:r>
      <w:r w:rsidR="00625E00" w:rsidRPr="004959C1">
        <w:rPr>
          <w:i w:val="0"/>
        </w:rPr>
        <w:t>los Servicios de Salud de Sinaloa</w:t>
      </w:r>
      <w:r w:rsidRPr="004959C1">
        <w:rPr>
          <w:i w:val="0"/>
        </w:rPr>
        <w:t xml:space="preserve"> para realizar dicha verificación en cualquier momento o cuando se prevea en la Ley de Obras Públicas y Servicios Relacionados con las Mismas </w:t>
      </w:r>
      <w:r w:rsidR="00C67AB4">
        <w:rPr>
          <w:i w:val="0"/>
        </w:rPr>
        <w:t>del Estado de Sinaloa.</w:t>
      </w:r>
    </w:p>
    <w:p w:rsidR="00C67AB4" w:rsidRPr="004959C1" w:rsidRDefault="00C67AB4" w:rsidP="00C67AB4">
      <w:pPr>
        <w:pStyle w:val="Texto0"/>
        <w:spacing w:after="0" w:line="240" w:lineRule="auto"/>
        <w:ind w:firstLine="0"/>
        <w:rPr>
          <w:i w:val="0"/>
        </w:rPr>
      </w:pPr>
    </w:p>
    <w:p w:rsidR="004220E7" w:rsidRPr="004959C1" w:rsidRDefault="004220E7" w:rsidP="004C1BDC">
      <w:pPr>
        <w:pStyle w:val="Textoindependiente31"/>
        <w:rPr>
          <w:rFonts w:cs="Arial"/>
          <w:b/>
          <w:i w:val="0"/>
          <w:sz w:val="18"/>
          <w:szCs w:val="18"/>
        </w:rPr>
      </w:pPr>
      <w:r w:rsidRPr="004959C1">
        <w:rPr>
          <w:rFonts w:cs="Arial"/>
          <w:b/>
          <w:i w:val="0"/>
          <w:sz w:val="18"/>
          <w:szCs w:val="18"/>
        </w:rPr>
        <w:t>DEFINICIONES APLICADAS EN ESTE PROCEDIMIENTO DE CONTRATACIÓN POR LICITACIÓN PÚBLICA.</w:t>
      </w:r>
    </w:p>
    <w:p w:rsidR="00D552E4" w:rsidRPr="00D552E4" w:rsidRDefault="00D552E4" w:rsidP="00D552E4">
      <w:pPr>
        <w:pStyle w:val="ROMANOS"/>
        <w:spacing w:line="240" w:lineRule="auto"/>
        <w:ind w:left="0" w:firstLine="0"/>
        <w:rPr>
          <w:rFonts w:cs="Arial"/>
          <w:i w:val="0"/>
          <w:szCs w:val="18"/>
          <w:lang w:val="es-MX"/>
        </w:rPr>
      </w:pPr>
      <w:r>
        <w:rPr>
          <w:rFonts w:cs="Arial"/>
          <w:i w:val="0"/>
          <w:szCs w:val="18"/>
          <w:lang w:val="es-MX"/>
        </w:rPr>
        <w:t>P</w:t>
      </w:r>
      <w:r w:rsidR="004220E7" w:rsidRPr="004959C1">
        <w:rPr>
          <w:rFonts w:cs="Arial"/>
          <w:i w:val="0"/>
          <w:szCs w:val="18"/>
          <w:lang w:val="es-MX"/>
        </w:rPr>
        <w:t xml:space="preserve">ara los efectos de la Ley de Obras Públicas </w:t>
      </w:r>
      <w:r>
        <w:rPr>
          <w:rFonts w:cs="Arial"/>
          <w:i w:val="0"/>
          <w:szCs w:val="18"/>
          <w:lang w:val="es-MX"/>
        </w:rPr>
        <w:t>del Estado de Sinaloa,</w:t>
      </w:r>
      <w:r w:rsidR="006D4ECF">
        <w:rPr>
          <w:rFonts w:cs="Arial"/>
          <w:i w:val="0"/>
          <w:szCs w:val="18"/>
          <w:lang w:val="es-MX"/>
        </w:rPr>
        <w:t xml:space="preserve"> en su </w:t>
      </w:r>
      <w:r w:rsidR="00C67AB4">
        <w:rPr>
          <w:rFonts w:cs="Arial"/>
          <w:i w:val="0"/>
          <w:szCs w:val="18"/>
          <w:lang w:val="es-MX"/>
        </w:rPr>
        <w:t>artículo</w:t>
      </w:r>
      <w:r w:rsidR="006D4ECF">
        <w:rPr>
          <w:rFonts w:cs="Arial"/>
          <w:i w:val="0"/>
          <w:szCs w:val="18"/>
          <w:lang w:val="es-MX"/>
        </w:rPr>
        <w:t xml:space="preserve"> 3°</w:t>
      </w:r>
      <w:r>
        <w:rPr>
          <w:rFonts w:cs="Arial"/>
          <w:i w:val="0"/>
          <w:szCs w:val="18"/>
          <w:lang w:val="es-MX"/>
        </w:rPr>
        <w:t xml:space="preserve"> </w:t>
      </w:r>
      <w:r w:rsidRPr="00D552E4">
        <w:rPr>
          <w:rFonts w:eastAsia="Calibri" w:cs="Arial"/>
          <w:i w:val="0"/>
          <w:color w:val="000000"/>
          <w:szCs w:val="22"/>
          <w:lang w:eastAsia="es-ES"/>
        </w:rPr>
        <w:t xml:space="preserve">se entenderá por: </w:t>
      </w:r>
    </w:p>
    <w:p w:rsidR="00C763F5" w:rsidRPr="006C1E29" w:rsidRDefault="00C763F5" w:rsidP="00D552E4">
      <w:pPr>
        <w:autoSpaceDE w:val="0"/>
        <w:autoSpaceDN w:val="0"/>
        <w:adjustRightInd w:val="0"/>
        <w:ind w:left="567"/>
        <w:jc w:val="both"/>
        <w:rPr>
          <w:rFonts w:eastAsia="Calibri" w:cs="Arial"/>
          <w:b/>
          <w:i w:val="0"/>
          <w:color w:val="000000"/>
          <w:sz w:val="10"/>
          <w:szCs w:val="22"/>
          <w:lang w:eastAsia="es-ES"/>
        </w:rPr>
      </w:pPr>
    </w:p>
    <w:p w:rsidR="00D552E4" w:rsidRPr="00D552E4" w:rsidRDefault="00D552E4" w:rsidP="00244BC3">
      <w:pPr>
        <w:autoSpaceDE w:val="0"/>
        <w:autoSpaceDN w:val="0"/>
        <w:adjustRightInd w:val="0"/>
        <w:ind w:left="426"/>
        <w:jc w:val="both"/>
        <w:rPr>
          <w:rFonts w:eastAsia="Calibri" w:cs="Arial"/>
          <w:i w:val="0"/>
          <w:color w:val="000000"/>
          <w:sz w:val="18"/>
          <w:szCs w:val="22"/>
          <w:lang w:eastAsia="es-ES"/>
        </w:rPr>
      </w:pPr>
      <w:r w:rsidRPr="00D552E4">
        <w:rPr>
          <w:rFonts w:eastAsia="Calibri" w:cs="Arial"/>
          <w:b/>
          <w:i w:val="0"/>
          <w:color w:val="000000"/>
          <w:sz w:val="18"/>
          <w:szCs w:val="22"/>
          <w:lang w:eastAsia="es-ES"/>
        </w:rPr>
        <w:t>I</w:t>
      </w:r>
      <w:r w:rsidRPr="00D552E4">
        <w:rPr>
          <w:rFonts w:eastAsia="Calibri" w:cs="Arial"/>
          <w:i w:val="0"/>
          <w:color w:val="000000"/>
          <w:sz w:val="18"/>
          <w:szCs w:val="22"/>
          <w:lang w:eastAsia="es-ES"/>
        </w:rPr>
        <w:t xml:space="preserve">. Contraloría: La Secretaría de la Contraloría y Desarrollo Administrativo del Gobierno del Estado, o su equivalente en los municipios; </w:t>
      </w:r>
    </w:p>
    <w:p w:rsidR="00D552E4" w:rsidRPr="00D552E4" w:rsidRDefault="00D552E4" w:rsidP="00244BC3">
      <w:pPr>
        <w:autoSpaceDE w:val="0"/>
        <w:autoSpaceDN w:val="0"/>
        <w:adjustRightInd w:val="0"/>
        <w:ind w:left="426"/>
        <w:jc w:val="both"/>
        <w:rPr>
          <w:rFonts w:eastAsia="Calibri" w:cs="Arial"/>
          <w:i w:val="0"/>
          <w:color w:val="000000"/>
          <w:sz w:val="18"/>
          <w:szCs w:val="22"/>
          <w:lang w:eastAsia="es-ES"/>
        </w:rPr>
      </w:pPr>
      <w:r w:rsidRPr="00D552E4">
        <w:rPr>
          <w:rFonts w:eastAsia="Calibri" w:cs="Arial"/>
          <w:b/>
          <w:i w:val="0"/>
          <w:color w:val="000000"/>
          <w:sz w:val="18"/>
          <w:szCs w:val="22"/>
          <w:lang w:eastAsia="es-ES"/>
        </w:rPr>
        <w:t>II.</w:t>
      </w:r>
      <w:r w:rsidRPr="00D552E4">
        <w:rPr>
          <w:rFonts w:eastAsia="Calibri" w:cs="Arial"/>
          <w:i w:val="0"/>
          <w:color w:val="000000"/>
          <w:sz w:val="18"/>
          <w:szCs w:val="22"/>
          <w:lang w:eastAsia="es-ES"/>
        </w:rPr>
        <w:t xml:space="preserve"> Dependencias: Las secretarías y entidades administrativas definidas en la Ley Orgánica de la Administración Pública del Estado de Sinaloa y las señaladas en su reglamento orgánico; </w:t>
      </w:r>
    </w:p>
    <w:p w:rsidR="00D552E4" w:rsidRPr="00D552E4" w:rsidRDefault="00D552E4" w:rsidP="00244BC3">
      <w:pPr>
        <w:autoSpaceDE w:val="0"/>
        <w:autoSpaceDN w:val="0"/>
        <w:adjustRightInd w:val="0"/>
        <w:ind w:left="426"/>
        <w:jc w:val="both"/>
        <w:rPr>
          <w:rFonts w:eastAsia="Calibri" w:cs="Arial"/>
          <w:i w:val="0"/>
          <w:color w:val="000000"/>
          <w:sz w:val="18"/>
          <w:szCs w:val="22"/>
          <w:lang w:eastAsia="es-ES"/>
        </w:rPr>
      </w:pPr>
      <w:r w:rsidRPr="00D552E4">
        <w:rPr>
          <w:rFonts w:eastAsia="Calibri" w:cs="Arial"/>
          <w:b/>
          <w:i w:val="0"/>
          <w:color w:val="000000"/>
          <w:sz w:val="18"/>
          <w:szCs w:val="22"/>
          <w:lang w:eastAsia="es-ES"/>
        </w:rPr>
        <w:t>III</w:t>
      </w:r>
      <w:r w:rsidRPr="00D552E4">
        <w:rPr>
          <w:rFonts w:eastAsia="Calibri" w:cs="Arial"/>
          <w:i w:val="0"/>
          <w:color w:val="000000"/>
          <w:sz w:val="18"/>
          <w:szCs w:val="22"/>
          <w:lang w:eastAsia="es-ES"/>
        </w:rPr>
        <w:t xml:space="preserve">. Entidades: Las señaladas en las fracciones III, IV y V del artículo 1o. de la presente Ley; </w:t>
      </w:r>
    </w:p>
    <w:p w:rsidR="00D552E4" w:rsidRPr="00D552E4" w:rsidRDefault="00D552E4" w:rsidP="00244BC3">
      <w:pPr>
        <w:autoSpaceDE w:val="0"/>
        <w:autoSpaceDN w:val="0"/>
        <w:adjustRightInd w:val="0"/>
        <w:ind w:left="426"/>
        <w:jc w:val="both"/>
        <w:rPr>
          <w:rFonts w:eastAsia="Calibri" w:cs="Arial"/>
          <w:i w:val="0"/>
          <w:color w:val="000000"/>
          <w:sz w:val="18"/>
          <w:szCs w:val="22"/>
          <w:lang w:eastAsia="es-ES"/>
        </w:rPr>
      </w:pPr>
      <w:r w:rsidRPr="00D552E4">
        <w:rPr>
          <w:rFonts w:eastAsia="Calibri" w:cs="Arial"/>
          <w:b/>
          <w:i w:val="0"/>
          <w:color w:val="000000"/>
          <w:sz w:val="18"/>
          <w:szCs w:val="22"/>
          <w:lang w:eastAsia="es-ES"/>
        </w:rPr>
        <w:t>IV.</w:t>
      </w:r>
      <w:r w:rsidRPr="00D552E4">
        <w:rPr>
          <w:rFonts w:eastAsia="Calibri" w:cs="Arial"/>
          <w:i w:val="0"/>
          <w:color w:val="000000"/>
          <w:sz w:val="18"/>
          <w:szCs w:val="22"/>
          <w:lang w:eastAsia="es-ES"/>
        </w:rPr>
        <w:t xml:space="preserve"> Contratista: La persona física o moral que celebre contratos de obra pública y de servicios relacionados con la misma y que es responsable de la ejecución material de la obra o de los servicios relacionados con las mismas, de acuerdo con las disposiciones contractuales; </w:t>
      </w:r>
    </w:p>
    <w:p w:rsidR="00D552E4" w:rsidRPr="00D552E4" w:rsidRDefault="00D552E4" w:rsidP="00244BC3">
      <w:pPr>
        <w:autoSpaceDE w:val="0"/>
        <w:autoSpaceDN w:val="0"/>
        <w:adjustRightInd w:val="0"/>
        <w:ind w:left="426"/>
        <w:jc w:val="both"/>
        <w:rPr>
          <w:rFonts w:eastAsia="Calibri" w:cs="Arial"/>
          <w:i w:val="0"/>
          <w:color w:val="000000"/>
          <w:sz w:val="18"/>
          <w:szCs w:val="22"/>
          <w:lang w:eastAsia="es-ES"/>
        </w:rPr>
      </w:pPr>
      <w:r w:rsidRPr="00D552E4">
        <w:rPr>
          <w:rFonts w:eastAsia="Calibri" w:cs="Arial"/>
          <w:b/>
          <w:i w:val="0"/>
          <w:color w:val="000000"/>
          <w:sz w:val="18"/>
          <w:szCs w:val="22"/>
          <w:lang w:eastAsia="es-ES"/>
        </w:rPr>
        <w:t>V.</w:t>
      </w:r>
      <w:r w:rsidRPr="00D552E4">
        <w:rPr>
          <w:rFonts w:eastAsia="Calibri" w:cs="Arial"/>
          <w:i w:val="0"/>
          <w:color w:val="000000"/>
          <w:sz w:val="18"/>
          <w:szCs w:val="22"/>
          <w:lang w:eastAsia="es-ES"/>
        </w:rPr>
        <w:t xml:space="preserve"> Licitante: La persona física o moral que participe en cualquier procedimiento de licitación pública o bien de invitación restringida; </w:t>
      </w:r>
    </w:p>
    <w:p w:rsidR="00D552E4" w:rsidRPr="00D552E4" w:rsidRDefault="00D552E4" w:rsidP="00244BC3">
      <w:pPr>
        <w:autoSpaceDE w:val="0"/>
        <w:autoSpaceDN w:val="0"/>
        <w:adjustRightInd w:val="0"/>
        <w:ind w:left="426"/>
        <w:jc w:val="both"/>
        <w:rPr>
          <w:rFonts w:eastAsia="Calibri" w:cs="Arial"/>
          <w:i w:val="0"/>
          <w:color w:val="000000"/>
          <w:sz w:val="18"/>
          <w:szCs w:val="22"/>
          <w:lang w:eastAsia="es-ES"/>
        </w:rPr>
      </w:pPr>
      <w:r w:rsidRPr="00D552E4">
        <w:rPr>
          <w:rFonts w:eastAsia="Calibri" w:cs="Arial"/>
          <w:b/>
          <w:i w:val="0"/>
          <w:color w:val="000000"/>
          <w:sz w:val="18"/>
          <w:szCs w:val="22"/>
          <w:lang w:eastAsia="es-ES"/>
        </w:rPr>
        <w:t>VI</w:t>
      </w:r>
      <w:r w:rsidRPr="00D552E4">
        <w:rPr>
          <w:rFonts w:eastAsia="Calibri" w:cs="Arial"/>
          <w:i w:val="0"/>
          <w:color w:val="000000"/>
          <w:sz w:val="18"/>
          <w:szCs w:val="22"/>
          <w:lang w:eastAsia="es-ES"/>
        </w:rPr>
        <w:t xml:space="preserve">. Concurso por licitación pública: Actividad que realiza la entidad o dependencia para adjudicar un contrato de obra a una persona física o moral, la cual se inicia desde la preparación de la documentación que se debe entregar a los contratistas interesados en participar, hasta la firma del contrato respectivo; </w:t>
      </w:r>
    </w:p>
    <w:p w:rsidR="00D552E4" w:rsidRPr="00D552E4" w:rsidRDefault="00D552E4" w:rsidP="00244BC3">
      <w:pPr>
        <w:autoSpaceDE w:val="0"/>
        <w:autoSpaceDN w:val="0"/>
        <w:adjustRightInd w:val="0"/>
        <w:ind w:left="426"/>
        <w:jc w:val="both"/>
        <w:rPr>
          <w:rFonts w:eastAsia="Calibri" w:cs="Arial"/>
          <w:i w:val="0"/>
          <w:color w:val="000000"/>
          <w:sz w:val="18"/>
          <w:szCs w:val="22"/>
          <w:lang w:eastAsia="es-ES"/>
        </w:rPr>
      </w:pPr>
      <w:r w:rsidRPr="00D552E4">
        <w:rPr>
          <w:rFonts w:eastAsia="Calibri" w:cs="Arial"/>
          <w:b/>
          <w:i w:val="0"/>
          <w:color w:val="000000"/>
          <w:sz w:val="18"/>
          <w:szCs w:val="22"/>
          <w:lang w:eastAsia="es-ES"/>
        </w:rPr>
        <w:t>VII</w:t>
      </w:r>
      <w:r w:rsidRPr="00D552E4">
        <w:rPr>
          <w:rFonts w:eastAsia="Calibri" w:cs="Arial"/>
          <w:i w:val="0"/>
          <w:color w:val="000000"/>
          <w:sz w:val="18"/>
          <w:szCs w:val="22"/>
          <w:lang w:eastAsia="es-ES"/>
        </w:rPr>
        <w:t xml:space="preserve">. Presupuesto: Documento que contiene todos los conceptos de trabajo a ejecutar en una obra determinada, con sus unidades de medición y cantidades de obra por ejecutar, precios unitarios aplicados y los importes parciales y totales que determinan el monto de la contratación; </w:t>
      </w:r>
    </w:p>
    <w:p w:rsidR="00D552E4" w:rsidRPr="00D552E4" w:rsidRDefault="00D552E4" w:rsidP="00244BC3">
      <w:pPr>
        <w:autoSpaceDE w:val="0"/>
        <w:autoSpaceDN w:val="0"/>
        <w:adjustRightInd w:val="0"/>
        <w:ind w:left="426"/>
        <w:jc w:val="both"/>
        <w:rPr>
          <w:rFonts w:eastAsia="Calibri" w:cs="Arial"/>
          <w:i w:val="0"/>
          <w:color w:val="000000"/>
          <w:sz w:val="18"/>
          <w:szCs w:val="22"/>
          <w:lang w:eastAsia="es-ES"/>
        </w:rPr>
      </w:pPr>
      <w:r w:rsidRPr="00D552E4">
        <w:rPr>
          <w:rFonts w:eastAsia="Calibri" w:cs="Arial"/>
          <w:b/>
          <w:i w:val="0"/>
          <w:color w:val="000000"/>
          <w:sz w:val="18"/>
          <w:szCs w:val="22"/>
          <w:lang w:eastAsia="es-ES"/>
        </w:rPr>
        <w:t>VIII.</w:t>
      </w:r>
      <w:r w:rsidRPr="00D552E4">
        <w:rPr>
          <w:rFonts w:eastAsia="Calibri" w:cs="Arial"/>
          <w:i w:val="0"/>
          <w:color w:val="000000"/>
          <w:sz w:val="18"/>
          <w:szCs w:val="22"/>
          <w:lang w:eastAsia="es-ES"/>
        </w:rPr>
        <w:t xml:space="preserve"> Precio Unitario: Importe de la remuneración que debe cubrirse al contratista por unidad de medida de concepto de trabajo terminado, ejecutado conforme al proyecto, especificaciones de construcción y normas de calidad; </w:t>
      </w:r>
    </w:p>
    <w:p w:rsidR="00D552E4" w:rsidRPr="00D552E4" w:rsidRDefault="00D552E4" w:rsidP="00244BC3">
      <w:pPr>
        <w:autoSpaceDE w:val="0"/>
        <w:autoSpaceDN w:val="0"/>
        <w:adjustRightInd w:val="0"/>
        <w:ind w:left="426"/>
        <w:jc w:val="both"/>
        <w:rPr>
          <w:rFonts w:eastAsia="Calibri" w:cs="Arial"/>
          <w:i w:val="0"/>
          <w:color w:val="000000"/>
          <w:sz w:val="18"/>
          <w:szCs w:val="22"/>
          <w:lang w:eastAsia="es-ES"/>
        </w:rPr>
      </w:pPr>
      <w:r w:rsidRPr="00D552E4">
        <w:rPr>
          <w:rFonts w:eastAsia="Calibri" w:cs="Arial"/>
          <w:b/>
          <w:i w:val="0"/>
          <w:color w:val="000000"/>
          <w:sz w:val="18"/>
          <w:szCs w:val="22"/>
          <w:lang w:eastAsia="es-ES"/>
        </w:rPr>
        <w:t>IX.</w:t>
      </w:r>
      <w:r w:rsidRPr="00D552E4">
        <w:rPr>
          <w:rFonts w:eastAsia="Calibri" w:cs="Arial"/>
          <w:i w:val="0"/>
          <w:color w:val="000000"/>
          <w:sz w:val="18"/>
          <w:szCs w:val="22"/>
          <w:lang w:eastAsia="es-ES"/>
        </w:rPr>
        <w:t xml:space="preserve"> Precio alzado: Importe de la remuneración o pago total fijo que deba cubrirse al contratista por la obra terminada, ejecutada conforme al proyecto, especificaciones y normas; </w:t>
      </w:r>
    </w:p>
    <w:p w:rsidR="00D552E4" w:rsidRPr="00D552E4" w:rsidRDefault="00D552E4" w:rsidP="00244BC3">
      <w:pPr>
        <w:autoSpaceDE w:val="0"/>
        <w:autoSpaceDN w:val="0"/>
        <w:adjustRightInd w:val="0"/>
        <w:ind w:left="426"/>
        <w:jc w:val="both"/>
        <w:rPr>
          <w:rFonts w:eastAsia="Calibri" w:cs="Arial"/>
          <w:i w:val="0"/>
          <w:color w:val="000000"/>
          <w:sz w:val="18"/>
          <w:szCs w:val="22"/>
          <w:lang w:eastAsia="es-ES"/>
        </w:rPr>
      </w:pPr>
      <w:r w:rsidRPr="00D552E4">
        <w:rPr>
          <w:rFonts w:eastAsia="Calibri" w:cs="Arial"/>
          <w:b/>
          <w:i w:val="0"/>
          <w:color w:val="000000"/>
          <w:sz w:val="18"/>
          <w:szCs w:val="22"/>
          <w:lang w:eastAsia="es-ES"/>
        </w:rPr>
        <w:t>X</w:t>
      </w:r>
      <w:r w:rsidRPr="00D552E4">
        <w:rPr>
          <w:rFonts w:eastAsia="Calibri" w:cs="Arial"/>
          <w:i w:val="0"/>
          <w:color w:val="000000"/>
          <w:sz w:val="18"/>
          <w:szCs w:val="22"/>
          <w:lang w:eastAsia="es-ES"/>
        </w:rPr>
        <w:t xml:space="preserve">. Anticipo: Cantidad que recibe el contratista por parte de la entidad o dependencia que celebró el contrato; </w:t>
      </w:r>
    </w:p>
    <w:p w:rsidR="00D552E4" w:rsidRPr="00D552E4" w:rsidRDefault="00D552E4" w:rsidP="00244BC3">
      <w:pPr>
        <w:pStyle w:val="Default"/>
        <w:ind w:left="426"/>
        <w:jc w:val="both"/>
        <w:rPr>
          <w:sz w:val="18"/>
          <w:szCs w:val="22"/>
        </w:rPr>
      </w:pPr>
      <w:r w:rsidRPr="00D552E4">
        <w:rPr>
          <w:b/>
          <w:sz w:val="18"/>
          <w:szCs w:val="22"/>
        </w:rPr>
        <w:t>XI.</w:t>
      </w:r>
      <w:r w:rsidRPr="00D552E4">
        <w:rPr>
          <w:sz w:val="18"/>
          <w:szCs w:val="22"/>
        </w:rPr>
        <w:t xml:space="preserve"> Estimación: Valuación de los trabajos ejecutados en determinado período aplicando los precios unitarios de los conceptos de trabajo pactados durante dicho período o el porcentaje de precio alzado pactado correspondiente al avance de cada unidad de obra o de la obra. Por extensión, el documento en el que se consignan las valuaciones antes</w:t>
      </w:r>
      <w:r>
        <w:rPr>
          <w:i/>
          <w:sz w:val="18"/>
          <w:szCs w:val="22"/>
        </w:rPr>
        <w:t xml:space="preserve"> </w:t>
      </w:r>
      <w:r w:rsidRPr="00D552E4">
        <w:rPr>
          <w:sz w:val="18"/>
          <w:szCs w:val="22"/>
        </w:rPr>
        <w:t xml:space="preserve">mencionadas, para efecto de pago; </w:t>
      </w:r>
    </w:p>
    <w:p w:rsidR="00D552E4" w:rsidRPr="00D552E4" w:rsidRDefault="00D552E4" w:rsidP="00244BC3">
      <w:pPr>
        <w:autoSpaceDE w:val="0"/>
        <w:autoSpaceDN w:val="0"/>
        <w:adjustRightInd w:val="0"/>
        <w:ind w:left="426"/>
        <w:jc w:val="both"/>
        <w:rPr>
          <w:rFonts w:eastAsia="Calibri" w:cs="Arial"/>
          <w:i w:val="0"/>
          <w:color w:val="000000"/>
          <w:sz w:val="18"/>
          <w:szCs w:val="22"/>
          <w:lang w:eastAsia="es-ES"/>
        </w:rPr>
      </w:pPr>
      <w:r w:rsidRPr="00D552E4">
        <w:rPr>
          <w:rFonts w:eastAsia="Calibri" w:cs="Arial"/>
          <w:b/>
          <w:i w:val="0"/>
          <w:color w:val="000000"/>
          <w:sz w:val="18"/>
          <w:szCs w:val="22"/>
          <w:lang w:eastAsia="es-ES"/>
        </w:rPr>
        <w:t>XII</w:t>
      </w:r>
      <w:r w:rsidRPr="00D552E4">
        <w:rPr>
          <w:rFonts w:eastAsia="Calibri" w:cs="Arial"/>
          <w:i w:val="0"/>
          <w:color w:val="000000"/>
          <w:sz w:val="18"/>
          <w:szCs w:val="22"/>
          <w:lang w:eastAsia="es-ES"/>
        </w:rPr>
        <w:t xml:space="preserve">. Finiquito: Recepción formal de la obra completamente terminada; y, </w:t>
      </w:r>
    </w:p>
    <w:p w:rsidR="00D552E4" w:rsidRPr="00D552E4" w:rsidRDefault="00D552E4" w:rsidP="00244BC3">
      <w:pPr>
        <w:autoSpaceDE w:val="0"/>
        <w:autoSpaceDN w:val="0"/>
        <w:adjustRightInd w:val="0"/>
        <w:ind w:left="426"/>
        <w:jc w:val="both"/>
        <w:rPr>
          <w:rFonts w:eastAsia="Calibri" w:cs="Arial"/>
          <w:i w:val="0"/>
          <w:color w:val="000000"/>
          <w:sz w:val="18"/>
          <w:szCs w:val="22"/>
          <w:lang w:eastAsia="es-ES"/>
        </w:rPr>
      </w:pPr>
      <w:r w:rsidRPr="00D552E4">
        <w:rPr>
          <w:rFonts w:eastAsia="Calibri" w:cs="Arial"/>
          <w:b/>
          <w:i w:val="0"/>
          <w:color w:val="000000"/>
          <w:sz w:val="18"/>
          <w:szCs w:val="22"/>
          <w:lang w:eastAsia="es-ES"/>
        </w:rPr>
        <w:t>XIII.</w:t>
      </w:r>
      <w:r w:rsidRPr="00D552E4">
        <w:rPr>
          <w:rFonts w:eastAsia="Calibri" w:cs="Arial"/>
          <w:i w:val="0"/>
          <w:color w:val="000000"/>
          <w:sz w:val="18"/>
          <w:szCs w:val="22"/>
          <w:lang w:eastAsia="es-ES"/>
        </w:rPr>
        <w:t xml:space="preserve"> Adquisiciones relacionadas con la obra pública: Incorporación de bienes muebles que sean necesarios para la realización de las obras públicas. </w:t>
      </w:r>
    </w:p>
    <w:p w:rsidR="00D552E4" w:rsidRDefault="00D552E4" w:rsidP="00244BC3">
      <w:pPr>
        <w:pStyle w:val="Textoindependiente31"/>
        <w:ind w:left="426"/>
        <w:rPr>
          <w:rFonts w:eastAsia="Calibri" w:cs="Arial"/>
          <w:i w:val="0"/>
          <w:color w:val="000000"/>
          <w:sz w:val="18"/>
          <w:szCs w:val="22"/>
          <w:lang w:val="es-MX" w:eastAsia="es-ES"/>
        </w:rPr>
      </w:pPr>
      <w:r w:rsidRPr="00D552E4">
        <w:rPr>
          <w:rFonts w:eastAsia="Calibri" w:cs="Arial"/>
          <w:i w:val="0"/>
          <w:color w:val="000000"/>
          <w:sz w:val="18"/>
          <w:szCs w:val="22"/>
          <w:lang w:val="es-MX" w:eastAsia="es-ES"/>
        </w:rPr>
        <w:lastRenderedPageBreak/>
        <w:t>(Ref. Según Decreto No. 540, publicado en el P.O. No. 047 de 19 de abril de 2004)</w:t>
      </w:r>
    </w:p>
    <w:p w:rsidR="006D4ECF" w:rsidRDefault="006D4ECF" w:rsidP="00244BC3">
      <w:pPr>
        <w:pStyle w:val="ROMANOS"/>
        <w:spacing w:line="240" w:lineRule="auto"/>
        <w:ind w:left="0" w:firstLine="0"/>
        <w:rPr>
          <w:rFonts w:eastAsia="Calibri" w:cs="Arial"/>
          <w:i w:val="0"/>
          <w:color w:val="000000"/>
          <w:szCs w:val="22"/>
          <w:lang w:eastAsia="es-ES"/>
        </w:rPr>
      </w:pPr>
      <w:r>
        <w:rPr>
          <w:rFonts w:cs="Arial"/>
          <w:i w:val="0"/>
          <w:szCs w:val="18"/>
          <w:lang w:val="es-MX"/>
        </w:rPr>
        <w:t>P</w:t>
      </w:r>
      <w:r w:rsidRPr="004959C1">
        <w:rPr>
          <w:rFonts w:cs="Arial"/>
          <w:i w:val="0"/>
          <w:szCs w:val="18"/>
          <w:lang w:val="es-MX"/>
        </w:rPr>
        <w:t xml:space="preserve">ara los efectos de la Ley de Obras Públicas </w:t>
      </w:r>
      <w:r>
        <w:rPr>
          <w:rFonts w:cs="Arial"/>
          <w:i w:val="0"/>
          <w:szCs w:val="18"/>
          <w:lang w:val="es-MX"/>
        </w:rPr>
        <w:t xml:space="preserve">y Servicios Relacionados con las Mismas del Estado de Sinaloa, en su artículo 4° </w:t>
      </w:r>
      <w:r w:rsidRPr="00D552E4">
        <w:rPr>
          <w:rFonts w:eastAsia="Calibri" w:cs="Arial"/>
          <w:i w:val="0"/>
          <w:color w:val="000000"/>
          <w:szCs w:val="22"/>
          <w:lang w:eastAsia="es-ES"/>
        </w:rPr>
        <w:t xml:space="preserve">se entenderá por: </w:t>
      </w:r>
    </w:p>
    <w:p w:rsidR="006D4ECF" w:rsidRPr="006D4ECF" w:rsidRDefault="006D4ECF" w:rsidP="00D9387E">
      <w:pPr>
        <w:autoSpaceDE w:val="0"/>
        <w:autoSpaceDN w:val="0"/>
        <w:adjustRightInd w:val="0"/>
        <w:ind w:left="426"/>
        <w:jc w:val="both"/>
        <w:rPr>
          <w:rFonts w:eastAsia="Calibri" w:cs="Arial"/>
          <w:i w:val="0"/>
          <w:color w:val="000000"/>
          <w:sz w:val="18"/>
          <w:szCs w:val="18"/>
          <w:lang w:eastAsia="es-ES"/>
        </w:rPr>
      </w:pPr>
      <w:r w:rsidRPr="006D4ECF">
        <w:rPr>
          <w:rFonts w:eastAsia="Calibri" w:cs="Arial"/>
          <w:b/>
          <w:bCs/>
          <w:i w:val="0"/>
          <w:color w:val="000000"/>
          <w:sz w:val="18"/>
          <w:szCs w:val="18"/>
          <w:lang w:eastAsia="es-ES"/>
        </w:rPr>
        <w:t xml:space="preserve">I. Adquisiciones Relacionadas con las Obras Públicas: </w:t>
      </w:r>
      <w:r w:rsidRPr="006D4ECF">
        <w:rPr>
          <w:rFonts w:eastAsia="Calibri" w:cs="Arial"/>
          <w:i w:val="0"/>
          <w:color w:val="000000"/>
          <w:sz w:val="18"/>
          <w:szCs w:val="18"/>
          <w:lang w:eastAsia="es-ES"/>
        </w:rPr>
        <w:t xml:space="preserve">Incorporación de bienes muebles que sean necesarios para la realización de las obras públicas; </w:t>
      </w:r>
    </w:p>
    <w:p w:rsidR="006D4ECF" w:rsidRPr="006D4ECF" w:rsidRDefault="006D4ECF" w:rsidP="00D9387E">
      <w:pPr>
        <w:autoSpaceDE w:val="0"/>
        <w:autoSpaceDN w:val="0"/>
        <w:adjustRightInd w:val="0"/>
        <w:ind w:left="426"/>
        <w:jc w:val="both"/>
        <w:rPr>
          <w:rFonts w:eastAsia="Calibri" w:cs="Arial"/>
          <w:i w:val="0"/>
          <w:color w:val="000000"/>
          <w:sz w:val="18"/>
          <w:szCs w:val="18"/>
          <w:lang w:eastAsia="es-ES"/>
        </w:rPr>
      </w:pPr>
      <w:r w:rsidRPr="006D4ECF">
        <w:rPr>
          <w:rFonts w:eastAsia="Calibri" w:cs="Arial"/>
          <w:b/>
          <w:bCs/>
          <w:i w:val="0"/>
          <w:color w:val="000000"/>
          <w:sz w:val="18"/>
          <w:szCs w:val="18"/>
          <w:lang w:eastAsia="es-ES"/>
        </w:rPr>
        <w:t xml:space="preserve">II. Acta de Recepción de Obra: </w:t>
      </w:r>
      <w:r w:rsidRPr="006D4ECF">
        <w:rPr>
          <w:rFonts w:eastAsia="Calibri" w:cs="Arial"/>
          <w:i w:val="0"/>
          <w:color w:val="000000"/>
          <w:sz w:val="18"/>
          <w:szCs w:val="18"/>
          <w:lang w:eastAsia="es-ES"/>
        </w:rPr>
        <w:t xml:space="preserve">documento relativo a la recepción formal de la obra pública contratada; </w:t>
      </w:r>
    </w:p>
    <w:p w:rsidR="006D4ECF" w:rsidRPr="006D4ECF" w:rsidRDefault="006D4ECF" w:rsidP="00D9387E">
      <w:pPr>
        <w:autoSpaceDE w:val="0"/>
        <w:autoSpaceDN w:val="0"/>
        <w:adjustRightInd w:val="0"/>
        <w:ind w:left="426"/>
        <w:jc w:val="both"/>
        <w:rPr>
          <w:rFonts w:eastAsia="Calibri" w:cs="Arial"/>
          <w:i w:val="0"/>
          <w:color w:val="000000"/>
          <w:sz w:val="18"/>
          <w:szCs w:val="18"/>
          <w:lang w:eastAsia="es-ES"/>
        </w:rPr>
      </w:pPr>
      <w:r w:rsidRPr="006D4ECF">
        <w:rPr>
          <w:rFonts w:eastAsia="Calibri" w:cs="Arial"/>
          <w:b/>
          <w:bCs/>
          <w:i w:val="0"/>
          <w:color w:val="000000"/>
          <w:sz w:val="18"/>
          <w:szCs w:val="18"/>
          <w:lang w:eastAsia="es-ES"/>
        </w:rPr>
        <w:t xml:space="preserve">III. Anticipo: </w:t>
      </w:r>
      <w:r w:rsidRPr="006D4ECF">
        <w:rPr>
          <w:rFonts w:eastAsia="Calibri" w:cs="Arial"/>
          <w:i w:val="0"/>
          <w:color w:val="000000"/>
          <w:sz w:val="18"/>
          <w:szCs w:val="18"/>
          <w:lang w:eastAsia="es-ES"/>
        </w:rPr>
        <w:t xml:space="preserve">cantidad que recibe el contratista de la contratante previamente al inicio de los trabajos; </w:t>
      </w:r>
    </w:p>
    <w:p w:rsidR="006D4ECF" w:rsidRPr="006D4ECF" w:rsidRDefault="006D4ECF" w:rsidP="00D9387E">
      <w:pPr>
        <w:autoSpaceDE w:val="0"/>
        <w:autoSpaceDN w:val="0"/>
        <w:adjustRightInd w:val="0"/>
        <w:ind w:left="426"/>
        <w:jc w:val="both"/>
        <w:rPr>
          <w:rFonts w:eastAsia="Calibri" w:cs="Arial"/>
          <w:i w:val="0"/>
          <w:color w:val="000000"/>
          <w:sz w:val="18"/>
          <w:szCs w:val="18"/>
          <w:lang w:eastAsia="es-ES"/>
        </w:rPr>
      </w:pPr>
      <w:r w:rsidRPr="006D4ECF">
        <w:rPr>
          <w:rFonts w:eastAsia="Calibri" w:cs="Arial"/>
          <w:b/>
          <w:bCs/>
          <w:i w:val="0"/>
          <w:color w:val="000000"/>
          <w:sz w:val="18"/>
          <w:szCs w:val="18"/>
          <w:lang w:eastAsia="es-ES"/>
        </w:rPr>
        <w:t xml:space="preserve">IV. Bases: </w:t>
      </w:r>
      <w:r w:rsidRPr="006D4ECF">
        <w:rPr>
          <w:rFonts w:eastAsia="Calibri" w:cs="Arial"/>
          <w:i w:val="0"/>
          <w:color w:val="000000"/>
          <w:sz w:val="18"/>
          <w:szCs w:val="18"/>
          <w:lang w:eastAsia="es-ES"/>
        </w:rPr>
        <w:t xml:space="preserve">son los instrumentos que contienen las condiciones o clausulas necesarias para regular el procedimiento de licitación pública, en el contrato y la ejecución de una obra pública; </w:t>
      </w:r>
    </w:p>
    <w:p w:rsidR="006D4ECF" w:rsidRPr="006D4ECF" w:rsidRDefault="006D4ECF" w:rsidP="00D9387E">
      <w:pPr>
        <w:autoSpaceDE w:val="0"/>
        <w:autoSpaceDN w:val="0"/>
        <w:adjustRightInd w:val="0"/>
        <w:ind w:left="426"/>
        <w:jc w:val="both"/>
        <w:rPr>
          <w:rFonts w:eastAsia="Calibri" w:cs="Arial"/>
          <w:i w:val="0"/>
          <w:color w:val="000000"/>
          <w:sz w:val="18"/>
          <w:szCs w:val="18"/>
          <w:lang w:eastAsia="es-ES"/>
        </w:rPr>
      </w:pPr>
      <w:r w:rsidRPr="006D4ECF">
        <w:rPr>
          <w:rFonts w:eastAsia="Calibri" w:cs="Arial"/>
          <w:b/>
          <w:bCs/>
          <w:i w:val="0"/>
          <w:color w:val="000000"/>
          <w:sz w:val="18"/>
          <w:szCs w:val="18"/>
          <w:lang w:eastAsia="es-ES"/>
        </w:rPr>
        <w:t xml:space="preserve">V. Comité de Obras: </w:t>
      </w:r>
      <w:r w:rsidRPr="006D4ECF">
        <w:rPr>
          <w:rFonts w:eastAsia="Calibri" w:cs="Arial"/>
          <w:i w:val="0"/>
          <w:color w:val="000000"/>
          <w:sz w:val="18"/>
          <w:szCs w:val="18"/>
          <w:lang w:eastAsia="es-ES"/>
        </w:rPr>
        <w:t xml:space="preserve">órgano consultivo, de asesoría y orientación en materia de contratación de obras públicas del Estado, los Municipios y sus entidades; </w:t>
      </w:r>
    </w:p>
    <w:p w:rsidR="006D4ECF" w:rsidRPr="006D4ECF" w:rsidRDefault="006D4ECF" w:rsidP="00D9387E">
      <w:pPr>
        <w:autoSpaceDE w:val="0"/>
        <w:autoSpaceDN w:val="0"/>
        <w:adjustRightInd w:val="0"/>
        <w:ind w:left="426"/>
        <w:jc w:val="both"/>
        <w:rPr>
          <w:rFonts w:eastAsia="Calibri" w:cs="Arial"/>
          <w:i w:val="0"/>
          <w:color w:val="000000"/>
          <w:sz w:val="18"/>
          <w:szCs w:val="18"/>
          <w:lang w:eastAsia="es-ES"/>
        </w:rPr>
      </w:pPr>
      <w:r w:rsidRPr="006D4ECF">
        <w:rPr>
          <w:rFonts w:eastAsia="Calibri" w:cs="Arial"/>
          <w:b/>
          <w:bCs/>
          <w:i w:val="0"/>
          <w:color w:val="000000"/>
          <w:sz w:val="18"/>
          <w:szCs w:val="18"/>
          <w:lang w:eastAsia="es-ES"/>
        </w:rPr>
        <w:t xml:space="preserve">VI. Comité Técnico Resolutivo de Obra Pública: </w:t>
      </w:r>
      <w:r w:rsidRPr="006D4ECF">
        <w:rPr>
          <w:rFonts w:eastAsia="Calibri" w:cs="Arial"/>
          <w:i w:val="0"/>
          <w:color w:val="000000"/>
          <w:sz w:val="18"/>
          <w:szCs w:val="18"/>
          <w:lang w:eastAsia="es-ES"/>
        </w:rPr>
        <w:t xml:space="preserve">Comité integrado en el Estado, los Municipios y sus entidades para la evaluación de propuestas cuyo objeto es la evaluación de las propuestas y la emisión de un dictamen que servirá de base para el fallo; </w:t>
      </w:r>
    </w:p>
    <w:p w:rsidR="006D4ECF" w:rsidRPr="006D4ECF" w:rsidRDefault="006D4ECF" w:rsidP="00D9387E">
      <w:pPr>
        <w:autoSpaceDE w:val="0"/>
        <w:autoSpaceDN w:val="0"/>
        <w:adjustRightInd w:val="0"/>
        <w:ind w:left="426"/>
        <w:jc w:val="both"/>
        <w:rPr>
          <w:rFonts w:eastAsia="Calibri" w:cs="Arial"/>
          <w:i w:val="0"/>
          <w:color w:val="000000"/>
          <w:sz w:val="18"/>
          <w:szCs w:val="18"/>
          <w:lang w:eastAsia="es-ES"/>
        </w:rPr>
      </w:pPr>
      <w:r w:rsidRPr="006D4ECF">
        <w:rPr>
          <w:rFonts w:eastAsia="Calibri" w:cs="Arial"/>
          <w:b/>
          <w:bCs/>
          <w:i w:val="0"/>
          <w:color w:val="000000"/>
          <w:sz w:val="18"/>
          <w:szCs w:val="18"/>
          <w:lang w:eastAsia="es-ES"/>
        </w:rPr>
        <w:t xml:space="preserve">VII. Compra Net-Sinaloa: </w:t>
      </w:r>
      <w:r w:rsidRPr="006D4ECF">
        <w:rPr>
          <w:rFonts w:eastAsia="Calibri" w:cs="Arial"/>
          <w:i w:val="0"/>
          <w:color w:val="000000"/>
          <w:sz w:val="18"/>
          <w:szCs w:val="18"/>
          <w:lang w:eastAsia="es-ES"/>
        </w:rPr>
        <w:t xml:space="preserve">sistema electrónico de información pública gubernamental sobre obras públicas y servicios relacionados con las mismas, integrado entre otra información, por los programas anuales en la materia de las dependencias y entidades; el padrón de contratistas; las convocatorias a la licitación y sus modificaciones; las invitaciones a cuando menos tres personas; las actas de las juntas de aclaraciones del acto de presentación y apertura de propuestas y de fallo; los testimonios de los testigos sociales; los datos de los contratos y los convenios modificatorios; y, las adjudicaciones directas; los nombres de los participantes o invitados en los procesos de asignación de contratos; las bases de licitación; los dictámenes; los informes de avance físico y financiero; y los finiquitos de los contratos; </w:t>
      </w:r>
    </w:p>
    <w:p w:rsidR="006D4ECF" w:rsidRDefault="006D4ECF" w:rsidP="00D9387E">
      <w:pPr>
        <w:autoSpaceDE w:val="0"/>
        <w:autoSpaceDN w:val="0"/>
        <w:adjustRightInd w:val="0"/>
        <w:ind w:left="426"/>
        <w:jc w:val="both"/>
        <w:rPr>
          <w:rFonts w:eastAsia="Calibri" w:cs="Arial"/>
          <w:i w:val="0"/>
          <w:color w:val="000000"/>
          <w:sz w:val="18"/>
          <w:szCs w:val="18"/>
          <w:lang w:eastAsia="es-ES"/>
        </w:rPr>
      </w:pPr>
      <w:r w:rsidRPr="006D4ECF">
        <w:rPr>
          <w:rFonts w:eastAsia="Calibri" w:cs="Arial"/>
          <w:b/>
          <w:bCs/>
          <w:i w:val="0"/>
          <w:color w:val="000000"/>
          <w:sz w:val="18"/>
          <w:szCs w:val="18"/>
          <w:lang w:eastAsia="es-ES"/>
        </w:rPr>
        <w:t xml:space="preserve">VIII. Concurso por Licitación Pública: </w:t>
      </w:r>
      <w:r w:rsidRPr="006D4ECF">
        <w:rPr>
          <w:rFonts w:eastAsia="Calibri" w:cs="Arial"/>
          <w:i w:val="0"/>
          <w:color w:val="000000"/>
          <w:sz w:val="18"/>
          <w:szCs w:val="18"/>
          <w:lang w:eastAsia="es-ES"/>
        </w:rPr>
        <w:t>actividad que realiza la dependencia o entidad para adjudicar un contrato de obra pública a una persona física o moral, la cual se inicia desde la preparación de la documentación que se debe entregar a los contratistas interesados en participar, hasta la firma del contrato respectivo;</w:t>
      </w:r>
    </w:p>
    <w:p w:rsidR="006D4ECF" w:rsidRPr="006D4ECF" w:rsidRDefault="006D4ECF" w:rsidP="00D9387E">
      <w:pPr>
        <w:autoSpaceDE w:val="0"/>
        <w:autoSpaceDN w:val="0"/>
        <w:adjustRightInd w:val="0"/>
        <w:ind w:left="426"/>
        <w:jc w:val="both"/>
        <w:rPr>
          <w:rFonts w:eastAsia="Calibri" w:cs="Arial"/>
          <w:i w:val="0"/>
          <w:color w:val="000000"/>
          <w:sz w:val="18"/>
          <w:szCs w:val="18"/>
          <w:lang w:eastAsia="es-ES"/>
        </w:rPr>
      </w:pPr>
      <w:r w:rsidRPr="006D4ECF">
        <w:rPr>
          <w:rFonts w:eastAsia="Calibri" w:cs="Arial"/>
          <w:b/>
          <w:bCs/>
          <w:i w:val="0"/>
          <w:color w:val="000000"/>
          <w:sz w:val="18"/>
          <w:szCs w:val="18"/>
          <w:lang w:eastAsia="es-ES"/>
        </w:rPr>
        <w:t xml:space="preserve">IX. Contraloría: </w:t>
      </w:r>
      <w:r w:rsidRPr="006D4ECF">
        <w:rPr>
          <w:rFonts w:eastAsia="Calibri" w:cs="Arial"/>
          <w:i w:val="0"/>
          <w:color w:val="000000"/>
          <w:sz w:val="18"/>
          <w:szCs w:val="18"/>
          <w:lang w:eastAsia="es-ES"/>
        </w:rPr>
        <w:t xml:space="preserve">Unidad de Transparencia y Rendición de Cuentas del Gobierno del Estado Sinaloa, la contraloría interna de los Municipios y el órgano interno de control de las entidades, en el ámbito de sus atribuciones o su equivalente; </w:t>
      </w:r>
    </w:p>
    <w:p w:rsidR="006D4ECF" w:rsidRPr="006D4ECF" w:rsidRDefault="006D4ECF" w:rsidP="00D9387E">
      <w:pPr>
        <w:autoSpaceDE w:val="0"/>
        <w:autoSpaceDN w:val="0"/>
        <w:adjustRightInd w:val="0"/>
        <w:ind w:left="426"/>
        <w:jc w:val="both"/>
        <w:rPr>
          <w:rFonts w:eastAsia="Calibri" w:cs="Arial"/>
          <w:i w:val="0"/>
          <w:color w:val="000000"/>
          <w:sz w:val="18"/>
          <w:szCs w:val="18"/>
          <w:lang w:eastAsia="es-ES"/>
        </w:rPr>
      </w:pPr>
      <w:r w:rsidRPr="006D4ECF">
        <w:rPr>
          <w:rFonts w:eastAsia="Calibri" w:cs="Arial"/>
          <w:b/>
          <w:bCs/>
          <w:i w:val="0"/>
          <w:color w:val="000000"/>
          <w:sz w:val="18"/>
          <w:szCs w:val="18"/>
          <w:lang w:eastAsia="es-ES"/>
        </w:rPr>
        <w:t xml:space="preserve">X. Contratante o Convocante: </w:t>
      </w:r>
      <w:r w:rsidRPr="006D4ECF">
        <w:rPr>
          <w:rFonts w:eastAsia="Calibri" w:cs="Arial"/>
          <w:i w:val="0"/>
          <w:color w:val="000000"/>
          <w:sz w:val="18"/>
          <w:szCs w:val="18"/>
          <w:lang w:eastAsia="es-ES"/>
        </w:rPr>
        <w:t xml:space="preserve">las dependencias y entidades de la administración pública estatal y municipal que celebren contratos de obras públicas y servicios relacionados con las mismas en los términos previstos en esta Ley; </w:t>
      </w:r>
    </w:p>
    <w:p w:rsidR="006D4ECF" w:rsidRPr="006D4ECF" w:rsidRDefault="006D4ECF" w:rsidP="00D9387E">
      <w:pPr>
        <w:autoSpaceDE w:val="0"/>
        <w:autoSpaceDN w:val="0"/>
        <w:adjustRightInd w:val="0"/>
        <w:ind w:left="426"/>
        <w:jc w:val="both"/>
        <w:rPr>
          <w:rFonts w:eastAsia="Calibri" w:cs="Arial"/>
          <w:i w:val="0"/>
          <w:color w:val="000000"/>
          <w:sz w:val="18"/>
          <w:szCs w:val="18"/>
          <w:lang w:eastAsia="es-ES"/>
        </w:rPr>
      </w:pPr>
      <w:r w:rsidRPr="006D4ECF">
        <w:rPr>
          <w:rFonts w:eastAsia="Calibri" w:cs="Arial"/>
          <w:b/>
          <w:bCs/>
          <w:i w:val="0"/>
          <w:color w:val="000000"/>
          <w:sz w:val="18"/>
          <w:szCs w:val="18"/>
          <w:lang w:eastAsia="es-ES"/>
        </w:rPr>
        <w:t xml:space="preserve">XI. Contratista: </w:t>
      </w:r>
      <w:r w:rsidRPr="006D4ECF">
        <w:rPr>
          <w:rFonts w:eastAsia="Calibri" w:cs="Arial"/>
          <w:i w:val="0"/>
          <w:color w:val="000000"/>
          <w:sz w:val="18"/>
          <w:szCs w:val="18"/>
          <w:lang w:eastAsia="es-ES"/>
        </w:rPr>
        <w:t xml:space="preserve">la persona física o moral que celebre contratos de obras públicas y de servicios relacionados con las mismas y que es responsable de su ejecución material, de acuerdo con las disposiciones contractuales; </w:t>
      </w:r>
    </w:p>
    <w:p w:rsidR="006D4ECF" w:rsidRPr="006D4ECF" w:rsidRDefault="006D4ECF" w:rsidP="00D9387E">
      <w:pPr>
        <w:autoSpaceDE w:val="0"/>
        <w:autoSpaceDN w:val="0"/>
        <w:adjustRightInd w:val="0"/>
        <w:ind w:left="426"/>
        <w:jc w:val="both"/>
        <w:rPr>
          <w:rFonts w:eastAsia="Calibri" w:cs="Arial"/>
          <w:i w:val="0"/>
          <w:color w:val="000000"/>
          <w:sz w:val="18"/>
          <w:szCs w:val="18"/>
          <w:lang w:eastAsia="es-ES"/>
        </w:rPr>
      </w:pPr>
      <w:r w:rsidRPr="006D4ECF">
        <w:rPr>
          <w:rFonts w:eastAsia="Calibri" w:cs="Arial"/>
          <w:b/>
          <w:bCs/>
          <w:i w:val="0"/>
          <w:color w:val="000000"/>
          <w:sz w:val="18"/>
          <w:szCs w:val="18"/>
          <w:lang w:eastAsia="es-ES"/>
        </w:rPr>
        <w:t xml:space="preserve">XII. Dependencias: </w:t>
      </w:r>
      <w:r w:rsidRPr="006D4ECF">
        <w:rPr>
          <w:rFonts w:eastAsia="Calibri" w:cs="Arial"/>
          <w:i w:val="0"/>
          <w:color w:val="000000"/>
          <w:sz w:val="18"/>
          <w:szCs w:val="18"/>
          <w:lang w:eastAsia="es-ES"/>
        </w:rPr>
        <w:t xml:space="preserve">las secretarías y entidades administrativas definidas en la Ley Orgánica de la Administración Pública del Estado de Sinaloa y las señaladas en su reglamento orgánico, así como las dependencias municipales facultadas por la Ley y el Reglamento Interior de Administración Municipal; </w:t>
      </w:r>
    </w:p>
    <w:p w:rsidR="006D4ECF" w:rsidRPr="006D4ECF" w:rsidRDefault="006D4ECF" w:rsidP="00D9387E">
      <w:pPr>
        <w:autoSpaceDE w:val="0"/>
        <w:autoSpaceDN w:val="0"/>
        <w:adjustRightInd w:val="0"/>
        <w:ind w:left="426"/>
        <w:jc w:val="both"/>
        <w:rPr>
          <w:rFonts w:eastAsia="Calibri" w:cs="Arial"/>
          <w:i w:val="0"/>
          <w:color w:val="000000"/>
          <w:sz w:val="18"/>
          <w:szCs w:val="18"/>
          <w:lang w:eastAsia="es-ES"/>
        </w:rPr>
      </w:pPr>
      <w:r w:rsidRPr="006D4ECF">
        <w:rPr>
          <w:rFonts w:eastAsia="Calibri" w:cs="Arial"/>
          <w:b/>
          <w:bCs/>
          <w:i w:val="0"/>
          <w:color w:val="000000"/>
          <w:sz w:val="18"/>
          <w:szCs w:val="18"/>
          <w:lang w:eastAsia="es-ES"/>
        </w:rPr>
        <w:t xml:space="preserve">XIII. Entidades: </w:t>
      </w:r>
      <w:r w:rsidRPr="006D4ECF">
        <w:rPr>
          <w:rFonts w:eastAsia="Calibri" w:cs="Arial"/>
          <w:i w:val="0"/>
          <w:color w:val="000000"/>
          <w:sz w:val="18"/>
          <w:szCs w:val="18"/>
          <w:lang w:eastAsia="es-ES"/>
        </w:rPr>
        <w:t xml:space="preserve">las señaladas en las fracciones III, IV, V y VI del artículo 1 de la presente Ley; </w:t>
      </w:r>
    </w:p>
    <w:p w:rsidR="006D4ECF" w:rsidRPr="006D4ECF" w:rsidRDefault="006D4ECF" w:rsidP="00D9387E">
      <w:pPr>
        <w:autoSpaceDE w:val="0"/>
        <w:autoSpaceDN w:val="0"/>
        <w:adjustRightInd w:val="0"/>
        <w:ind w:left="426"/>
        <w:jc w:val="both"/>
        <w:rPr>
          <w:rFonts w:eastAsia="Calibri" w:cs="Arial"/>
          <w:i w:val="0"/>
          <w:color w:val="000000"/>
          <w:sz w:val="18"/>
          <w:szCs w:val="18"/>
          <w:lang w:eastAsia="es-ES"/>
        </w:rPr>
      </w:pPr>
      <w:r w:rsidRPr="006D4ECF">
        <w:rPr>
          <w:rFonts w:eastAsia="Calibri" w:cs="Arial"/>
          <w:b/>
          <w:bCs/>
          <w:i w:val="0"/>
          <w:color w:val="000000"/>
          <w:sz w:val="18"/>
          <w:szCs w:val="18"/>
          <w:lang w:eastAsia="es-ES"/>
        </w:rPr>
        <w:t xml:space="preserve">XIV. Estimación: </w:t>
      </w:r>
      <w:r w:rsidRPr="006D4ECF">
        <w:rPr>
          <w:rFonts w:eastAsia="Calibri" w:cs="Arial"/>
          <w:i w:val="0"/>
          <w:color w:val="000000"/>
          <w:sz w:val="18"/>
          <w:szCs w:val="18"/>
          <w:lang w:eastAsia="es-ES"/>
        </w:rPr>
        <w:t xml:space="preserve">valuación de los trabajos ejecutados en determinado periodo aplicando los precios unitarios de los conceptos de trabajo pactados durante dicho periodo o el porcentaje de precio alzado pactado correspondiente al avance de cada unidad de obra o de la obra. Por extensión, el documento en el que se consignan las valuaciones antes mencionadas para efecto de pago; </w:t>
      </w:r>
    </w:p>
    <w:p w:rsidR="006D4ECF" w:rsidRPr="006D4ECF" w:rsidRDefault="006D4ECF" w:rsidP="00D9387E">
      <w:pPr>
        <w:autoSpaceDE w:val="0"/>
        <w:autoSpaceDN w:val="0"/>
        <w:adjustRightInd w:val="0"/>
        <w:ind w:left="426"/>
        <w:jc w:val="both"/>
        <w:rPr>
          <w:rFonts w:eastAsia="Calibri" w:cs="Arial"/>
          <w:i w:val="0"/>
          <w:color w:val="000000"/>
          <w:sz w:val="18"/>
          <w:szCs w:val="18"/>
          <w:lang w:eastAsia="es-ES"/>
        </w:rPr>
      </w:pPr>
      <w:r w:rsidRPr="006D4ECF">
        <w:rPr>
          <w:rFonts w:eastAsia="Calibri" w:cs="Arial"/>
          <w:b/>
          <w:bCs/>
          <w:i w:val="0"/>
          <w:color w:val="000000"/>
          <w:sz w:val="18"/>
          <w:szCs w:val="18"/>
          <w:lang w:eastAsia="es-ES"/>
        </w:rPr>
        <w:t xml:space="preserve">XV. Finiquito: </w:t>
      </w:r>
      <w:r w:rsidRPr="006D4ECF">
        <w:rPr>
          <w:rFonts w:eastAsia="Calibri" w:cs="Arial"/>
          <w:i w:val="0"/>
          <w:color w:val="000000"/>
          <w:sz w:val="18"/>
          <w:szCs w:val="18"/>
          <w:lang w:eastAsia="es-ES"/>
        </w:rPr>
        <w:t xml:space="preserve">el documento mediante el cual se concluye el cumplimiento de las obligaciones contractuales entre las partes; </w:t>
      </w:r>
    </w:p>
    <w:p w:rsidR="006D4ECF" w:rsidRPr="006D4ECF" w:rsidRDefault="006D4ECF" w:rsidP="00D9387E">
      <w:pPr>
        <w:autoSpaceDE w:val="0"/>
        <w:autoSpaceDN w:val="0"/>
        <w:adjustRightInd w:val="0"/>
        <w:ind w:left="426"/>
        <w:jc w:val="both"/>
        <w:rPr>
          <w:rFonts w:eastAsia="Calibri" w:cs="Arial"/>
          <w:i w:val="0"/>
          <w:color w:val="000000"/>
          <w:sz w:val="18"/>
          <w:szCs w:val="18"/>
          <w:lang w:eastAsia="es-ES"/>
        </w:rPr>
      </w:pPr>
      <w:r w:rsidRPr="006D4ECF">
        <w:rPr>
          <w:rFonts w:eastAsia="Calibri" w:cs="Arial"/>
          <w:b/>
          <w:bCs/>
          <w:i w:val="0"/>
          <w:color w:val="000000"/>
          <w:sz w:val="18"/>
          <w:szCs w:val="18"/>
          <w:lang w:eastAsia="es-ES"/>
        </w:rPr>
        <w:t xml:space="preserve">XVI. Ley: </w:t>
      </w:r>
      <w:r w:rsidRPr="006D4ECF">
        <w:rPr>
          <w:rFonts w:eastAsia="Calibri" w:cs="Arial"/>
          <w:i w:val="0"/>
          <w:color w:val="000000"/>
          <w:sz w:val="18"/>
          <w:szCs w:val="18"/>
          <w:lang w:eastAsia="es-ES"/>
        </w:rPr>
        <w:t xml:space="preserve">la Ley de Obras Públicas y Servicios Relacionados con las Mismas del Estado de Sinaloa; </w:t>
      </w:r>
    </w:p>
    <w:p w:rsidR="006D4ECF" w:rsidRPr="006D4ECF" w:rsidRDefault="006D4ECF" w:rsidP="00D9387E">
      <w:pPr>
        <w:autoSpaceDE w:val="0"/>
        <w:autoSpaceDN w:val="0"/>
        <w:adjustRightInd w:val="0"/>
        <w:ind w:left="426"/>
        <w:jc w:val="both"/>
        <w:rPr>
          <w:rFonts w:eastAsia="Calibri" w:cs="Arial"/>
          <w:i w:val="0"/>
          <w:color w:val="000000"/>
          <w:sz w:val="18"/>
          <w:szCs w:val="18"/>
          <w:lang w:eastAsia="es-ES"/>
        </w:rPr>
      </w:pPr>
      <w:r w:rsidRPr="006D4ECF">
        <w:rPr>
          <w:rFonts w:eastAsia="Calibri" w:cs="Arial"/>
          <w:b/>
          <w:bCs/>
          <w:i w:val="0"/>
          <w:color w:val="000000"/>
          <w:sz w:val="18"/>
          <w:szCs w:val="18"/>
          <w:lang w:eastAsia="es-ES"/>
        </w:rPr>
        <w:t xml:space="preserve">XVII. Licitante: </w:t>
      </w:r>
      <w:r w:rsidRPr="006D4ECF">
        <w:rPr>
          <w:rFonts w:eastAsia="Calibri" w:cs="Arial"/>
          <w:i w:val="0"/>
          <w:color w:val="000000"/>
          <w:sz w:val="18"/>
          <w:szCs w:val="18"/>
          <w:lang w:eastAsia="es-ES"/>
        </w:rPr>
        <w:t xml:space="preserve">la persona física o moral que participe en cualquier procedimiento de licitación pública o bien de invitación a cuando menos tres personas; </w:t>
      </w:r>
    </w:p>
    <w:p w:rsidR="006D4ECF" w:rsidRPr="006D4ECF" w:rsidRDefault="006D4ECF" w:rsidP="00D9387E">
      <w:pPr>
        <w:autoSpaceDE w:val="0"/>
        <w:autoSpaceDN w:val="0"/>
        <w:adjustRightInd w:val="0"/>
        <w:ind w:left="426"/>
        <w:jc w:val="both"/>
        <w:rPr>
          <w:rFonts w:eastAsia="Calibri" w:cs="Arial"/>
          <w:i w:val="0"/>
          <w:color w:val="000000"/>
          <w:sz w:val="18"/>
          <w:szCs w:val="18"/>
          <w:lang w:eastAsia="es-ES"/>
        </w:rPr>
      </w:pPr>
      <w:r w:rsidRPr="006D4ECF">
        <w:rPr>
          <w:rFonts w:eastAsia="Calibri" w:cs="Arial"/>
          <w:b/>
          <w:bCs/>
          <w:i w:val="0"/>
          <w:color w:val="000000"/>
          <w:sz w:val="18"/>
          <w:szCs w:val="18"/>
          <w:lang w:eastAsia="es-ES"/>
        </w:rPr>
        <w:t xml:space="preserve">XVIII. Órganos Internos de Control: </w:t>
      </w:r>
      <w:r w:rsidRPr="006D4ECF">
        <w:rPr>
          <w:rFonts w:eastAsia="Calibri" w:cs="Arial"/>
          <w:i w:val="0"/>
          <w:color w:val="000000"/>
          <w:sz w:val="18"/>
          <w:szCs w:val="18"/>
          <w:lang w:eastAsia="es-ES"/>
        </w:rPr>
        <w:t xml:space="preserve">los órganos internos de control del Gobierno del Estado, Municipios y entidades; </w:t>
      </w:r>
    </w:p>
    <w:p w:rsidR="006D4ECF" w:rsidRPr="006D4ECF" w:rsidRDefault="006D4ECF" w:rsidP="00D9387E">
      <w:pPr>
        <w:autoSpaceDE w:val="0"/>
        <w:autoSpaceDN w:val="0"/>
        <w:adjustRightInd w:val="0"/>
        <w:ind w:left="426"/>
        <w:jc w:val="both"/>
        <w:rPr>
          <w:rFonts w:eastAsia="Calibri" w:cs="Arial"/>
          <w:i w:val="0"/>
          <w:color w:val="000000"/>
          <w:sz w:val="18"/>
          <w:szCs w:val="18"/>
          <w:lang w:eastAsia="es-ES"/>
        </w:rPr>
      </w:pPr>
      <w:r w:rsidRPr="006D4ECF">
        <w:rPr>
          <w:rFonts w:eastAsia="Calibri" w:cs="Arial"/>
          <w:b/>
          <w:bCs/>
          <w:i w:val="0"/>
          <w:color w:val="000000"/>
          <w:sz w:val="18"/>
          <w:szCs w:val="18"/>
          <w:lang w:eastAsia="es-ES"/>
        </w:rPr>
        <w:t xml:space="preserve">XIX. Padrón de Contratistas: </w:t>
      </w:r>
      <w:r w:rsidRPr="006D4ECF">
        <w:rPr>
          <w:rFonts w:eastAsia="Calibri" w:cs="Arial"/>
          <w:i w:val="0"/>
          <w:color w:val="000000"/>
          <w:sz w:val="18"/>
          <w:szCs w:val="18"/>
          <w:lang w:eastAsia="es-ES"/>
        </w:rPr>
        <w:t xml:space="preserve">padrón de contratistas de obras públicas y servicios relacionados con las mismas; </w:t>
      </w:r>
    </w:p>
    <w:p w:rsidR="006D4ECF" w:rsidRPr="006D4ECF" w:rsidRDefault="006D4ECF" w:rsidP="00D9387E">
      <w:pPr>
        <w:autoSpaceDE w:val="0"/>
        <w:autoSpaceDN w:val="0"/>
        <w:adjustRightInd w:val="0"/>
        <w:ind w:left="426"/>
        <w:jc w:val="both"/>
        <w:rPr>
          <w:rFonts w:eastAsia="Calibri" w:cs="Arial"/>
          <w:i w:val="0"/>
          <w:color w:val="000000"/>
          <w:sz w:val="18"/>
          <w:szCs w:val="18"/>
          <w:lang w:eastAsia="es-ES"/>
        </w:rPr>
      </w:pPr>
      <w:r w:rsidRPr="006D4ECF">
        <w:rPr>
          <w:rFonts w:eastAsia="Calibri" w:cs="Arial"/>
          <w:b/>
          <w:bCs/>
          <w:i w:val="0"/>
          <w:color w:val="000000"/>
          <w:sz w:val="18"/>
          <w:szCs w:val="18"/>
          <w:lang w:eastAsia="es-ES"/>
        </w:rPr>
        <w:t xml:space="preserve">XX. Precio Alzado: </w:t>
      </w:r>
      <w:r w:rsidRPr="006D4ECF">
        <w:rPr>
          <w:rFonts w:eastAsia="Calibri" w:cs="Arial"/>
          <w:i w:val="0"/>
          <w:color w:val="000000"/>
          <w:sz w:val="18"/>
          <w:szCs w:val="18"/>
          <w:lang w:eastAsia="es-ES"/>
        </w:rPr>
        <w:t xml:space="preserve">importe de la remuneración o pago total fijo que deba cubrirse al Contratista por la obra pública terminada, ejecutada conforme al proyecto, especificaciones y normas; </w:t>
      </w:r>
    </w:p>
    <w:p w:rsidR="006D4ECF" w:rsidRDefault="006D4ECF" w:rsidP="00D9387E">
      <w:pPr>
        <w:autoSpaceDE w:val="0"/>
        <w:autoSpaceDN w:val="0"/>
        <w:adjustRightInd w:val="0"/>
        <w:ind w:left="426"/>
        <w:jc w:val="both"/>
        <w:rPr>
          <w:rFonts w:eastAsia="Calibri" w:cs="Arial"/>
          <w:i w:val="0"/>
          <w:color w:val="000000"/>
          <w:sz w:val="18"/>
          <w:szCs w:val="18"/>
          <w:lang w:eastAsia="es-ES"/>
        </w:rPr>
      </w:pPr>
      <w:r w:rsidRPr="006D4ECF">
        <w:rPr>
          <w:rFonts w:eastAsia="Calibri" w:cs="Arial"/>
          <w:b/>
          <w:bCs/>
          <w:i w:val="0"/>
          <w:color w:val="000000"/>
          <w:sz w:val="18"/>
          <w:szCs w:val="18"/>
          <w:lang w:eastAsia="es-ES"/>
        </w:rPr>
        <w:t xml:space="preserve">XXI. Precio Unitario: </w:t>
      </w:r>
      <w:r w:rsidRPr="006D4ECF">
        <w:rPr>
          <w:rFonts w:eastAsia="Calibri" w:cs="Arial"/>
          <w:i w:val="0"/>
          <w:color w:val="000000"/>
          <w:sz w:val="18"/>
          <w:szCs w:val="18"/>
          <w:lang w:eastAsia="es-ES"/>
        </w:rPr>
        <w:t>importe de la remuneración que debe cubrirse al Contratista por unidad de medida de concepto de trabajo terminado, ejecutado conforme al proyecto, especificaciones de construcción y normas de calidad;</w:t>
      </w:r>
    </w:p>
    <w:p w:rsidR="006D4ECF" w:rsidRPr="006D4ECF" w:rsidRDefault="006D4ECF" w:rsidP="00D9387E">
      <w:pPr>
        <w:autoSpaceDE w:val="0"/>
        <w:autoSpaceDN w:val="0"/>
        <w:adjustRightInd w:val="0"/>
        <w:ind w:left="426"/>
        <w:jc w:val="both"/>
        <w:rPr>
          <w:rFonts w:eastAsia="Calibri" w:cs="Arial"/>
          <w:i w:val="0"/>
          <w:color w:val="000000"/>
          <w:sz w:val="18"/>
          <w:szCs w:val="22"/>
          <w:lang w:eastAsia="es-ES"/>
        </w:rPr>
      </w:pPr>
      <w:r w:rsidRPr="006D4ECF">
        <w:rPr>
          <w:rFonts w:eastAsia="Calibri" w:cs="Arial"/>
          <w:b/>
          <w:bCs/>
          <w:i w:val="0"/>
          <w:color w:val="000000"/>
          <w:sz w:val="18"/>
          <w:szCs w:val="22"/>
          <w:lang w:eastAsia="es-ES"/>
        </w:rPr>
        <w:t xml:space="preserve">XXII. Proyecto Ejecutivo: </w:t>
      </w:r>
      <w:r w:rsidRPr="006D4ECF">
        <w:rPr>
          <w:rFonts w:eastAsia="Calibri" w:cs="Arial"/>
          <w:i w:val="0"/>
          <w:color w:val="000000"/>
          <w:sz w:val="18"/>
          <w:szCs w:val="22"/>
          <w:lang w:eastAsia="es-ES"/>
        </w:rPr>
        <w:t xml:space="preserve">el conjunto de planos y documentos que conforman los proyectos arquitectónico, de ingeniería de una obra, volúmenes generadores, el catálogo de conceptos, el programa de obra, las especificaciones generales y particulares, así como las descripciones e información suficientes para que ésta se pueda llevar a cabo; </w:t>
      </w:r>
    </w:p>
    <w:p w:rsidR="006D4ECF" w:rsidRPr="006D4ECF" w:rsidRDefault="006D4ECF" w:rsidP="00D9387E">
      <w:pPr>
        <w:autoSpaceDE w:val="0"/>
        <w:autoSpaceDN w:val="0"/>
        <w:adjustRightInd w:val="0"/>
        <w:ind w:left="426"/>
        <w:jc w:val="both"/>
        <w:rPr>
          <w:rFonts w:eastAsia="Calibri" w:cs="Arial"/>
          <w:i w:val="0"/>
          <w:color w:val="000000"/>
          <w:sz w:val="18"/>
          <w:szCs w:val="22"/>
          <w:lang w:eastAsia="es-ES"/>
        </w:rPr>
      </w:pPr>
      <w:r w:rsidRPr="006D4ECF">
        <w:rPr>
          <w:rFonts w:eastAsia="Calibri" w:cs="Arial"/>
          <w:b/>
          <w:bCs/>
          <w:i w:val="0"/>
          <w:color w:val="000000"/>
          <w:sz w:val="18"/>
          <w:szCs w:val="22"/>
          <w:lang w:eastAsia="es-ES"/>
        </w:rPr>
        <w:t xml:space="preserve">XXIII. Proyecto Arquitectónico: </w:t>
      </w:r>
      <w:r w:rsidRPr="006D4ECF">
        <w:rPr>
          <w:rFonts w:eastAsia="Calibri" w:cs="Arial"/>
          <w:i w:val="0"/>
          <w:color w:val="000000"/>
          <w:sz w:val="18"/>
          <w:szCs w:val="22"/>
          <w:lang w:eastAsia="es-ES"/>
        </w:rPr>
        <w:t xml:space="preserve">el que define la ocupación y utilización del sitio de la obra, la forma, distribución y el diseño funcional. Se expresará por medio de planos, maquetas, perspectivas, videos, dibujos artísticos y memoria descriptiva; </w:t>
      </w:r>
    </w:p>
    <w:p w:rsidR="006D4ECF" w:rsidRPr="006D4ECF" w:rsidRDefault="006D4ECF" w:rsidP="00D9387E">
      <w:pPr>
        <w:autoSpaceDE w:val="0"/>
        <w:autoSpaceDN w:val="0"/>
        <w:adjustRightInd w:val="0"/>
        <w:ind w:left="426"/>
        <w:jc w:val="both"/>
        <w:rPr>
          <w:rFonts w:eastAsia="Calibri" w:cs="Arial"/>
          <w:i w:val="0"/>
          <w:color w:val="000000"/>
          <w:sz w:val="18"/>
          <w:szCs w:val="22"/>
          <w:lang w:eastAsia="es-ES"/>
        </w:rPr>
      </w:pPr>
      <w:r w:rsidRPr="006D4ECF">
        <w:rPr>
          <w:rFonts w:eastAsia="Calibri" w:cs="Arial"/>
          <w:b/>
          <w:bCs/>
          <w:i w:val="0"/>
          <w:color w:val="000000"/>
          <w:sz w:val="18"/>
          <w:szCs w:val="22"/>
          <w:lang w:eastAsia="es-ES"/>
        </w:rPr>
        <w:t xml:space="preserve">XXIV. Proyecto de Ingeniería: </w:t>
      </w:r>
      <w:r w:rsidRPr="006D4ECF">
        <w:rPr>
          <w:rFonts w:eastAsia="Calibri" w:cs="Arial"/>
          <w:i w:val="0"/>
          <w:color w:val="000000"/>
          <w:sz w:val="18"/>
          <w:szCs w:val="22"/>
          <w:lang w:eastAsia="es-ES"/>
        </w:rPr>
        <w:t xml:space="preserve">el que comprende los planos constructivos y estructurales, memorias técnicas, de cálculo y descriptivas, especificaciones generales y particulares aplicables, así como plantas, alzados, secciones y detalle, que permitan llevar a cabo una obra civil, hidráulica, sanitaria, pluvial, eléctrica, mecánica o de cualquier otra especialidad; </w:t>
      </w:r>
    </w:p>
    <w:p w:rsidR="006D4ECF" w:rsidRPr="006D4ECF" w:rsidRDefault="006D4ECF" w:rsidP="00D9387E">
      <w:pPr>
        <w:autoSpaceDE w:val="0"/>
        <w:autoSpaceDN w:val="0"/>
        <w:adjustRightInd w:val="0"/>
        <w:ind w:left="426"/>
        <w:jc w:val="both"/>
        <w:rPr>
          <w:rFonts w:eastAsia="Calibri" w:cs="Arial"/>
          <w:i w:val="0"/>
          <w:color w:val="000000"/>
          <w:sz w:val="18"/>
          <w:szCs w:val="22"/>
          <w:lang w:eastAsia="es-ES"/>
        </w:rPr>
      </w:pPr>
      <w:r w:rsidRPr="006D4ECF">
        <w:rPr>
          <w:rFonts w:eastAsia="Calibri" w:cs="Arial"/>
          <w:b/>
          <w:bCs/>
          <w:i w:val="0"/>
          <w:color w:val="000000"/>
          <w:sz w:val="18"/>
          <w:szCs w:val="22"/>
          <w:lang w:eastAsia="es-ES"/>
        </w:rPr>
        <w:lastRenderedPageBreak/>
        <w:t xml:space="preserve">XXV. Reglamento: </w:t>
      </w:r>
      <w:r w:rsidRPr="006D4ECF">
        <w:rPr>
          <w:rFonts w:eastAsia="Calibri" w:cs="Arial"/>
          <w:i w:val="0"/>
          <w:color w:val="000000"/>
          <w:sz w:val="18"/>
          <w:szCs w:val="22"/>
          <w:lang w:eastAsia="es-ES"/>
        </w:rPr>
        <w:t xml:space="preserve">Reglamento de la Ley de Obras Públicas y Servicios Relacionados con las Mismas del Estado de Sinaloa; y, </w:t>
      </w:r>
    </w:p>
    <w:p w:rsidR="006D4ECF" w:rsidRPr="006D4ECF" w:rsidRDefault="006D4ECF" w:rsidP="00D9387E">
      <w:pPr>
        <w:autoSpaceDE w:val="0"/>
        <w:autoSpaceDN w:val="0"/>
        <w:adjustRightInd w:val="0"/>
        <w:ind w:left="426"/>
        <w:jc w:val="both"/>
        <w:rPr>
          <w:rFonts w:eastAsia="Calibri" w:cs="Arial"/>
          <w:i w:val="0"/>
          <w:color w:val="000000"/>
          <w:sz w:val="18"/>
          <w:szCs w:val="22"/>
          <w:lang w:eastAsia="es-ES"/>
        </w:rPr>
      </w:pPr>
      <w:r w:rsidRPr="006D4ECF">
        <w:rPr>
          <w:rFonts w:eastAsia="Calibri" w:cs="Arial"/>
          <w:b/>
          <w:bCs/>
          <w:i w:val="0"/>
          <w:color w:val="000000"/>
          <w:sz w:val="18"/>
          <w:szCs w:val="22"/>
          <w:lang w:eastAsia="es-ES"/>
        </w:rPr>
        <w:t xml:space="preserve">XXVI. Secretaría: </w:t>
      </w:r>
      <w:r w:rsidRPr="006D4ECF">
        <w:rPr>
          <w:rFonts w:eastAsia="Calibri" w:cs="Arial"/>
          <w:i w:val="0"/>
          <w:color w:val="000000"/>
          <w:sz w:val="18"/>
          <w:szCs w:val="22"/>
          <w:lang w:eastAsia="es-ES"/>
        </w:rPr>
        <w:t xml:space="preserve">la Secretaría de Obras Públicas del Gobierno del Estado de Sinaloa. (Ref. Por </w:t>
      </w:r>
      <w:proofErr w:type="spellStart"/>
      <w:r w:rsidRPr="006D4ECF">
        <w:rPr>
          <w:rFonts w:eastAsia="Calibri" w:cs="Arial"/>
          <w:i w:val="0"/>
          <w:color w:val="000000"/>
          <w:sz w:val="18"/>
          <w:szCs w:val="22"/>
          <w:lang w:eastAsia="es-ES"/>
        </w:rPr>
        <w:t>Dec</w:t>
      </w:r>
      <w:proofErr w:type="spellEnd"/>
      <w:r w:rsidRPr="006D4ECF">
        <w:rPr>
          <w:rFonts w:eastAsia="Calibri" w:cs="Arial"/>
          <w:i w:val="0"/>
          <w:color w:val="000000"/>
          <w:sz w:val="18"/>
          <w:szCs w:val="22"/>
          <w:lang w:eastAsia="es-ES"/>
        </w:rPr>
        <w:t xml:space="preserve">. No. 97, publicado en el P.O. No. 22 del 15 de Febrero del 2017). </w:t>
      </w:r>
    </w:p>
    <w:p w:rsidR="00710A55" w:rsidRDefault="00710A55" w:rsidP="004C1BDC">
      <w:pPr>
        <w:pStyle w:val="Textoindependiente31"/>
        <w:rPr>
          <w:rFonts w:cs="Arial"/>
          <w:b/>
          <w:i w:val="0"/>
          <w:sz w:val="18"/>
          <w:szCs w:val="18"/>
          <w:highlight w:val="yellow"/>
        </w:rPr>
      </w:pPr>
    </w:p>
    <w:p w:rsidR="004220E7" w:rsidRPr="004959C1" w:rsidRDefault="00FB45BD" w:rsidP="004C1BDC">
      <w:pPr>
        <w:pStyle w:val="Textoindependiente31"/>
        <w:rPr>
          <w:rFonts w:cs="Arial"/>
          <w:b/>
          <w:i w:val="0"/>
          <w:sz w:val="18"/>
          <w:szCs w:val="18"/>
        </w:rPr>
      </w:pPr>
      <w:r>
        <w:rPr>
          <w:rFonts w:cs="Arial"/>
          <w:b/>
          <w:i w:val="0"/>
          <w:sz w:val="18"/>
          <w:szCs w:val="18"/>
        </w:rPr>
        <w:t xml:space="preserve">COMO </w:t>
      </w:r>
      <w:r w:rsidR="004220E7" w:rsidRPr="00C763F5">
        <w:rPr>
          <w:rFonts w:cs="Arial"/>
          <w:b/>
          <w:i w:val="0"/>
          <w:sz w:val="18"/>
          <w:szCs w:val="18"/>
        </w:rPr>
        <w:t xml:space="preserve">PRESENTAR </w:t>
      </w:r>
      <w:r w:rsidRPr="00C763F5">
        <w:rPr>
          <w:rFonts w:cs="Arial"/>
          <w:b/>
          <w:i w:val="0"/>
          <w:sz w:val="18"/>
          <w:szCs w:val="18"/>
        </w:rPr>
        <w:t xml:space="preserve">DOCUMENTACIÓN </w:t>
      </w:r>
      <w:r w:rsidR="007A5625">
        <w:rPr>
          <w:rFonts w:cs="Arial"/>
          <w:b/>
          <w:i w:val="0"/>
          <w:sz w:val="18"/>
          <w:szCs w:val="18"/>
        </w:rPr>
        <w:t>EN</w:t>
      </w:r>
      <w:r w:rsidR="004220E7" w:rsidRPr="00C763F5">
        <w:rPr>
          <w:rFonts w:cs="Arial"/>
          <w:b/>
          <w:i w:val="0"/>
          <w:sz w:val="18"/>
          <w:szCs w:val="18"/>
        </w:rPr>
        <w:t xml:space="preserve"> LAS PROPOSICIONES.</w:t>
      </w:r>
    </w:p>
    <w:p w:rsidR="004220E7" w:rsidRPr="004959C1" w:rsidRDefault="004220E7" w:rsidP="004C1BDC">
      <w:pPr>
        <w:ind w:right="51"/>
        <w:jc w:val="both"/>
        <w:rPr>
          <w:rFonts w:cs="Arial"/>
          <w:i w:val="0"/>
          <w:sz w:val="18"/>
          <w:szCs w:val="18"/>
        </w:rPr>
      </w:pPr>
    </w:p>
    <w:p w:rsidR="00401780" w:rsidRPr="00401780" w:rsidRDefault="004220E7" w:rsidP="007A5625">
      <w:pPr>
        <w:pStyle w:val="Default"/>
        <w:jc w:val="both"/>
        <w:rPr>
          <w:sz w:val="18"/>
          <w:szCs w:val="22"/>
        </w:rPr>
      </w:pPr>
      <w:r w:rsidRPr="00401780">
        <w:rPr>
          <w:sz w:val="18"/>
          <w:szCs w:val="18"/>
        </w:rPr>
        <w:t xml:space="preserve">Con fundamento en lo que establece </w:t>
      </w:r>
      <w:r w:rsidR="007A5625">
        <w:rPr>
          <w:sz w:val="18"/>
          <w:szCs w:val="18"/>
        </w:rPr>
        <w:t>el</w:t>
      </w:r>
      <w:r w:rsidRPr="00401780">
        <w:rPr>
          <w:sz w:val="18"/>
          <w:szCs w:val="18"/>
        </w:rPr>
        <w:t xml:space="preserve"> artículo </w:t>
      </w:r>
      <w:r w:rsidR="00401780" w:rsidRPr="00401780">
        <w:rPr>
          <w:sz w:val="18"/>
          <w:szCs w:val="18"/>
        </w:rPr>
        <w:t>28</w:t>
      </w:r>
      <w:r w:rsidR="00C763F5" w:rsidRPr="00401780">
        <w:rPr>
          <w:sz w:val="18"/>
          <w:szCs w:val="18"/>
        </w:rPr>
        <w:t xml:space="preserve"> </w:t>
      </w:r>
      <w:r w:rsidRPr="00401780">
        <w:rPr>
          <w:sz w:val="18"/>
          <w:szCs w:val="18"/>
        </w:rPr>
        <w:t>de la Ley de Obras Públicas</w:t>
      </w:r>
      <w:r w:rsidR="00401780" w:rsidRPr="00401780">
        <w:rPr>
          <w:sz w:val="18"/>
          <w:szCs w:val="18"/>
        </w:rPr>
        <w:t xml:space="preserve"> del Estado de </w:t>
      </w:r>
      <w:r w:rsidR="007A5625" w:rsidRPr="00401780">
        <w:rPr>
          <w:sz w:val="18"/>
          <w:szCs w:val="18"/>
        </w:rPr>
        <w:t>Sinaloa. Toda</w:t>
      </w:r>
      <w:r w:rsidR="00401780" w:rsidRPr="00401780">
        <w:rPr>
          <w:sz w:val="18"/>
          <w:szCs w:val="18"/>
        </w:rPr>
        <w:t xml:space="preserve"> persona que satisfaga los términos de la convocatoria, tendrá derecho a presentar proposiciones solventes en dos sobres cerrados, que contendrán, uno, la propuesta técnica y el otro, la propuesta económica, los cuales serán abiertos en junta pública, a fin de asegurar al Gobierno del Estado, a los Municipios y organismos a que se refiere la presente ley, las mejores condiciones disponibles en cuanto a precio, calidad, financiamiento, oportunidad y demás </w:t>
      </w:r>
      <w:r w:rsidR="00401780" w:rsidRPr="00401780">
        <w:rPr>
          <w:sz w:val="18"/>
          <w:szCs w:val="22"/>
        </w:rPr>
        <w:t xml:space="preserve">circunstancias pertinentes, de acuerdo a las disposiciones legales aplicables. </w:t>
      </w:r>
    </w:p>
    <w:p w:rsidR="00401780" w:rsidRPr="00401780" w:rsidRDefault="00401780" w:rsidP="00401780">
      <w:pPr>
        <w:autoSpaceDE w:val="0"/>
        <w:autoSpaceDN w:val="0"/>
        <w:adjustRightInd w:val="0"/>
        <w:jc w:val="both"/>
        <w:rPr>
          <w:rFonts w:eastAsia="Calibri" w:cs="Arial"/>
          <w:i w:val="0"/>
          <w:color w:val="000000"/>
          <w:sz w:val="18"/>
          <w:szCs w:val="22"/>
          <w:lang w:eastAsia="es-ES"/>
        </w:rPr>
      </w:pPr>
      <w:r w:rsidRPr="00401780">
        <w:rPr>
          <w:rFonts w:eastAsia="Calibri" w:cs="Arial"/>
          <w:i w:val="0"/>
          <w:color w:val="000000"/>
          <w:sz w:val="18"/>
          <w:szCs w:val="22"/>
          <w:lang w:eastAsia="es-ES"/>
        </w:rPr>
        <w:t xml:space="preserve">En relación a las propuestas, los participantes podrán manifestar lo que a su derecho convenga, lo que deberá asentarse en el acta respectiva. </w:t>
      </w:r>
    </w:p>
    <w:p w:rsidR="004220E7" w:rsidRPr="00392D92" w:rsidRDefault="00401780" w:rsidP="00401780">
      <w:pPr>
        <w:pStyle w:val="Textoindependiente31"/>
        <w:rPr>
          <w:rFonts w:cs="Arial"/>
          <w:i w:val="0"/>
          <w:sz w:val="14"/>
          <w:szCs w:val="18"/>
        </w:rPr>
      </w:pPr>
      <w:r w:rsidRPr="00392D92">
        <w:rPr>
          <w:rFonts w:eastAsia="Calibri" w:cs="Arial"/>
          <w:i w:val="0"/>
          <w:color w:val="000000"/>
          <w:sz w:val="18"/>
          <w:szCs w:val="22"/>
          <w:lang w:val="es-MX" w:eastAsia="es-ES"/>
        </w:rPr>
        <w:t xml:space="preserve">(Ref. </w:t>
      </w:r>
      <w:proofErr w:type="gramStart"/>
      <w:r w:rsidRPr="00392D92">
        <w:rPr>
          <w:rFonts w:eastAsia="Calibri" w:cs="Arial"/>
          <w:i w:val="0"/>
          <w:color w:val="000000"/>
          <w:sz w:val="18"/>
          <w:szCs w:val="22"/>
          <w:lang w:val="es-MX" w:eastAsia="es-ES"/>
        </w:rPr>
        <w:t>según</w:t>
      </w:r>
      <w:proofErr w:type="gramEnd"/>
      <w:r w:rsidRPr="00392D92">
        <w:rPr>
          <w:rFonts w:eastAsia="Calibri" w:cs="Arial"/>
          <w:i w:val="0"/>
          <w:color w:val="000000"/>
          <w:sz w:val="18"/>
          <w:szCs w:val="22"/>
          <w:lang w:val="es-MX" w:eastAsia="es-ES"/>
        </w:rPr>
        <w:t xml:space="preserve"> Decreto No. 540, publicado en el P.O. No. 047 de 19 de abril de 2004)</w:t>
      </w:r>
    </w:p>
    <w:p w:rsidR="00531732" w:rsidRPr="00531732" w:rsidRDefault="00531732" w:rsidP="00531732">
      <w:pPr>
        <w:pStyle w:val="Default"/>
        <w:rPr>
          <w:sz w:val="18"/>
          <w:szCs w:val="22"/>
        </w:rPr>
      </w:pPr>
      <w:r>
        <w:rPr>
          <w:sz w:val="18"/>
          <w:szCs w:val="22"/>
        </w:rPr>
        <w:t>Según artículo 41 en su penúltimo y último párrafo:</w:t>
      </w:r>
      <w:r w:rsidRPr="00531732">
        <w:rPr>
          <w:sz w:val="18"/>
          <w:szCs w:val="22"/>
        </w:rPr>
        <w:t xml:space="preserve"> Las propuestas deberán ser suscritas por los licitantes o sus apoderados en forma autógrafa. En el caso de que éstas sean enviadas a través de medios de comunicación electrónica, se emplearán medios de identificación electrónica, autorizadas para las licitaciones electrónicas, y producirán los mismos efectos que las firmas autógrafas y, en consecuencia, tendrán el mismo valor probatorio. </w:t>
      </w:r>
    </w:p>
    <w:p w:rsidR="004220E7" w:rsidRPr="00531732" w:rsidRDefault="00531732" w:rsidP="00531732">
      <w:pPr>
        <w:pStyle w:val="Textoindependiente31"/>
        <w:ind w:right="-79"/>
        <w:rPr>
          <w:rFonts w:cs="Arial"/>
          <w:i w:val="0"/>
          <w:sz w:val="14"/>
          <w:szCs w:val="18"/>
        </w:rPr>
      </w:pPr>
      <w:r w:rsidRPr="00531732">
        <w:rPr>
          <w:i w:val="0"/>
          <w:sz w:val="18"/>
          <w:szCs w:val="22"/>
        </w:rPr>
        <w:t>En el caso que los licitantes opten por el uso de medios electrónicos para enviar sus propuestas, ello no limita que participen en los diferentes actos derivados de las licitaciones públicas.</w:t>
      </w:r>
    </w:p>
    <w:p w:rsidR="00710A55" w:rsidRPr="00531732" w:rsidRDefault="00710A55" w:rsidP="00C763F5">
      <w:pPr>
        <w:jc w:val="center"/>
        <w:rPr>
          <w:rFonts w:cs="Arial"/>
          <w:b/>
          <w:sz w:val="12"/>
          <w:szCs w:val="16"/>
        </w:rPr>
      </w:pPr>
    </w:p>
    <w:p w:rsidR="004220E7" w:rsidRPr="004959C1" w:rsidRDefault="004220E7" w:rsidP="004C1BDC">
      <w:pPr>
        <w:jc w:val="both"/>
        <w:rPr>
          <w:rFonts w:cs="Arial"/>
          <w:b/>
          <w:i w:val="0"/>
          <w:color w:val="000000"/>
          <w:sz w:val="18"/>
          <w:szCs w:val="18"/>
        </w:rPr>
      </w:pPr>
      <w:r w:rsidRPr="00B514FE">
        <w:rPr>
          <w:rFonts w:cs="Arial"/>
          <w:b/>
          <w:i w:val="0"/>
          <w:color w:val="000000"/>
          <w:sz w:val="18"/>
          <w:szCs w:val="18"/>
        </w:rPr>
        <w:t>PORCENTAJE DE CONTENIDO NACIONAL QUE SE REQUERIRÁ PARA LA</w:t>
      </w:r>
      <w:r w:rsidR="00817027">
        <w:rPr>
          <w:rFonts w:cs="Arial"/>
          <w:b/>
          <w:i w:val="0"/>
          <w:color w:val="000000"/>
          <w:sz w:val="18"/>
          <w:szCs w:val="18"/>
        </w:rPr>
        <w:t xml:space="preserve"> </w:t>
      </w:r>
      <w:r w:rsidRPr="00B514FE">
        <w:rPr>
          <w:rFonts w:cs="Arial"/>
          <w:b/>
          <w:i w:val="0"/>
          <w:color w:val="000000"/>
          <w:sz w:val="18"/>
          <w:szCs w:val="18"/>
        </w:rPr>
        <w:t>EJECUCIÓN DE LA OBRA.</w:t>
      </w:r>
    </w:p>
    <w:p w:rsidR="003D594E" w:rsidRPr="004959C1" w:rsidRDefault="003D594E" w:rsidP="004C1BDC">
      <w:pPr>
        <w:jc w:val="both"/>
        <w:rPr>
          <w:rFonts w:cs="Arial"/>
          <w:i w:val="0"/>
          <w:sz w:val="18"/>
          <w:szCs w:val="18"/>
        </w:rPr>
      </w:pPr>
    </w:p>
    <w:p w:rsidR="004220E7" w:rsidRPr="004959C1" w:rsidRDefault="004220E7" w:rsidP="004C1BDC">
      <w:pPr>
        <w:jc w:val="both"/>
        <w:rPr>
          <w:rFonts w:cs="Arial"/>
          <w:i w:val="0"/>
          <w:sz w:val="18"/>
          <w:szCs w:val="18"/>
        </w:rPr>
      </w:pPr>
      <w:r w:rsidRPr="004959C1">
        <w:rPr>
          <w:rFonts w:cs="Arial"/>
          <w:i w:val="0"/>
          <w:sz w:val="18"/>
          <w:szCs w:val="18"/>
        </w:rPr>
        <w:t>Para la ejecución de la obra, no se requerirá la incorporación de materiales, maquinaria y equipo de instalación permanente de fabricación o contenido nacional.</w:t>
      </w:r>
    </w:p>
    <w:p w:rsidR="00392D92" w:rsidRDefault="00392D92" w:rsidP="004C1BDC">
      <w:pPr>
        <w:jc w:val="both"/>
        <w:rPr>
          <w:rFonts w:cs="Arial"/>
          <w:b/>
          <w:i w:val="0"/>
          <w:sz w:val="18"/>
          <w:szCs w:val="18"/>
        </w:rPr>
      </w:pPr>
    </w:p>
    <w:p w:rsidR="004220E7" w:rsidRPr="004959C1" w:rsidRDefault="004220E7" w:rsidP="004C1BDC">
      <w:pPr>
        <w:jc w:val="both"/>
        <w:rPr>
          <w:rFonts w:cs="Arial"/>
          <w:i w:val="0"/>
          <w:sz w:val="18"/>
          <w:szCs w:val="18"/>
          <w:lang w:val="es-ES_tradnl"/>
        </w:rPr>
      </w:pPr>
      <w:r w:rsidRPr="004959C1">
        <w:rPr>
          <w:rFonts w:cs="Arial"/>
          <w:b/>
          <w:i w:val="0"/>
          <w:sz w:val="18"/>
          <w:szCs w:val="18"/>
        </w:rPr>
        <w:t>DOCUMENTOS CON LOS QUE SE ACREDITARÁ LA EXPERIENCIA Y CAPACIDAD TÉCNICA</w:t>
      </w:r>
      <w:r w:rsidR="00817027">
        <w:rPr>
          <w:rFonts w:cs="Arial"/>
          <w:b/>
          <w:i w:val="0"/>
          <w:sz w:val="18"/>
          <w:szCs w:val="18"/>
        </w:rPr>
        <w:t xml:space="preserve"> </w:t>
      </w:r>
      <w:r w:rsidRPr="004959C1">
        <w:rPr>
          <w:rFonts w:cs="Arial"/>
          <w:b/>
          <w:i w:val="0"/>
          <w:sz w:val="18"/>
          <w:szCs w:val="18"/>
        </w:rPr>
        <w:t>Y FINANCIERA REQUERIDA PARA PARTICIPAR EN ESTA LICITACIÓN.</w:t>
      </w:r>
    </w:p>
    <w:p w:rsidR="003D594E" w:rsidRPr="004959C1" w:rsidRDefault="003D594E" w:rsidP="004C1BDC">
      <w:pPr>
        <w:jc w:val="both"/>
        <w:rPr>
          <w:rFonts w:cs="Arial"/>
          <w:i w:val="0"/>
          <w:sz w:val="18"/>
          <w:szCs w:val="18"/>
          <w:lang w:val="es-ES_tradnl"/>
        </w:rPr>
      </w:pPr>
    </w:p>
    <w:p w:rsidR="004220E7" w:rsidRPr="004959C1" w:rsidRDefault="004220E7" w:rsidP="004C1BDC">
      <w:pPr>
        <w:jc w:val="both"/>
        <w:rPr>
          <w:rFonts w:cs="Arial"/>
          <w:i w:val="0"/>
          <w:sz w:val="18"/>
          <w:szCs w:val="18"/>
          <w:lang w:val="es-ES_tradnl"/>
        </w:rPr>
      </w:pPr>
      <w:r w:rsidRPr="004959C1">
        <w:rPr>
          <w:rFonts w:cs="Arial"/>
          <w:i w:val="0"/>
          <w:sz w:val="18"/>
          <w:szCs w:val="18"/>
          <w:lang w:val="es-ES_tradnl"/>
        </w:rPr>
        <w:t>Los licitantes deberán acreditar su experiencia y capacidad técnica y financiera de la forma siguiente:</w:t>
      </w:r>
    </w:p>
    <w:p w:rsidR="004220E7" w:rsidRPr="00B514FE" w:rsidRDefault="004220E7" w:rsidP="004C1BDC">
      <w:pPr>
        <w:jc w:val="both"/>
        <w:rPr>
          <w:rFonts w:cs="Arial"/>
          <w:i w:val="0"/>
          <w:sz w:val="10"/>
          <w:szCs w:val="18"/>
          <w:lang w:val="es-ES_tradnl"/>
        </w:rPr>
      </w:pPr>
    </w:p>
    <w:p w:rsidR="004220E7" w:rsidRPr="004959C1" w:rsidRDefault="004220E7" w:rsidP="004C1BDC">
      <w:pPr>
        <w:jc w:val="both"/>
        <w:rPr>
          <w:rFonts w:cs="Arial"/>
          <w:i w:val="0"/>
          <w:sz w:val="18"/>
          <w:szCs w:val="18"/>
          <w:lang w:val="es-ES_tradnl"/>
        </w:rPr>
      </w:pPr>
      <w:r w:rsidRPr="004959C1">
        <w:rPr>
          <w:rFonts w:cs="Arial"/>
          <w:b/>
          <w:i w:val="0"/>
          <w:sz w:val="18"/>
          <w:szCs w:val="18"/>
          <w:lang w:val="es-ES_tradnl"/>
        </w:rPr>
        <w:t>Experiencia</w:t>
      </w:r>
      <w:r w:rsidRPr="004959C1">
        <w:rPr>
          <w:rFonts w:cs="Arial"/>
          <w:i w:val="0"/>
          <w:sz w:val="18"/>
          <w:szCs w:val="18"/>
          <w:lang w:val="es-ES_tradnl"/>
        </w:rPr>
        <w:t>: Con la relación</w:t>
      </w:r>
      <w:r w:rsidRPr="004959C1">
        <w:rPr>
          <w:rFonts w:cs="Arial"/>
          <w:i w:val="0"/>
          <w:sz w:val="18"/>
          <w:szCs w:val="18"/>
        </w:rPr>
        <w:t xml:space="preserve">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y magnitud </w:t>
      </w:r>
      <w:r w:rsidR="00927112" w:rsidRPr="004959C1">
        <w:rPr>
          <w:rFonts w:cs="Arial"/>
          <w:i w:val="0"/>
          <w:sz w:val="18"/>
          <w:szCs w:val="18"/>
        </w:rPr>
        <w:t>similares.</w:t>
      </w:r>
      <w:r w:rsidR="006C1E29" w:rsidRPr="006C1E29">
        <w:rPr>
          <w:sz w:val="22"/>
          <w:szCs w:val="22"/>
        </w:rPr>
        <w:t xml:space="preserve"> </w:t>
      </w:r>
      <w:proofErr w:type="gramStart"/>
      <w:r w:rsidR="006C1E29" w:rsidRPr="006C1E29">
        <w:rPr>
          <w:i w:val="0"/>
          <w:sz w:val="18"/>
          <w:szCs w:val="18"/>
        </w:rPr>
        <w:t>de</w:t>
      </w:r>
      <w:proofErr w:type="gramEnd"/>
      <w:r w:rsidR="006C1E29" w:rsidRPr="006C1E29">
        <w:rPr>
          <w:i w:val="0"/>
          <w:sz w:val="18"/>
          <w:szCs w:val="18"/>
        </w:rPr>
        <w:t xml:space="preserve"> acuerdo con su especialidad, capacidad técnica y económica. </w:t>
      </w:r>
      <w:r w:rsidR="00927112" w:rsidRPr="006C1E29">
        <w:rPr>
          <w:rFonts w:cs="Arial"/>
          <w:i w:val="0"/>
          <w:sz w:val="18"/>
          <w:szCs w:val="18"/>
        </w:rPr>
        <w:t xml:space="preserve">De acuerdo al artículo 13 de la Ley de Obras Públicas del Estado de </w:t>
      </w:r>
      <w:r w:rsidR="00817027" w:rsidRPr="006C1E29">
        <w:rPr>
          <w:rFonts w:cs="Arial"/>
          <w:i w:val="0"/>
          <w:sz w:val="18"/>
          <w:szCs w:val="18"/>
        </w:rPr>
        <w:t>Sinaloa</w:t>
      </w:r>
      <w:r w:rsidR="00817027">
        <w:rPr>
          <w:rFonts w:cs="Arial"/>
          <w:i w:val="0"/>
          <w:sz w:val="18"/>
          <w:szCs w:val="18"/>
        </w:rPr>
        <w:t>.</w:t>
      </w:r>
      <w:r w:rsidR="00817027" w:rsidRPr="006C1E29">
        <w:rPr>
          <w:rFonts w:cs="Arial"/>
          <w:i w:val="0"/>
          <w:sz w:val="18"/>
          <w:szCs w:val="18"/>
        </w:rPr>
        <w:t xml:space="preserve"> Que</w:t>
      </w:r>
      <w:r w:rsidRPr="006C1E29">
        <w:rPr>
          <w:rFonts w:cs="Arial"/>
          <w:i w:val="0"/>
          <w:sz w:val="18"/>
          <w:szCs w:val="18"/>
        </w:rPr>
        <w:t xml:space="preserve"> se requiera para la ejecución de los trabajos realizada por personas de nacionalidad mexicana </w:t>
      </w:r>
      <w:r w:rsidRPr="006C1E29">
        <w:rPr>
          <w:rFonts w:cs="Arial"/>
          <w:b/>
          <w:i w:val="0"/>
          <w:sz w:val="18"/>
          <w:szCs w:val="18"/>
        </w:rPr>
        <w:t>(Documento</w:t>
      </w:r>
      <w:r w:rsidR="00C763F5" w:rsidRPr="006C1E29">
        <w:rPr>
          <w:rFonts w:cs="Arial"/>
          <w:b/>
          <w:i w:val="0"/>
          <w:sz w:val="18"/>
          <w:szCs w:val="18"/>
        </w:rPr>
        <w:t>s</w:t>
      </w:r>
      <w:r w:rsidRPr="006C1E29">
        <w:rPr>
          <w:rFonts w:cs="Arial"/>
          <w:b/>
          <w:i w:val="0"/>
          <w:sz w:val="18"/>
          <w:szCs w:val="18"/>
        </w:rPr>
        <w:t xml:space="preserve"> Técnico</w:t>
      </w:r>
      <w:r w:rsidR="00C763F5" w:rsidRPr="006C1E29">
        <w:rPr>
          <w:rFonts w:cs="Arial"/>
          <w:b/>
          <w:i w:val="0"/>
          <w:sz w:val="18"/>
          <w:szCs w:val="18"/>
        </w:rPr>
        <w:t>s</w:t>
      </w:r>
      <w:r w:rsidRPr="006C1E29">
        <w:rPr>
          <w:rFonts w:cs="Arial"/>
          <w:b/>
          <w:i w:val="0"/>
          <w:sz w:val="18"/>
          <w:szCs w:val="18"/>
        </w:rPr>
        <w:t>)</w:t>
      </w:r>
      <w:r w:rsidRPr="006C1E29">
        <w:rPr>
          <w:rFonts w:cs="Arial"/>
          <w:i w:val="0"/>
          <w:sz w:val="18"/>
          <w:szCs w:val="18"/>
        </w:rPr>
        <w:t>.</w:t>
      </w:r>
      <w:r w:rsidR="006C1E29" w:rsidRPr="006C1E29">
        <w:rPr>
          <w:rFonts w:cs="Arial"/>
          <w:i w:val="0"/>
          <w:sz w:val="18"/>
          <w:szCs w:val="18"/>
        </w:rPr>
        <w:t xml:space="preserve">   </w:t>
      </w:r>
    </w:p>
    <w:p w:rsidR="004220E7" w:rsidRPr="00B514FE" w:rsidRDefault="004220E7" w:rsidP="004C1BDC">
      <w:pPr>
        <w:jc w:val="both"/>
        <w:rPr>
          <w:rFonts w:cs="Arial"/>
          <w:i w:val="0"/>
          <w:sz w:val="10"/>
          <w:szCs w:val="18"/>
          <w:lang w:val="es-ES_tradnl"/>
        </w:rPr>
      </w:pPr>
    </w:p>
    <w:p w:rsidR="004220E7" w:rsidRPr="004959C1" w:rsidRDefault="004220E7" w:rsidP="00DA71F7">
      <w:pPr>
        <w:pStyle w:val="Texto0"/>
        <w:spacing w:after="0" w:line="240" w:lineRule="auto"/>
        <w:ind w:firstLine="0"/>
        <w:rPr>
          <w:i w:val="0"/>
        </w:rPr>
      </w:pPr>
      <w:r w:rsidRPr="004959C1">
        <w:rPr>
          <w:b/>
          <w:i w:val="0"/>
          <w:lang w:val="es-ES_tradnl"/>
        </w:rPr>
        <w:t>Experiencia y capacidad Técnica:</w:t>
      </w:r>
      <w:r w:rsidRPr="004959C1">
        <w:rPr>
          <w:i w:val="0"/>
          <w:lang w:val="es-ES_tradnl"/>
        </w:rPr>
        <w:t xml:space="preserve"> Con los</w:t>
      </w:r>
      <w:r w:rsidRPr="004959C1">
        <w:rPr>
          <w:i w:val="0"/>
        </w:rPr>
        <w:t xml:space="preserve"> documentos que acrediten la ejecución de obras de la misma naturaleza, con la identificación de los trabajos realizados por el licitante y su personal, en los que sea comprobable su participación, anotando el nombre de la contratante, descripción de las obras, importes totales, importes ejercidos o por ejercer y las fechas previstas de terminaciones, así como el historial de cumplimiento satisfactorio de contratos suscritos con dependencias o entidades, en el caso de haberlos celebrado; en el supuesto de que el licitante no haya formalizado contratos con las dependencias y entidades éste lo manifestará por escrito </w:t>
      </w:r>
      <w:r w:rsidRPr="00927112">
        <w:rPr>
          <w:i w:val="0"/>
        </w:rPr>
        <w:t xml:space="preserve">a </w:t>
      </w:r>
      <w:r w:rsidR="003325A1" w:rsidRPr="00927112">
        <w:rPr>
          <w:i w:val="0"/>
        </w:rPr>
        <w:t>los Servicios de Salud de Sinaloa</w:t>
      </w:r>
      <w:r w:rsidRPr="004959C1">
        <w:rPr>
          <w:i w:val="0"/>
        </w:rPr>
        <w:t>, bajo protesta de decir verdad, por lo que no será materia de evaluación el historial de cumpli</w:t>
      </w:r>
      <w:r w:rsidR="00360F9A">
        <w:rPr>
          <w:i w:val="0"/>
        </w:rPr>
        <w:t>miento</w:t>
      </w:r>
      <w:r w:rsidRPr="004959C1">
        <w:rPr>
          <w:i w:val="0"/>
        </w:rPr>
        <w:t xml:space="preserve">. En caso de que el licitante no presente los documentos o el escrito señalados, se atenderá lo dispuesto en los párrafos primero y segundo del artículo 66 del reglamento de la ley de obras públicas y servicios relacionados con las mismas </w:t>
      </w:r>
      <w:r w:rsidRPr="004959C1">
        <w:rPr>
          <w:b/>
          <w:i w:val="0"/>
        </w:rPr>
        <w:t>(Documento</w:t>
      </w:r>
      <w:r w:rsidR="00927112">
        <w:rPr>
          <w:b/>
          <w:i w:val="0"/>
        </w:rPr>
        <w:t>s</w:t>
      </w:r>
      <w:r w:rsidRPr="004959C1">
        <w:rPr>
          <w:b/>
          <w:i w:val="0"/>
        </w:rPr>
        <w:t xml:space="preserve"> Técnico</w:t>
      </w:r>
      <w:r w:rsidR="00927112">
        <w:rPr>
          <w:b/>
          <w:i w:val="0"/>
        </w:rPr>
        <w:t>s</w:t>
      </w:r>
      <w:r w:rsidRPr="004959C1">
        <w:rPr>
          <w:b/>
          <w:i w:val="0"/>
        </w:rPr>
        <w:t xml:space="preserve"> </w:t>
      </w:r>
      <w:r w:rsidR="00927112">
        <w:rPr>
          <w:b/>
          <w:i w:val="0"/>
        </w:rPr>
        <w:t>D-T 1.7</w:t>
      </w:r>
      <w:r w:rsidRPr="004959C1">
        <w:rPr>
          <w:b/>
          <w:i w:val="0"/>
        </w:rPr>
        <w:t>)</w:t>
      </w:r>
      <w:r w:rsidRPr="004959C1">
        <w:rPr>
          <w:i w:val="0"/>
        </w:rPr>
        <w:t>.</w:t>
      </w:r>
    </w:p>
    <w:p w:rsidR="004220E7" w:rsidRPr="004959C1" w:rsidRDefault="004220E7" w:rsidP="004C1BDC">
      <w:pPr>
        <w:jc w:val="both"/>
        <w:rPr>
          <w:rFonts w:cs="Arial"/>
          <w:i w:val="0"/>
          <w:sz w:val="18"/>
          <w:szCs w:val="18"/>
        </w:rPr>
      </w:pPr>
    </w:p>
    <w:p w:rsidR="004220E7" w:rsidRPr="004959C1" w:rsidRDefault="004220E7" w:rsidP="00D83182">
      <w:pPr>
        <w:pStyle w:val="Texto0"/>
        <w:spacing w:after="0" w:line="240" w:lineRule="auto"/>
        <w:ind w:firstLine="0"/>
        <w:rPr>
          <w:i w:val="0"/>
        </w:rPr>
      </w:pPr>
      <w:r w:rsidRPr="004959C1">
        <w:rPr>
          <w:b/>
          <w:i w:val="0"/>
        </w:rPr>
        <w:t>Capacidad Financiera:</w:t>
      </w:r>
      <w:r w:rsidRPr="004959C1">
        <w:rPr>
          <w:i w:val="0"/>
        </w:rPr>
        <w:t xml:space="preserve"> Con las declaraciones fiscales, estados financieros dictaminados o no de</w:t>
      </w:r>
      <w:r w:rsidR="007705A1">
        <w:rPr>
          <w:i w:val="0"/>
        </w:rPr>
        <w:t>l</w:t>
      </w:r>
      <w:r w:rsidRPr="004959C1">
        <w:rPr>
          <w:i w:val="0"/>
        </w:rPr>
        <w:t xml:space="preserve"> último ejercicio fiscal o, en caso de empresas de nueva creación, los más actualizados a la fecha de presentación de proposiciones </w:t>
      </w:r>
      <w:r w:rsidRPr="004959C1">
        <w:rPr>
          <w:b/>
          <w:i w:val="0"/>
        </w:rPr>
        <w:t xml:space="preserve">(Documento Técnico </w:t>
      </w:r>
      <w:r w:rsidR="00927112" w:rsidRPr="00927112">
        <w:rPr>
          <w:b/>
          <w:i w:val="0"/>
        </w:rPr>
        <w:t>D-T 1.12</w:t>
      </w:r>
      <w:r w:rsidRPr="004959C1">
        <w:rPr>
          <w:b/>
          <w:i w:val="0"/>
        </w:rPr>
        <w:t>).</w:t>
      </w:r>
    </w:p>
    <w:p w:rsidR="004220E7" w:rsidRPr="004959C1" w:rsidRDefault="004220E7" w:rsidP="004C1BDC">
      <w:pPr>
        <w:jc w:val="both"/>
        <w:rPr>
          <w:rFonts w:cs="Arial"/>
          <w:i w:val="0"/>
          <w:sz w:val="18"/>
          <w:szCs w:val="18"/>
          <w:lang w:val="es-ES_tradnl"/>
        </w:rPr>
      </w:pPr>
    </w:p>
    <w:p w:rsidR="004220E7" w:rsidRPr="004959C1" w:rsidRDefault="004220E7" w:rsidP="004C1BDC">
      <w:pPr>
        <w:jc w:val="both"/>
        <w:rPr>
          <w:rFonts w:cs="Arial"/>
          <w:b/>
          <w:i w:val="0"/>
          <w:sz w:val="18"/>
          <w:szCs w:val="18"/>
          <w:lang w:val="es-ES_tradnl"/>
        </w:rPr>
      </w:pPr>
      <w:r w:rsidRPr="004959C1">
        <w:rPr>
          <w:rFonts w:cs="Arial"/>
          <w:i w:val="0"/>
          <w:color w:val="000000"/>
          <w:sz w:val="18"/>
          <w:szCs w:val="18"/>
          <w:lang w:val="es-ES_tradnl"/>
        </w:rPr>
        <w:t>En el caso de los interesados</w:t>
      </w:r>
      <w:r w:rsidRPr="004959C1">
        <w:rPr>
          <w:rFonts w:cs="Arial"/>
          <w:i w:val="0"/>
          <w:color w:val="000000"/>
          <w:sz w:val="18"/>
          <w:szCs w:val="18"/>
        </w:rPr>
        <w:t xml:space="preserve"> que decidan agruparse, para cumplir con la capacidad financiera requerida se podrán considerar en conjunto las correspondientes a cada una de las personas físicas y/o morales integrantes de la agrupación, tomando en consideración si la obligación es conjunta, solidaria y/o mancomunada.</w:t>
      </w:r>
    </w:p>
    <w:p w:rsidR="00C46793" w:rsidRPr="004959C1" w:rsidRDefault="00C46793">
      <w:pPr>
        <w:rPr>
          <w:rFonts w:cs="Arial"/>
          <w:b/>
          <w:i w:val="0"/>
          <w:sz w:val="18"/>
          <w:szCs w:val="18"/>
        </w:rPr>
      </w:pPr>
    </w:p>
    <w:p w:rsidR="004220E7" w:rsidRPr="004959C1" w:rsidRDefault="004220E7">
      <w:pPr>
        <w:rPr>
          <w:rFonts w:cs="Arial"/>
          <w:sz w:val="18"/>
          <w:szCs w:val="18"/>
        </w:rPr>
      </w:pPr>
      <w:r w:rsidRPr="004959C1">
        <w:rPr>
          <w:rFonts w:cs="Arial"/>
          <w:b/>
          <w:i w:val="0"/>
          <w:sz w:val="18"/>
          <w:szCs w:val="18"/>
        </w:rPr>
        <w:t>1</w:t>
      </w:r>
      <w:r w:rsidR="00927112">
        <w:rPr>
          <w:rFonts w:cs="Arial"/>
          <w:b/>
          <w:i w:val="0"/>
          <w:sz w:val="18"/>
          <w:szCs w:val="18"/>
        </w:rPr>
        <w:t xml:space="preserve"> </w:t>
      </w:r>
      <w:r w:rsidRPr="004959C1">
        <w:rPr>
          <w:rFonts w:cs="Arial"/>
          <w:b/>
          <w:i w:val="0"/>
          <w:sz w:val="18"/>
          <w:szCs w:val="18"/>
        </w:rPr>
        <w:t>GENERALIDADES DE LA OBRA.</w:t>
      </w:r>
    </w:p>
    <w:p w:rsidR="004220E7" w:rsidRPr="004959C1" w:rsidRDefault="004220E7" w:rsidP="004C1BDC">
      <w:pPr>
        <w:jc w:val="both"/>
        <w:rPr>
          <w:rFonts w:cs="Arial"/>
          <w:i w:val="0"/>
          <w:sz w:val="18"/>
          <w:szCs w:val="18"/>
        </w:rPr>
      </w:pPr>
    </w:p>
    <w:p w:rsidR="004220E7" w:rsidRPr="004959C1" w:rsidRDefault="004220E7" w:rsidP="004C1BDC">
      <w:pPr>
        <w:ind w:left="567" w:right="360" w:hanging="567"/>
        <w:jc w:val="both"/>
        <w:rPr>
          <w:rFonts w:cs="Arial"/>
          <w:b/>
          <w:i w:val="0"/>
          <w:sz w:val="18"/>
          <w:szCs w:val="18"/>
        </w:rPr>
      </w:pPr>
      <w:r w:rsidRPr="004959C1">
        <w:rPr>
          <w:rFonts w:cs="Arial"/>
          <w:b/>
          <w:i w:val="0"/>
          <w:sz w:val="18"/>
          <w:szCs w:val="18"/>
        </w:rPr>
        <w:t>1.1</w:t>
      </w:r>
      <w:r w:rsidRPr="004959C1">
        <w:rPr>
          <w:rFonts w:cs="Arial"/>
          <w:b/>
          <w:i w:val="0"/>
          <w:sz w:val="18"/>
          <w:szCs w:val="18"/>
        </w:rPr>
        <w:tab/>
        <w:t>ORIGEN DE LOS FONDOS.</w:t>
      </w:r>
    </w:p>
    <w:p w:rsidR="004220E7" w:rsidRPr="004959C1" w:rsidRDefault="004220E7" w:rsidP="004C1BDC">
      <w:pPr>
        <w:ind w:right="51"/>
        <w:jc w:val="both"/>
        <w:rPr>
          <w:rFonts w:cs="Arial"/>
          <w:i w:val="0"/>
          <w:sz w:val="18"/>
          <w:szCs w:val="18"/>
        </w:rPr>
      </w:pPr>
    </w:p>
    <w:p w:rsidR="004220E7" w:rsidRDefault="000359FC" w:rsidP="00927112">
      <w:pPr>
        <w:jc w:val="both"/>
        <w:rPr>
          <w:rFonts w:cs="Arial"/>
          <w:b/>
          <w:bCs/>
          <w:sz w:val="18"/>
          <w:szCs w:val="18"/>
        </w:rPr>
      </w:pPr>
      <w:r w:rsidRPr="004959C1">
        <w:rPr>
          <w:rFonts w:cs="Arial"/>
          <w:i w:val="0"/>
          <w:sz w:val="18"/>
          <w:szCs w:val="18"/>
          <w:lang w:val="es-ES_tradnl"/>
        </w:rPr>
        <w:lastRenderedPageBreak/>
        <w:t xml:space="preserve">Para cubrir las erogaciones que se deriven del contrato, objeto de esta licitación, </w:t>
      </w:r>
      <w:r w:rsidR="00B92727" w:rsidRPr="00DA6CF0">
        <w:rPr>
          <w:rFonts w:cs="Arial"/>
          <w:b/>
          <w:bCs/>
          <w:sz w:val="18"/>
          <w:szCs w:val="18"/>
          <w:highlight w:val="yellow"/>
        </w:rPr>
        <w:t>LA OBRA SE EJECUTARA CON CARGO A</w:t>
      </w:r>
      <w:r w:rsidR="00443DAF" w:rsidRPr="00DA6CF0">
        <w:rPr>
          <w:rFonts w:cs="Arial"/>
          <w:b/>
          <w:bCs/>
          <w:sz w:val="18"/>
          <w:szCs w:val="18"/>
          <w:highlight w:val="yellow"/>
        </w:rPr>
        <w:t xml:space="preserve"> </w:t>
      </w:r>
      <w:r w:rsidR="00B92727" w:rsidRPr="00DA6CF0">
        <w:rPr>
          <w:rFonts w:cs="Arial"/>
          <w:b/>
          <w:bCs/>
          <w:sz w:val="18"/>
          <w:szCs w:val="18"/>
          <w:highlight w:val="yellow"/>
        </w:rPr>
        <w:t>L</w:t>
      </w:r>
      <w:r w:rsidR="00443DAF" w:rsidRPr="00DA6CF0">
        <w:rPr>
          <w:rFonts w:cs="Arial"/>
          <w:b/>
          <w:bCs/>
          <w:sz w:val="18"/>
          <w:szCs w:val="18"/>
          <w:highlight w:val="yellow"/>
        </w:rPr>
        <w:t xml:space="preserve">OS RECURSOS DE LA </w:t>
      </w:r>
      <w:r w:rsidR="008157F8" w:rsidRPr="00DA6CF0">
        <w:rPr>
          <w:rFonts w:cs="Arial"/>
          <w:b/>
          <w:bCs/>
          <w:sz w:val="18"/>
          <w:szCs w:val="18"/>
          <w:highlight w:val="yellow"/>
        </w:rPr>
        <w:t>APORTACION LIQUIDA ESTATAL 2017,</w:t>
      </w:r>
      <w:r w:rsidR="00E706B9" w:rsidRPr="00DA6CF0">
        <w:rPr>
          <w:rFonts w:cs="Arial"/>
          <w:b/>
          <w:bCs/>
          <w:sz w:val="18"/>
          <w:szCs w:val="18"/>
          <w:highlight w:val="yellow"/>
        </w:rPr>
        <w:t xml:space="preserve"> </w:t>
      </w:r>
      <w:r w:rsidR="008157F8" w:rsidRPr="00DA6CF0">
        <w:rPr>
          <w:rFonts w:cs="Arial"/>
          <w:b/>
          <w:bCs/>
          <w:sz w:val="18"/>
          <w:szCs w:val="18"/>
          <w:highlight w:val="yellow"/>
        </w:rPr>
        <w:t>PARTIDA 351001.</w:t>
      </w:r>
    </w:p>
    <w:p w:rsidR="007705A1" w:rsidRPr="004959C1" w:rsidRDefault="007705A1" w:rsidP="00927112">
      <w:pPr>
        <w:jc w:val="both"/>
        <w:rPr>
          <w:rFonts w:cs="Arial"/>
          <w:i w:val="0"/>
          <w:sz w:val="18"/>
          <w:szCs w:val="18"/>
        </w:rPr>
      </w:pPr>
    </w:p>
    <w:p w:rsidR="009B5DBD" w:rsidRPr="004959C1" w:rsidRDefault="009B5DBD" w:rsidP="009B5DBD">
      <w:pPr>
        <w:ind w:left="360"/>
        <w:jc w:val="both"/>
        <w:rPr>
          <w:rFonts w:cs="Arial"/>
          <w:i w:val="0"/>
          <w:sz w:val="18"/>
          <w:szCs w:val="18"/>
        </w:rPr>
      </w:pPr>
    </w:p>
    <w:p w:rsidR="004220E7" w:rsidRPr="004959C1" w:rsidRDefault="004220E7" w:rsidP="004C1BDC">
      <w:pPr>
        <w:ind w:left="567" w:hanging="567"/>
        <w:jc w:val="both"/>
        <w:rPr>
          <w:rFonts w:cs="Arial"/>
          <w:b/>
          <w:i w:val="0"/>
          <w:sz w:val="18"/>
          <w:szCs w:val="18"/>
        </w:rPr>
      </w:pPr>
      <w:r w:rsidRPr="004959C1">
        <w:rPr>
          <w:rFonts w:cs="Arial"/>
          <w:b/>
          <w:i w:val="0"/>
          <w:sz w:val="18"/>
          <w:szCs w:val="18"/>
        </w:rPr>
        <w:t>1.2</w:t>
      </w:r>
      <w:r w:rsidRPr="004959C1">
        <w:rPr>
          <w:rFonts w:cs="Arial"/>
          <w:b/>
          <w:i w:val="0"/>
          <w:sz w:val="18"/>
          <w:szCs w:val="18"/>
        </w:rPr>
        <w:tab/>
        <w:t>DESCRIPCIÓN GENERAL DE LA OBRA Y LUGAR EN DONDE SE LLEVARÁN A CABO LOS TRABAJOS.</w:t>
      </w:r>
    </w:p>
    <w:p w:rsidR="004220E7" w:rsidRPr="004959C1" w:rsidRDefault="004220E7" w:rsidP="004C1BDC">
      <w:pPr>
        <w:pStyle w:val="Textoindependiente311"/>
        <w:rPr>
          <w:rFonts w:cs="Arial"/>
          <w:i w:val="0"/>
          <w:sz w:val="18"/>
          <w:szCs w:val="18"/>
          <w:lang w:val="es-MX"/>
        </w:rPr>
      </w:pPr>
    </w:p>
    <w:p w:rsidR="00DD6710" w:rsidRPr="004959C1" w:rsidRDefault="004220E7" w:rsidP="000109F7">
      <w:pPr>
        <w:pStyle w:val="Textoindependiente"/>
        <w:outlineLvl w:val="0"/>
        <w:rPr>
          <w:rFonts w:cs="Arial"/>
          <w:i w:val="0"/>
          <w:sz w:val="18"/>
          <w:szCs w:val="18"/>
        </w:rPr>
      </w:pPr>
      <w:r w:rsidRPr="004959C1">
        <w:rPr>
          <w:rFonts w:cs="Arial"/>
          <w:i w:val="0"/>
          <w:sz w:val="18"/>
          <w:szCs w:val="18"/>
        </w:rPr>
        <w:t xml:space="preserve">La obra pública, a base de precios unitarios y tiempo determinado, objeto de la licitación, consistirá en </w:t>
      </w:r>
    </w:p>
    <w:p w:rsidR="004220E7" w:rsidRPr="004959C1" w:rsidRDefault="00515E78" w:rsidP="00310176">
      <w:pPr>
        <w:jc w:val="both"/>
        <w:rPr>
          <w:rFonts w:cs="Arial"/>
          <w:b/>
          <w:i w:val="0"/>
          <w:sz w:val="18"/>
          <w:szCs w:val="18"/>
        </w:rPr>
      </w:pPr>
      <w:r w:rsidRPr="00515E78">
        <w:rPr>
          <w:rFonts w:cs="Arial"/>
          <w:b/>
          <w:sz w:val="18"/>
          <w:szCs w:val="18"/>
          <w:highlight w:val="yellow"/>
        </w:rPr>
        <w:t>"REHABILITACION Y ADECUACION DE ESPACIOS EN UNEME DEDICAM CULIACAN POR ACREDITACION, LOCALIDAD CULIACAN, MUNICIPIO CULIACAN, ESTADO SINALOA”</w:t>
      </w:r>
      <w:r w:rsidR="00B133B3" w:rsidRPr="004959C1">
        <w:rPr>
          <w:rFonts w:cs="Arial"/>
          <w:b/>
          <w:i w:val="0"/>
          <w:sz w:val="18"/>
          <w:szCs w:val="18"/>
        </w:rPr>
        <w:t xml:space="preserve"> </w:t>
      </w:r>
      <w:r w:rsidR="000420B5" w:rsidRPr="004959C1">
        <w:rPr>
          <w:rFonts w:cs="Arial"/>
          <w:i w:val="0"/>
          <w:sz w:val="18"/>
          <w:szCs w:val="18"/>
        </w:rPr>
        <w:t>de conformidad</w:t>
      </w:r>
      <w:r w:rsidR="004220E7" w:rsidRPr="004959C1">
        <w:rPr>
          <w:rFonts w:cs="Arial"/>
          <w:i w:val="0"/>
          <w:sz w:val="18"/>
          <w:szCs w:val="18"/>
        </w:rPr>
        <w:t xml:space="preserve"> con las</w:t>
      </w:r>
      <w:r w:rsidR="004220E7" w:rsidRPr="004959C1">
        <w:rPr>
          <w:rFonts w:cs="Arial"/>
          <w:i w:val="0"/>
          <w:color w:val="292929"/>
          <w:sz w:val="18"/>
          <w:szCs w:val="18"/>
        </w:rPr>
        <w:t xml:space="preserve"> especificaciones generales y particulares de </w:t>
      </w:r>
      <w:r w:rsidR="004220E7" w:rsidRPr="004959C1">
        <w:rPr>
          <w:rFonts w:cs="Arial"/>
          <w:i w:val="0"/>
          <w:sz w:val="18"/>
          <w:szCs w:val="18"/>
        </w:rPr>
        <w:t xml:space="preserve">construcción que </w:t>
      </w:r>
      <w:r w:rsidR="00900B9C" w:rsidRPr="004959C1">
        <w:rPr>
          <w:rFonts w:cs="Arial"/>
          <w:i w:val="0"/>
          <w:sz w:val="18"/>
          <w:szCs w:val="18"/>
        </w:rPr>
        <w:t>los Servicios de Salud de Sinaloa</w:t>
      </w:r>
      <w:r w:rsidR="004220E7" w:rsidRPr="004959C1">
        <w:rPr>
          <w:rFonts w:cs="Arial"/>
          <w:i w:val="0"/>
          <w:sz w:val="18"/>
          <w:szCs w:val="18"/>
        </w:rPr>
        <w:t xml:space="preserve"> proporcione, en cumplimiento a lo dispuesto por el artículo 22 del Reglamento de la Ley de Obras Públicas y Servicios Relacionados con las Mismas y de conformidad con lo dispuesto en los artículos 53 y 55 de la Ley Federal sobre Metrología y Normalización.</w:t>
      </w:r>
    </w:p>
    <w:p w:rsidR="004220E7" w:rsidRPr="004959C1" w:rsidRDefault="004220E7" w:rsidP="004C1BDC">
      <w:pPr>
        <w:jc w:val="both"/>
        <w:rPr>
          <w:rFonts w:cs="Arial"/>
          <w:bCs/>
          <w:i w:val="0"/>
          <w:sz w:val="18"/>
          <w:szCs w:val="18"/>
        </w:rPr>
      </w:pPr>
    </w:p>
    <w:p w:rsidR="004220E7" w:rsidRPr="004959C1" w:rsidRDefault="004220E7" w:rsidP="004C1BDC">
      <w:pPr>
        <w:ind w:left="567" w:right="360" w:hanging="567"/>
        <w:jc w:val="both"/>
        <w:rPr>
          <w:rFonts w:cs="Arial"/>
          <w:b/>
          <w:i w:val="0"/>
          <w:sz w:val="18"/>
          <w:szCs w:val="18"/>
        </w:rPr>
      </w:pPr>
      <w:r w:rsidRPr="004959C1">
        <w:rPr>
          <w:rFonts w:cs="Arial"/>
          <w:b/>
          <w:i w:val="0"/>
          <w:sz w:val="18"/>
          <w:szCs w:val="18"/>
        </w:rPr>
        <w:t>1.3</w:t>
      </w:r>
      <w:r w:rsidRPr="004959C1">
        <w:rPr>
          <w:rFonts w:cs="Arial"/>
          <w:b/>
          <w:i w:val="0"/>
          <w:sz w:val="18"/>
          <w:szCs w:val="18"/>
        </w:rPr>
        <w:tab/>
        <w:t>FECHAS ESTIMADAS DE INICIO Y TERMINACIÓN DE LA OBRA.</w:t>
      </w:r>
    </w:p>
    <w:p w:rsidR="004220E7" w:rsidRPr="004959C1" w:rsidRDefault="004220E7" w:rsidP="004C1BDC">
      <w:pPr>
        <w:jc w:val="both"/>
        <w:rPr>
          <w:rFonts w:cs="Arial"/>
          <w:i w:val="0"/>
          <w:sz w:val="18"/>
          <w:szCs w:val="18"/>
        </w:rPr>
      </w:pPr>
    </w:p>
    <w:p w:rsidR="008D3902" w:rsidRPr="004959C1" w:rsidRDefault="008D3902" w:rsidP="008D3902">
      <w:pPr>
        <w:jc w:val="both"/>
        <w:rPr>
          <w:rFonts w:cs="Arial"/>
          <w:i w:val="0"/>
          <w:sz w:val="18"/>
          <w:szCs w:val="18"/>
        </w:rPr>
      </w:pPr>
      <w:r w:rsidRPr="004959C1">
        <w:rPr>
          <w:rFonts w:cs="Arial"/>
          <w:i w:val="0"/>
          <w:sz w:val="18"/>
          <w:szCs w:val="18"/>
        </w:rPr>
        <w:t xml:space="preserve">La fecha estimada para el inicio de la obra será el día </w:t>
      </w:r>
      <w:r w:rsidR="00002313" w:rsidRPr="00817027">
        <w:rPr>
          <w:rFonts w:cs="Arial"/>
          <w:b/>
          <w:i w:val="0"/>
          <w:sz w:val="18"/>
          <w:szCs w:val="18"/>
          <w:highlight w:val="yellow"/>
        </w:rPr>
        <w:t>0</w:t>
      </w:r>
      <w:r w:rsidR="00310176">
        <w:rPr>
          <w:rFonts w:cs="Arial"/>
          <w:b/>
          <w:i w:val="0"/>
          <w:sz w:val="18"/>
          <w:szCs w:val="18"/>
          <w:highlight w:val="yellow"/>
        </w:rPr>
        <w:t>4</w:t>
      </w:r>
      <w:r w:rsidRPr="00817027">
        <w:rPr>
          <w:rFonts w:cs="Arial"/>
          <w:b/>
          <w:i w:val="0"/>
          <w:sz w:val="18"/>
          <w:szCs w:val="18"/>
          <w:highlight w:val="yellow"/>
        </w:rPr>
        <w:t xml:space="preserve"> de </w:t>
      </w:r>
      <w:r w:rsidR="007705A1">
        <w:rPr>
          <w:rFonts w:cs="Arial"/>
          <w:b/>
          <w:i w:val="0"/>
          <w:sz w:val="18"/>
          <w:szCs w:val="18"/>
          <w:highlight w:val="yellow"/>
        </w:rPr>
        <w:t>Septiembre</w:t>
      </w:r>
      <w:r w:rsidRPr="00817027">
        <w:rPr>
          <w:rFonts w:cs="Arial"/>
          <w:b/>
          <w:i w:val="0"/>
          <w:sz w:val="18"/>
          <w:szCs w:val="18"/>
          <w:highlight w:val="yellow"/>
        </w:rPr>
        <w:t xml:space="preserve"> del 201</w:t>
      </w:r>
      <w:r w:rsidR="003C4BF6" w:rsidRPr="00817027">
        <w:rPr>
          <w:rFonts w:cs="Arial"/>
          <w:b/>
          <w:i w:val="0"/>
          <w:sz w:val="18"/>
          <w:szCs w:val="18"/>
          <w:highlight w:val="yellow"/>
        </w:rPr>
        <w:t>7</w:t>
      </w:r>
      <w:r w:rsidRPr="004959C1">
        <w:rPr>
          <w:rFonts w:cs="Arial"/>
          <w:b/>
          <w:i w:val="0"/>
          <w:sz w:val="18"/>
          <w:szCs w:val="18"/>
        </w:rPr>
        <w:t xml:space="preserve"> </w:t>
      </w:r>
      <w:r w:rsidRPr="004959C1">
        <w:rPr>
          <w:rFonts w:cs="Arial"/>
          <w:i w:val="0"/>
          <w:sz w:val="18"/>
          <w:szCs w:val="18"/>
        </w:rPr>
        <w:t xml:space="preserve">y la fecha de terminación será el día </w:t>
      </w:r>
      <w:r w:rsidR="00515E78">
        <w:rPr>
          <w:rFonts w:cs="Arial"/>
          <w:b/>
          <w:i w:val="0"/>
          <w:sz w:val="18"/>
          <w:szCs w:val="18"/>
          <w:highlight w:val="yellow"/>
        </w:rPr>
        <w:t>30</w:t>
      </w:r>
      <w:r w:rsidRPr="00852705">
        <w:rPr>
          <w:rFonts w:cs="Arial"/>
          <w:b/>
          <w:i w:val="0"/>
          <w:sz w:val="18"/>
          <w:szCs w:val="18"/>
          <w:highlight w:val="yellow"/>
        </w:rPr>
        <w:t xml:space="preserve"> de </w:t>
      </w:r>
      <w:r w:rsidR="003C4BF6" w:rsidRPr="00817027">
        <w:rPr>
          <w:rFonts w:cs="Arial"/>
          <w:b/>
          <w:i w:val="0"/>
          <w:sz w:val="18"/>
          <w:szCs w:val="18"/>
          <w:highlight w:val="yellow"/>
        </w:rPr>
        <w:t>Septiembre</w:t>
      </w:r>
      <w:r w:rsidRPr="00817027">
        <w:rPr>
          <w:rFonts w:cs="Arial"/>
          <w:b/>
          <w:i w:val="0"/>
          <w:sz w:val="18"/>
          <w:szCs w:val="18"/>
          <w:highlight w:val="yellow"/>
        </w:rPr>
        <w:t xml:space="preserve"> del 201</w:t>
      </w:r>
      <w:r w:rsidR="000420B5" w:rsidRPr="00817027">
        <w:rPr>
          <w:rFonts w:cs="Arial"/>
          <w:b/>
          <w:i w:val="0"/>
          <w:sz w:val="18"/>
          <w:szCs w:val="18"/>
          <w:highlight w:val="yellow"/>
        </w:rPr>
        <w:t>7</w:t>
      </w:r>
      <w:r w:rsidRPr="00817027">
        <w:rPr>
          <w:rFonts w:cs="Arial"/>
          <w:b/>
          <w:i w:val="0"/>
          <w:sz w:val="18"/>
          <w:szCs w:val="18"/>
          <w:highlight w:val="yellow"/>
        </w:rPr>
        <w:t>.</w:t>
      </w:r>
    </w:p>
    <w:p w:rsidR="004220E7" w:rsidRPr="004959C1" w:rsidRDefault="004220E7" w:rsidP="004C1BDC">
      <w:pPr>
        <w:jc w:val="both"/>
        <w:rPr>
          <w:rFonts w:cs="Arial"/>
          <w:bCs/>
          <w:i w:val="0"/>
          <w:sz w:val="18"/>
          <w:szCs w:val="18"/>
        </w:rPr>
      </w:pPr>
    </w:p>
    <w:p w:rsidR="004220E7" w:rsidRPr="004959C1" w:rsidRDefault="004220E7" w:rsidP="004C1BDC">
      <w:pPr>
        <w:ind w:left="567" w:right="360" w:hanging="567"/>
        <w:jc w:val="both"/>
        <w:rPr>
          <w:rFonts w:cs="Arial"/>
          <w:b/>
          <w:i w:val="0"/>
          <w:sz w:val="18"/>
          <w:szCs w:val="18"/>
        </w:rPr>
      </w:pPr>
      <w:r w:rsidRPr="004959C1">
        <w:rPr>
          <w:rFonts w:cs="Arial"/>
          <w:b/>
          <w:i w:val="0"/>
          <w:sz w:val="18"/>
          <w:szCs w:val="18"/>
        </w:rPr>
        <w:t>1.4</w:t>
      </w:r>
      <w:r w:rsidRPr="004959C1">
        <w:rPr>
          <w:rFonts w:cs="Arial"/>
          <w:b/>
          <w:i w:val="0"/>
          <w:sz w:val="18"/>
          <w:szCs w:val="18"/>
        </w:rPr>
        <w:tab/>
        <w:t>PLAZO DE EJECUCIÓN DE LA OBRA.</w:t>
      </w:r>
    </w:p>
    <w:p w:rsidR="004220E7" w:rsidRPr="004959C1" w:rsidRDefault="004220E7" w:rsidP="004C1BDC">
      <w:pPr>
        <w:jc w:val="both"/>
        <w:rPr>
          <w:rFonts w:cs="Arial"/>
          <w:bCs/>
          <w:i w:val="0"/>
          <w:sz w:val="18"/>
          <w:szCs w:val="18"/>
        </w:rPr>
      </w:pPr>
    </w:p>
    <w:p w:rsidR="004220E7" w:rsidRPr="004959C1" w:rsidRDefault="004220E7" w:rsidP="004C1BDC">
      <w:pPr>
        <w:jc w:val="both"/>
        <w:rPr>
          <w:rFonts w:cs="Arial"/>
          <w:i w:val="0"/>
          <w:sz w:val="18"/>
          <w:szCs w:val="18"/>
        </w:rPr>
      </w:pPr>
      <w:r w:rsidRPr="004959C1">
        <w:rPr>
          <w:rFonts w:cs="Arial"/>
          <w:i w:val="0"/>
          <w:sz w:val="18"/>
          <w:szCs w:val="18"/>
        </w:rPr>
        <w:t xml:space="preserve">El plazo de ejecución de la obra será de </w:t>
      </w:r>
      <w:r w:rsidR="00515E78">
        <w:rPr>
          <w:rFonts w:cs="Arial"/>
          <w:b/>
          <w:i w:val="0"/>
          <w:sz w:val="18"/>
          <w:szCs w:val="18"/>
          <w:highlight w:val="yellow"/>
        </w:rPr>
        <w:t>27</w:t>
      </w:r>
      <w:r w:rsidRPr="00817027">
        <w:rPr>
          <w:rFonts w:cs="Arial"/>
          <w:b/>
          <w:i w:val="0"/>
          <w:sz w:val="18"/>
          <w:szCs w:val="18"/>
          <w:highlight w:val="yellow"/>
        </w:rPr>
        <w:t xml:space="preserve"> </w:t>
      </w:r>
      <w:r w:rsidR="006A2826" w:rsidRPr="00817027">
        <w:rPr>
          <w:rFonts w:cs="Arial"/>
          <w:b/>
          <w:i w:val="0"/>
          <w:noProof/>
          <w:sz w:val="18"/>
          <w:szCs w:val="18"/>
          <w:highlight w:val="yellow"/>
        </w:rPr>
        <w:t>(</w:t>
      </w:r>
      <w:r w:rsidR="00515E78">
        <w:rPr>
          <w:rFonts w:cs="Arial"/>
          <w:b/>
          <w:i w:val="0"/>
          <w:noProof/>
          <w:sz w:val="18"/>
          <w:szCs w:val="18"/>
          <w:highlight w:val="yellow"/>
        </w:rPr>
        <w:t>veintisiete</w:t>
      </w:r>
      <w:r w:rsidRPr="00817027">
        <w:rPr>
          <w:rFonts w:cs="Arial"/>
          <w:b/>
          <w:i w:val="0"/>
          <w:noProof/>
          <w:sz w:val="18"/>
          <w:szCs w:val="18"/>
          <w:highlight w:val="yellow"/>
        </w:rPr>
        <w:t>)</w:t>
      </w:r>
      <w:r w:rsidRPr="004959C1">
        <w:rPr>
          <w:rFonts w:cs="Arial"/>
          <w:i w:val="0"/>
          <w:sz w:val="18"/>
          <w:szCs w:val="18"/>
        </w:rPr>
        <w:t xml:space="preserve"> días naturales, contados a partir de la fecha de iniciación de la misma.</w:t>
      </w:r>
    </w:p>
    <w:p w:rsidR="004220E7" w:rsidRPr="004959C1" w:rsidRDefault="004220E7" w:rsidP="004C1BDC">
      <w:pPr>
        <w:jc w:val="both"/>
        <w:rPr>
          <w:rFonts w:cs="Arial"/>
          <w:bCs/>
          <w:i w:val="0"/>
          <w:sz w:val="18"/>
          <w:szCs w:val="18"/>
        </w:rPr>
      </w:pPr>
    </w:p>
    <w:p w:rsidR="004220E7" w:rsidRPr="004959C1" w:rsidRDefault="004220E7" w:rsidP="004C1BDC">
      <w:pPr>
        <w:ind w:left="567" w:right="360" w:hanging="567"/>
        <w:jc w:val="both"/>
        <w:rPr>
          <w:rFonts w:cs="Arial"/>
          <w:b/>
          <w:i w:val="0"/>
          <w:sz w:val="18"/>
          <w:szCs w:val="18"/>
        </w:rPr>
      </w:pPr>
      <w:r w:rsidRPr="004959C1">
        <w:rPr>
          <w:rFonts w:cs="Arial"/>
          <w:b/>
          <w:i w:val="0"/>
          <w:sz w:val="18"/>
          <w:szCs w:val="18"/>
        </w:rPr>
        <w:t>1.5</w:t>
      </w:r>
      <w:r w:rsidRPr="004959C1">
        <w:rPr>
          <w:rFonts w:cs="Arial"/>
          <w:b/>
          <w:i w:val="0"/>
          <w:sz w:val="18"/>
          <w:szCs w:val="18"/>
        </w:rPr>
        <w:tab/>
        <w:t>PROGRAMA GENERAL DE EJECUCIÓN DE LA OBRA.</w:t>
      </w:r>
    </w:p>
    <w:p w:rsidR="004220E7" w:rsidRPr="004959C1" w:rsidRDefault="004220E7" w:rsidP="004C1BDC">
      <w:pPr>
        <w:jc w:val="both"/>
        <w:rPr>
          <w:rFonts w:cs="Arial"/>
          <w:i w:val="0"/>
          <w:sz w:val="18"/>
          <w:szCs w:val="18"/>
        </w:rPr>
      </w:pPr>
    </w:p>
    <w:p w:rsidR="004220E7" w:rsidRPr="004959C1" w:rsidRDefault="004220E7" w:rsidP="00817027">
      <w:pPr>
        <w:pStyle w:val="Textoindependiente31"/>
        <w:rPr>
          <w:rFonts w:cs="Arial"/>
          <w:i w:val="0"/>
          <w:sz w:val="18"/>
          <w:szCs w:val="18"/>
        </w:rPr>
      </w:pPr>
      <w:r w:rsidRPr="004959C1">
        <w:rPr>
          <w:rFonts w:cs="Arial"/>
          <w:i w:val="0"/>
          <w:sz w:val="18"/>
          <w:szCs w:val="18"/>
        </w:rPr>
        <w:t>Los licitantes elaborarán sus programas de ejecución considerando lo indicado en el punto 1.3 y con el plazo solicitado en el punto 1.4.</w:t>
      </w:r>
      <w:r w:rsidR="00817027">
        <w:rPr>
          <w:rFonts w:cs="Arial"/>
          <w:i w:val="0"/>
          <w:sz w:val="18"/>
          <w:szCs w:val="18"/>
        </w:rPr>
        <w:t xml:space="preserve"> </w:t>
      </w:r>
      <w:r w:rsidRPr="004959C1">
        <w:rPr>
          <w:rFonts w:cs="Arial"/>
          <w:i w:val="0"/>
          <w:sz w:val="18"/>
          <w:szCs w:val="18"/>
        </w:rPr>
        <w:t>Dichos programas podrán ser presentados en los formatos que para tal efecto proporciona</w:t>
      </w:r>
      <w:r w:rsidR="00900B9C" w:rsidRPr="004959C1">
        <w:rPr>
          <w:rFonts w:cs="Arial"/>
          <w:i w:val="0"/>
          <w:sz w:val="18"/>
          <w:szCs w:val="18"/>
        </w:rPr>
        <w:t>n</w:t>
      </w:r>
      <w:r w:rsidRPr="004959C1">
        <w:rPr>
          <w:rFonts w:cs="Arial"/>
          <w:i w:val="0"/>
          <w:sz w:val="18"/>
          <w:szCs w:val="18"/>
        </w:rPr>
        <w:t xml:space="preserve"> </w:t>
      </w:r>
      <w:r w:rsidR="00900B9C" w:rsidRPr="004959C1">
        <w:rPr>
          <w:rFonts w:cs="Arial"/>
          <w:i w:val="0"/>
          <w:sz w:val="18"/>
          <w:szCs w:val="18"/>
        </w:rPr>
        <w:t>los Servicios de Salud de Sinaloa</w:t>
      </w:r>
      <w:r w:rsidRPr="004959C1">
        <w:rPr>
          <w:rFonts w:cs="Arial"/>
          <w:i w:val="0"/>
          <w:sz w:val="18"/>
          <w:szCs w:val="18"/>
        </w:rPr>
        <w:t xml:space="preserve"> o podrán ser reproducidos, cumpliendo con cada uno de los elementos requeridos en el punto 4.2.</w:t>
      </w:r>
    </w:p>
    <w:p w:rsidR="00900B9C" w:rsidRPr="004959C1" w:rsidRDefault="00900B9C" w:rsidP="004C1BDC">
      <w:pPr>
        <w:ind w:left="567" w:right="360" w:hanging="567"/>
        <w:jc w:val="both"/>
        <w:rPr>
          <w:rFonts w:cs="Arial"/>
          <w:b/>
          <w:i w:val="0"/>
          <w:sz w:val="18"/>
          <w:szCs w:val="18"/>
        </w:rPr>
      </w:pPr>
    </w:p>
    <w:p w:rsidR="004220E7" w:rsidRPr="004959C1" w:rsidRDefault="004220E7" w:rsidP="004C1BDC">
      <w:pPr>
        <w:ind w:left="567" w:right="360" w:hanging="567"/>
        <w:jc w:val="both"/>
        <w:rPr>
          <w:rFonts w:cs="Arial"/>
          <w:b/>
          <w:i w:val="0"/>
          <w:sz w:val="18"/>
          <w:szCs w:val="18"/>
        </w:rPr>
      </w:pPr>
      <w:r w:rsidRPr="004959C1">
        <w:rPr>
          <w:rFonts w:cs="Arial"/>
          <w:b/>
          <w:i w:val="0"/>
          <w:sz w:val="18"/>
          <w:szCs w:val="18"/>
        </w:rPr>
        <w:t>1.6</w:t>
      </w:r>
      <w:r w:rsidRPr="004959C1">
        <w:rPr>
          <w:rFonts w:cs="Arial"/>
          <w:b/>
          <w:i w:val="0"/>
          <w:sz w:val="18"/>
          <w:szCs w:val="18"/>
        </w:rPr>
        <w:tab/>
        <w:t>VISITA AL SITIO O SITIOS DE EJECUCIÓN DE LA OBRA Y JUNTA(S) DE ACLARACIONES.</w:t>
      </w:r>
    </w:p>
    <w:p w:rsidR="004220E7" w:rsidRPr="004959C1" w:rsidRDefault="004220E7" w:rsidP="004C1BDC">
      <w:pPr>
        <w:jc w:val="both"/>
        <w:rPr>
          <w:rFonts w:cs="Arial"/>
          <w:i w:val="0"/>
          <w:sz w:val="18"/>
          <w:szCs w:val="18"/>
        </w:rPr>
      </w:pPr>
    </w:p>
    <w:p w:rsidR="004220E7" w:rsidRPr="004959C1" w:rsidRDefault="004220E7" w:rsidP="004C1BDC">
      <w:pPr>
        <w:jc w:val="both"/>
        <w:rPr>
          <w:rFonts w:cs="Arial"/>
          <w:bCs/>
          <w:i w:val="0"/>
          <w:color w:val="000000"/>
          <w:sz w:val="18"/>
          <w:szCs w:val="18"/>
        </w:rPr>
      </w:pPr>
      <w:r w:rsidRPr="004959C1">
        <w:rPr>
          <w:rFonts w:cs="Arial"/>
          <w:bCs/>
          <w:i w:val="0"/>
          <w:color w:val="000000"/>
          <w:sz w:val="18"/>
          <w:szCs w:val="18"/>
        </w:rPr>
        <w:t>Las personas que deseen participar en la licitación, podrán visitar el sitio o sitios en los que se realizará la obra, siendo optativa para los interesados, para que, considerando las especificaciones y documentación relativa, inspeccionen el sitio o sitios, hagan las valoraciones de los elementos que se requieran, analicen el grado de dificultad de la obra a ejecutar y sus implicaciones de carácter técnico, y realicen las investigaciones que consideren necesarias sobre las condiciones locales, climatológicas o cualquier otra que pudiera afectar su ejecución.</w:t>
      </w:r>
    </w:p>
    <w:p w:rsidR="00050A4E" w:rsidRPr="00FC379D" w:rsidRDefault="00050A4E" w:rsidP="004C1BDC">
      <w:pPr>
        <w:tabs>
          <w:tab w:val="left" w:pos="9356"/>
        </w:tabs>
        <w:jc w:val="both"/>
        <w:rPr>
          <w:rFonts w:cs="Arial"/>
          <w:i w:val="0"/>
          <w:sz w:val="10"/>
          <w:szCs w:val="18"/>
        </w:rPr>
      </w:pPr>
    </w:p>
    <w:p w:rsidR="004220E7" w:rsidRPr="004959C1" w:rsidRDefault="004220E7" w:rsidP="004C1BDC">
      <w:pPr>
        <w:tabs>
          <w:tab w:val="left" w:pos="9356"/>
        </w:tabs>
        <w:jc w:val="both"/>
        <w:rPr>
          <w:rFonts w:cs="Arial"/>
          <w:b/>
          <w:i w:val="0"/>
          <w:sz w:val="18"/>
          <w:szCs w:val="18"/>
        </w:rPr>
      </w:pPr>
      <w:r w:rsidRPr="004959C1">
        <w:rPr>
          <w:rFonts w:cs="Arial"/>
          <w:i w:val="0"/>
          <w:sz w:val="18"/>
          <w:szCs w:val="18"/>
        </w:rPr>
        <w:t>A quienes pretendan realizar la visita al</w:t>
      </w:r>
      <w:r w:rsidR="00817027">
        <w:rPr>
          <w:rFonts w:cs="Arial"/>
          <w:i w:val="0"/>
          <w:sz w:val="18"/>
          <w:szCs w:val="18"/>
        </w:rPr>
        <w:t xml:space="preserve"> </w:t>
      </w:r>
      <w:r w:rsidRPr="004959C1">
        <w:rPr>
          <w:rFonts w:cs="Arial"/>
          <w:b/>
          <w:i w:val="0"/>
          <w:sz w:val="18"/>
          <w:szCs w:val="18"/>
        </w:rPr>
        <w:t>(</w:t>
      </w:r>
      <w:r w:rsidRPr="004959C1">
        <w:rPr>
          <w:rFonts w:cs="Arial"/>
          <w:b/>
          <w:i w:val="0"/>
          <w:sz w:val="18"/>
          <w:szCs w:val="18"/>
          <w:u w:val="single"/>
        </w:rPr>
        <w:t>a los</w:t>
      </w:r>
      <w:r w:rsidRPr="004959C1">
        <w:rPr>
          <w:rFonts w:cs="Arial"/>
          <w:b/>
          <w:i w:val="0"/>
          <w:sz w:val="18"/>
          <w:szCs w:val="18"/>
        </w:rPr>
        <w:t>)</w:t>
      </w:r>
      <w:r w:rsidRPr="004959C1">
        <w:rPr>
          <w:rFonts w:cs="Arial"/>
          <w:i w:val="0"/>
          <w:sz w:val="18"/>
          <w:szCs w:val="18"/>
        </w:rPr>
        <w:t xml:space="preserve"> lugar</w:t>
      </w:r>
      <w:r w:rsidR="00817027">
        <w:rPr>
          <w:rFonts w:cs="Arial"/>
          <w:i w:val="0"/>
          <w:sz w:val="18"/>
          <w:szCs w:val="18"/>
        </w:rPr>
        <w:t xml:space="preserve"> </w:t>
      </w:r>
      <w:r w:rsidRPr="004959C1">
        <w:rPr>
          <w:rFonts w:cs="Arial"/>
          <w:b/>
          <w:i w:val="0"/>
          <w:sz w:val="18"/>
          <w:szCs w:val="18"/>
        </w:rPr>
        <w:t>(</w:t>
      </w:r>
      <w:r w:rsidRPr="004959C1">
        <w:rPr>
          <w:rFonts w:cs="Arial"/>
          <w:b/>
          <w:i w:val="0"/>
          <w:sz w:val="18"/>
          <w:szCs w:val="18"/>
          <w:u w:val="single"/>
        </w:rPr>
        <w:t>es</w:t>
      </w:r>
      <w:r w:rsidRPr="004959C1">
        <w:rPr>
          <w:rFonts w:cs="Arial"/>
          <w:b/>
          <w:i w:val="0"/>
          <w:sz w:val="18"/>
          <w:szCs w:val="18"/>
        </w:rPr>
        <w:t>)</w:t>
      </w:r>
      <w:r w:rsidRPr="004959C1">
        <w:rPr>
          <w:rFonts w:cs="Arial"/>
          <w:i w:val="0"/>
          <w:sz w:val="18"/>
          <w:szCs w:val="18"/>
        </w:rPr>
        <w:t xml:space="preserve"> en que se realizará la obra con posterioridad a la</w:t>
      </w:r>
      <w:r w:rsidRPr="004959C1">
        <w:rPr>
          <w:rFonts w:cs="Arial"/>
          <w:b/>
          <w:i w:val="0"/>
          <w:sz w:val="18"/>
          <w:szCs w:val="18"/>
        </w:rPr>
        <w:t>(</w:t>
      </w:r>
      <w:r w:rsidRPr="004959C1">
        <w:rPr>
          <w:rFonts w:cs="Arial"/>
          <w:b/>
          <w:i w:val="0"/>
          <w:sz w:val="18"/>
          <w:szCs w:val="18"/>
          <w:u w:val="single"/>
        </w:rPr>
        <w:t>s</w:t>
      </w:r>
      <w:r w:rsidRPr="004959C1">
        <w:rPr>
          <w:rFonts w:cs="Arial"/>
          <w:b/>
          <w:i w:val="0"/>
          <w:sz w:val="18"/>
          <w:szCs w:val="18"/>
        </w:rPr>
        <w:t>)</w:t>
      </w:r>
      <w:r w:rsidRPr="004959C1">
        <w:rPr>
          <w:rFonts w:cs="Arial"/>
          <w:i w:val="0"/>
          <w:sz w:val="18"/>
          <w:szCs w:val="18"/>
        </w:rPr>
        <w:t xml:space="preserve"> fecha</w:t>
      </w:r>
      <w:r w:rsidRPr="004959C1">
        <w:rPr>
          <w:rFonts w:cs="Arial"/>
          <w:b/>
          <w:i w:val="0"/>
          <w:sz w:val="18"/>
          <w:szCs w:val="18"/>
        </w:rPr>
        <w:t>(</w:t>
      </w:r>
      <w:r w:rsidRPr="004959C1">
        <w:rPr>
          <w:rFonts w:cs="Arial"/>
          <w:b/>
          <w:i w:val="0"/>
          <w:sz w:val="18"/>
          <w:szCs w:val="18"/>
          <w:u w:val="single"/>
        </w:rPr>
        <w:t>s</w:t>
      </w:r>
      <w:r w:rsidRPr="004959C1">
        <w:rPr>
          <w:rFonts w:cs="Arial"/>
          <w:b/>
          <w:i w:val="0"/>
          <w:sz w:val="18"/>
          <w:szCs w:val="18"/>
        </w:rPr>
        <w:t>)</w:t>
      </w:r>
      <w:r w:rsidRPr="004959C1">
        <w:rPr>
          <w:rFonts w:cs="Arial"/>
          <w:i w:val="0"/>
          <w:sz w:val="18"/>
          <w:szCs w:val="18"/>
        </w:rPr>
        <w:t xml:space="preserve"> señaladas para la visita, se les podrá permitir el acceso al</w:t>
      </w:r>
      <w:r w:rsidRPr="004959C1">
        <w:rPr>
          <w:rFonts w:cs="Arial"/>
          <w:b/>
          <w:i w:val="0"/>
          <w:sz w:val="18"/>
          <w:szCs w:val="18"/>
        </w:rPr>
        <w:t>(</w:t>
      </w:r>
      <w:r w:rsidRPr="004959C1">
        <w:rPr>
          <w:rFonts w:cs="Arial"/>
          <w:b/>
          <w:i w:val="0"/>
          <w:sz w:val="18"/>
          <w:szCs w:val="18"/>
          <w:u w:val="single"/>
        </w:rPr>
        <w:t>a los</w:t>
      </w:r>
      <w:r w:rsidRPr="004959C1">
        <w:rPr>
          <w:rFonts w:cs="Arial"/>
          <w:b/>
          <w:i w:val="0"/>
          <w:sz w:val="18"/>
          <w:szCs w:val="18"/>
        </w:rPr>
        <w:t>)</w:t>
      </w:r>
      <w:r w:rsidRPr="004959C1">
        <w:rPr>
          <w:rFonts w:cs="Arial"/>
          <w:i w:val="0"/>
          <w:sz w:val="18"/>
          <w:szCs w:val="18"/>
        </w:rPr>
        <w:t xml:space="preserve"> lugar</w:t>
      </w:r>
      <w:r w:rsidRPr="004959C1">
        <w:rPr>
          <w:rFonts w:cs="Arial"/>
          <w:b/>
          <w:i w:val="0"/>
          <w:sz w:val="18"/>
          <w:szCs w:val="18"/>
        </w:rPr>
        <w:t>(</w:t>
      </w:r>
      <w:r w:rsidRPr="004959C1">
        <w:rPr>
          <w:rFonts w:cs="Arial"/>
          <w:b/>
          <w:i w:val="0"/>
          <w:sz w:val="18"/>
          <w:szCs w:val="18"/>
          <w:u w:val="single"/>
        </w:rPr>
        <w:t>es</w:t>
      </w:r>
      <w:r w:rsidRPr="004959C1">
        <w:rPr>
          <w:rFonts w:cs="Arial"/>
          <w:b/>
          <w:i w:val="0"/>
          <w:sz w:val="18"/>
          <w:szCs w:val="18"/>
        </w:rPr>
        <w:t>)</w:t>
      </w:r>
      <w:r w:rsidRPr="004959C1">
        <w:rPr>
          <w:rFonts w:cs="Arial"/>
          <w:i w:val="0"/>
          <w:sz w:val="18"/>
          <w:szCs w:val="18"/>
        </w:rPr>
        <w:t xml:space="preserve"> en que se llevará a cabo la obra, siempre que lo soliciten con anticipación de por lo menos 24 (VEINTICUATRO) horas al acto de presentación y apertura de proposiciones, aunque no será obligatorio para </w:t>
      </w:r>
      <w:r w:rsidR="00800070" w:rsidRPr="004959C1">
        <w:rPr>
          <w:rFonts w:cs="Arial"/>
          <w:i w:val="0"/>
          <w:sz w:val="18"/>
          <w:szCs w:val="18"/>
        </w:rPr>
        <w:t>los Servicios de Salud de Sinaloa</w:t>
      </w:r>
      <w:r w:rsidRPr="004959C1">
        <w:rPr>
          <w:rFonts w:cs="Arial"/>
          <w:i w:val="0"/>
          <w:sz w:val="18"/>
          <w:szCs w:val="18"/>
        </w:rPr>
        <w:t>, designar a un técnico que guíe la visita.</w:t>
      </w:r>
    </w:p>
    <w:p w:rsidR="004220E7" w:rsidRPr="00FC379D" w:rsidRDefault="004220E7" w:rsidP="004C1BDC">
      <w:pPr>
        <w:tabs>
          <w:tab w:val="left" w:pos="9356"/>
        </w:tabs>
        <w:jc w:val="both"/>
        <w:rPr>
          <w:rFonts w:cs="Arial"/>
          <w:i w:val="0"/>
          <w:sz w:val="10"/>
          <w:szCs w:val="18"/>
        </w:rPr>
      </w:pPr>
    </w:p>
    <w:p w:rsidR="004220E7" w:rsidRPr="004959C1" w:rsidRDefault="004220E7" w:rsidP="004C1BDC">
      <w:pPr>
        <w:tabs>
          <w:tab w:val="left" w:pos="9356"/>
        </w:tabs>
        <w:jc w:val="both"/>
        <w:rPr>
          <w:rFonts w:cs="Arial"/>
          <w:i w:val="0"/>
          <w:sz w:val="18"/>
          <w:szCs w:val="18"/>
        </w:rPr>
      </w:pPr>
      <w:r w:rsidRPr="004959C1">
        <w:rPr>
          <w:rFonts w:cs="Arial"/>
          <w:bCs/>
          <w:i w:val="0"/>
          <w:color w:val="000000"/>
          <w:sz w:val="18"/>
          <w:szCs w:val="18"/>
        </w:rPr>
        <w:t xml:space="preserve">En ningún caso, </w:t>
      </w:r>
      <w:r w:rsidR="00800070" w:rsidRPr="004959C1">
        <w:rPr>
          <w:rFonts w:cs="Arial"/>
          <w:i w:val="0"/>
          <w:sz w:val="18"/>
          <w:szCs w:val="18"/>
        </w:rPr>
        <w:t>los Servicios de Salud de Sinaloa</w:t>
      </w:r>
      <w:r w:rsidRPr="004959C1">
        <w:rPr>
          <w:rFonts w:cs="Arial"/>
          <w:bCs/>
          <w:i w:val="0"/>
          <w:color w:val="000000"/>
          <w:sz w:val="18"/>
          <w:szCs w:val="18"/>
        </w:rPr>
        <w:t xml:space="preserve"> asumirá responsabilidad,</w:t>
      </w:r>
      <w:r w:rsidRPr="004959C1">
        <w:rPr>
          <w:rFonts w:cs="Arial"/>
          <w:i w:val="0"/>
          <w:sz w:val="18"/>
          <w:szCs w:val="18"/>
        </w:rPr>
        <w:t xml:space="preserve"> por las conclusiones que los licitantes obtengan al examinar el</w:t>
      </w:r>
      <w:r w:rsidRPr="004959C1">
        <w:rPr>
          <w:rFonts w:cs="Arial"/>
          <w:b/>
          <w:i w:val="0"/>
          <w:sz w:val="18"/>
          <w:szCs w:val="18"/>
        </w:rPr>
        <w:t>(</w:t>
      </w:r>
      <w:r w:rsidRPr="004959C1">
        <w:rPr>
          <w:rFonts w:cs="Arial"/>
          <w:b/>
          <w:i w:val="0"/>
          <w:sz w:val="18"/>
          <w:szCs w:val="18"/>
          <w:u w:val="single"/>
        </w:rPr>
        <w:t>los</w:t>
      </w:r>
      <w:r w:rsidRPr="004959C1">
        <w:rPr>
          <w:rFonts w:cs="Arial"/>
          <w:b/>
          <w:i w:val="0"/>
          <w:sz w:val="18"/>
          <w:szCs w:val="18"/>
        </w:rPr>
        <w:t>)</w:t>
      </w:r>
      <w:r w:rsidRPr="004959C1">
        <w:rPr>
          <w:rFonts w:cs="Arial"/>
          <w:i w:val="0"/>
          <w:sz w:val="18"/>
          <w:szCs w:val="18"/>
        </w:rPr>
        <w:t xml:space="preserve"> lugar</w:t>
      </w:r>
      <w:r w:rsidRPr="004959C1">
        <w:rPr>
          <w:rFonts w:cs="Arial"/>
          <w:b/>
          <w:i w:val="0"/>
          <w:sz w:val="18"/>
          <w:szCs w:val="18"/>
        </w:rPr>
        <w:t>(</w:t>
      </w:r>
      <w:r w:rsidRPr="004959C1">
        <w:rPr>
          <w:rFonts w:cs="Arial"/>
          <w:b/>
          <w:i w:val="0"/>
          <w:sz w:val="18"/>
          <w:szCs w:val="18"/>
          <w:u w:val="single"/>
        </w:rPr>
        <w:t>es</w:t>
      </w:r>
      <w:r w:rsidRPr="004959C1">
        <w:rPr>
          <w:rFonts w:cs="Arial"/>
          <w:b/>
          <w:i w:val="0"/>
          <w:sz w:val="18"/>
          <w:szCs w:val="18"/>
        </w:rPr>
        <w:t>)</w:t>
      </w:r>
      <w:r w:rsidRPr="004959C1">
        <w:rPr>
          <w:rFonts w:cs="Arial"/>
          <w:i w:val="0"/>
          <w:sz w:val="18"/>
          <w:szCs w:val="18"/>
        </w:rPr>
        <w:t xml:space="preserve"> y circunstancias antes señaladas, y en el caso de ser adjudicatario del contrato, el hecho de que no se hayan tomado en consideración las condiciones imperantes en el</w:t>
      </w:r>
      <w:r w:rsidRPr="004959C1">
        <w:rPr>
          <w:rFonts w:cs="Arial"/>
          <w:b/>
          <w:i w:val="0"/>
          <w:sz w:val="18"/>
          <w:szCs w:val="18"/>
        </w:rPr>
        <w:t>(</w:t>
      </w:r>
      <w:r w:rsidRPr="004959C1">
        <w:rPr>
          <w:rFonts w:cs="Arial"/>
          <w:b/>
          <w:i w:val="0"/>
          <w:sz w:val="18"/>
          <w:szCs w:val="18"/>
          <w:u w:val="single"/>
        </w:rPr>
        <w:t>los</w:t>
      </w:r>
      <w:r w:rsidRPr="004959C1">
        <w:rPr>
          <w:rFonts w:cs="Arial"/>
          <w:b/>
          <w:i w:val="0"/>
          <w:sz w:val="18"/>
          <w:szCs w:val="18"/>
        </w:rPr>
        <w:t>)</w:t>
      </w:r>
      <w:r w:rsidRPr="004959C1">
        <w:rPr>
          <w:rFonts w:cs="Arial"/>
          <w:i w:val="0"/>
          <w:sz w:val="18"/>
          <w:szCs w:val="18"/>
        </w:rPr>
        <w:t xml:space="preserve"> sitio</w:t>
      </w:r>
      <w:r w:rsidRPr="004959C1">
        <w:rPr>
          <w:rFonts w:cs="Arial"/>
          <w:b/>
          <w:i w:val="0"/>
          <w:sz w:val="18"/>
          <w:szCs w:val="18"/>
        </w:rPr>
        <w:t>(</w:t>
      </w:r>
      <w:r w:rsidRPr="004959C1">
        <w:rPr>
          <w:rFonts w:cs="Arial"/>
          <w:b/>
          <w:i w:val="0"/>
          <w:sz w:val="18"/>
          <w:szCs w:val="18"/>
          <w:u w:val="single"/>
        </w:rPr>
        <w:t>s</w:t>
      </w:r>
      <w:r w:rsidRPr="004959C1">
        <w:rPr>
          <w:rFonts w:cs="Arial"/>
          <w:b/>
          <w:i w:val="0"/>
          <w:sz w:val="18"/>
          <w:szCs w:val="18"/>
        </w:rPr>
        <w:t>)</w:t>
      </w:r>
      <w:r w:rsidRPr="004959C1">
        <w:rPr>
          <w:rFonts w:cs="Arial"/>
          <w:i w:val="0"/>
          <w:sz w:val="18"/>
          <w:szCs w:val="18"/>
        </w:rPr>
        <w:t xml:space="preserve"> de la obra no le releva de su obligación para ejecutarla y concluirla en la forma y términos convenidos.</w:t>
      </w:r>
    </w:p>
    <w:p w:rsidR="004220E7" w:rsidRPr="00FC379D" w:rsidRDefault="004220E7" w:rsidP="004C1BDC">
      <w:pPr>
        <w:tabs>
          <w:tab w:val="left" w:pos="9356"/>
        </w:tabs>
        <w:jc w:val="both"/>
        <w:rPr>
          <w:rFonts w:cs="Arial"/>
          <w:i w:val="0"/>
          <w:sz w:val="10"/>
          <w:szCs w:val="18"/>
        </w:rPr>
      </w:pPr>
    </w:p>
    <w:p w:rsidR="004220E7" w:rsidRPr="004959C1" w:rsidRDefault="004220E7" w:rsidP="004C1BDC">
      <w:pPr>
        <w:tabs>
          <w:tab w:val="left" w:pos="9356"/>
        </w:tabs>
        <w:jc w:val="both"/>
        <w:rPr>
          <w:rFonts w:cs="Arial"/>
          <w:i w:val="0"/>
          <w:sz w:val="18"/>
          <w:szCs w:val="18"/>
        </w:rPr>
      </w:pPr>
      <w:r w:rsidRPr="004959C1">
        <w:rPr>
          <w:rFonts w:cs="Arial"/>
          <w:i w:val="0"/>
          <w:sz w:val="18"/>
          <w:szCs w:val="18"/>
        </w:rPr>
        <w:t>Los licitantes deberán incluir en sus proposiciones un escrito en el que manifiesten que conocen el</w:t>
      </w:r>
      <w:r w:rsidRPr="004959C1">
        <w:rPr>
          <w:rFonts w:cs="Arial"/>
          <w:b/>
          <w:i w:val="0"/>
          <w:sz w:val="18"/>
          <w:szCs w:val="18"/>
        </w:rPr>
        <w:t>(</w:t>
      </w:r>
      <w:r w:rsidRPr="004959C1">
        <w:rPr>
          <w:rFonts w:cs="Arial"/>
          <w:b/>
          <w:i w:val="0"/>
          <w:sz w:val="18"/>
          <w:szCs w:val="18"/>
          <w:u w:val="single"/>
        </w:rPr>
        <w:t>los</w:t>
      </w:r>
      <w:r w:rsidRPr="004959C1">
        <w:rPr>
          <w:rFonts w:cs="Arial"/>
          <w:b/>
          <w:i w:val="0"/>
          <w:sz w:val="18"/>
          <w:szCs w:val="18"/>
        </w:rPr>
        <w:t>)</w:t>
      </w:r>
      <w:r w:rsidRPr="004959C1">
        <w:rPr>
          <w:rFonts w:cs="Arial"/>
          <w:i w:val="0"/>
          <w:sz w:val="18"/>
          <w:szCs w:val="18"/>
        </w:rPr>
        <w:t xml:space="preserve"> sitio</w:t>
      </w:r>
      <w:r w:rsidRPr="004959C1">
        <w:rPr>
          <w:rFonts w:cs="Arial"/>
          <w:b/>
          <w:i w:val="0"/>
          <w:sz w:val="18"/>
          <w:szCs w:val="18"/>
        </w:rPr>
        <w:t>(</w:t>
      </w:r>
      <w:r w:rsidRPr="004959C1">
        <w:rPr>
          <w:rFonts w:cs="Arial"/>
          <w:b/>
          <w:i w:val="0"/>
          <w:sz w:val="18"/>
          <w:szCs w:val="18"/>
          <w:u w:val="single"/>
        </w:rPr>
        <w:t>s</w:t>
      </w:r>
      <w:r w:rsidRPr="004959C1">
        <w:rPr>
          <w:rFonts w:cs="Arial"/>
          <w:b/>
          <w:i w:val="0"/>
          <w:sz w:val="18"/>
          <w:szCs w:val="18"/>
        </w:rPr>
        <w:t>)</w:t>
      </w:r>
      <w:r w:rsidRPr="004959C1">
        <w:rPr>
          <w:rFonts w:cs="Arial"/>
          <w:i w:val="0"/>
          <w:sz w:val="18"/>
          <w:szCs w:val="18"/>
        </w:rPr>
        <w:t xml:space="preserve"> de realización de la obra y sus condiciones ambientales, así como de haber considerado las modificaciones que, en su caso, se hayan efectuado a la convocatoria a la licitación, ya sean derivadas de la</w:t>
      </w:r>
      <w:r w:rsidRPr="004959C1">
        <w:rPr>
          <w:rFonts w:cs="Arial"/>
          <w:b/>
          <w:i w:val="0"/>
          <w:sz w:val="18"/>
          <w:szCs w:val="18"/>
        </w:rPr>
        <w:t>(</w:t>
      </w:r>
      <w:r w:rsidRPr="004959C1">
        <w:rPr>
          <w:rFonts w:cs="Arial"/>
          <w:b/>
          <w:i w:val="0"/>
          <w:sz w:val="18"/>
          <w:szCs w:val="18"/>
          <w:u w:val="single"/>
        </w:rPr>
        <w:t>s</w:t>
      </w:r>
      <w:r w:rsidRPr="004959C1">
        <w:rPr>
          <w:rFonts w:cs="Arial"/>
          <w:b/>
          <w:i w:val="0"/>
          <w:sz w:val="18"/>
          <w:szCs w:val="18"/>
        </w:rPr>
        <w:t>)</w:t>
      </w:r>
      <w:r w:rsidRPr="004959C1">
        <w:rPr>
          <w:rFonts w:cs="Arial"/>
          <w:i w:val="0"/>
          <w:sz w:val="18"/>
          <w:szCs w:val="18"/>
        </w:rPr>
        <w:t xml:space="preserve"> junta</w:t>
      </w:r>
      <w:r w:rsidRPr="004959C1">
        <w:rPr>
          <w:rFonts w:cs="Arial"/>
          <w:b/>
          <w:i w:val="0"/>
          <w:sz w:val="18"/>
          <w:szCs w:val="18"/>
        </w:rPr>
        <w:t>(</w:t>
      </w:r>
      <w:r w:rsidRPr="004959C1">
        <w:rPr>
          <w:rFonts w:cs="Arial"/>
          <w:b/>
          <w:i w:val="0"/>
          <w:sz w:val="18"/>
          <w:szCs w:val="18"/>
          <w:u w:val="single"/>
        </w:rPr>
        <w:t>s</w:t>
      </w:r>
      <w:r w:rsidRPr="004959C1">
        <w:rPr>
          <w:rFonts w:cs="Arial"/>
          <w:b/>
          <w:i w:val="0"/>
          <w:sz w:val="18"/>
          <w:szCs w:val="18"/>
        </w:rPr>
        <w:t>)</w:t>
      </w:r>
      <w:r w:rsidRPr="004959C1">
        <w:rPr>
          <w:rFonts w:cs="Arial"/>
          <w:i w:val="0"/>
          <w:sz w:val="18"/>
          <w:szCs w:val="18"/>
        </w:rPr>
        <w:t xml:space="preserve"> de aclaraciones, de preguntas adicionales que se hayan efectuado con posterioridad a la</w:t>
      </w:r>
      <w:r w:rsidRPr="004959C1">
        <w:rPr>
          <w:rFonts w:cs="Arial"/>
          <w:b/>
          <w:i w:val="0"/>
          <w:sz w:val="18"/>
          <w:szCs w:val="18"/>
        </w:rPr>
        <w:t>(</w:t>
      </w:r>
      <w:r w:rsidRPr="004959C1">
        <w:rPr>
          <w:rFonts w:cs="Arial"/>
          <w:b/>
          <w:i w:val="0"/>
          <w:sz w:val="18"/>
          <w:szCs w:val="18"/>
          <w:u w:val="single"/>
        </w:rPr>
        <w:t>s</w:t>
      </w:r>
      <w:r w:rsidRPr="004959C1">
        <w:rPr>
          <w:rFonts w:cs="Arial"/>
          <w:b/>
          <w:i w:val="0"/>
          <w:sz w:val="18"/>
          <w:szCs w:val="18"/>
        </w:rPr>
        <w:t>)</w:t>
      </w:r>
      <w:r w:rsidRPr="004959C1">
        <w:rPr>
          <w:rFonts w:cs="Arial"/>
          <w:i w:val="0"/>
          <w:sz w:val="18"/>
          <w:szCs w:val="18"/>
        </w:rPr>
        <w:t xml:space="preserve"> junta</w:t>
      </w:r>
      <w:r w:rsidRPr="004959C1">
        <w:rPr>
          <w:rFonts w:cs="Arial"/>
          <w:b/>
          <w:i w:val="0"/>
          <w:sz w:val="18"/>
          <w:szCs w:val="18"/>
        </w:rPr>
        <w:t>(</w:t>
      </w:r>
      <w:r w:rsidRPr="004959C1">
        <w:rPr>
          <w:rFonts w:cs="Arial"/>
          <w:b/>
          <w:i w:val="0"/>
          <w:sz w:val="18"/>
          <w:szCs w:val="18"/>
          <w:u w:val="single"/>
        </w:rPr>
        <w:t>s</w:t>
      </w:r>
      <w:r w:rsidRPr="004959C1">
        <w:rPr>
          <w:rFonts w:cs="Arial"/>
          <w:b/>
          <w:i w:val="0"/>
          <w:sz w:val="18"/>
          <w:szCs w:val="18"/>
        </w:rPr>
        <w:t>)</w:t>
      </w:r>
      <w:r w:rsidRPr="004959C1">
        <w:rPr>
          <w:rFonts w:cs="Arial"/>
          <w:i w:val="0"/>
          <w:sz w:val="18"/>
          <w:szCs w:val="18"/>
        </w:rPr>
        <w:t xml:space="preserve"> de aclaraciones o de cualquier otra situación enmarcada en la normatividad aplicable. </w:t>
      </w:r>
      <w:r w:rsidRPr="004959C1">
        <w:rPr>
          <w:rFonts w:cs="Arial"/>
          <w:b/>
          <w:i w:val="0"/>
          <w:sz w:val="18"/>
          <w:szCs w:val="18"/>
        </w:rPr>
        <w:t>(</w:t>
      </w:r>
      <w:r w:rsidR="00E27A2C">
        <w:rPr>
          <w:rFonts w:cs="Arial"/>
          <w:b/>
          <w:i w:val="0"/>
          <w:sz w:val="18"/>
          <w:szCs w:val="18"/>
        </w:rPr>
        <w:t>Documento</w:t>
      </w:r>
      <w:r w:rsidRPr="004959C1">
        <w:rPr>
          <w:rFonts w:cs="Arial"/>
          <w:b/>
          <w:i w:val="0"/>
          <w:sz w:val="18"/>
          <w:szCs w:val="18"/>
        </w:rPr>
        <w:t xml:space="preserve"> Técnico </w:t>
      </w:r>
      <w:r w:rsidR="00E27A2C">
        <w:rPr>
          <w:rFonts w:cs="Arial"/>
          <w:b/>
          <w:i w:val="0"/>
          <w:sz w:val="18"/>
          <w:szCs w:val="18"/>
        </w:rPr>
        <w:t>D-T 1.</w:t>
      </w:r>
      <w:r w:rsidRPr="004959C1">
        <w:rPr>
          <w:rFonts w:cs="Arial"/>
          <w:b/>
          <w:i w:val="0"/>
          <w:sz w:val="18"/>
          <w:szCs w:val="18"/>
        </w:rPr>
        <w:t>1</w:t>
      </w:r>
      <w:r w:rsidR="00E27A2C">
        <w:rPr>
          <w:rFonts w:cs="Arial"/>
          <w:b/>
          <w:i w:val="0"/>
          <w:sz w:val="18"/>
          <w:szCs w:val="18"/>
        </w:rPr>
        <w:t>0</w:t>
      </w:r>
      <w:r w:rsidRPr="004959C1">
        <w:rPr>
          <w:rFonts w:cs="Arial"/>
          <w:b/>
          <w:i w:val="0"/>
          <w:sz w:val="18"/>
          <w:szCs w:val="18"/>
        </w:rPr>
        <w:t>)</w:t>
      </w:r>
      <w:r w:rsidRPr="004959C1">
        <w:rPr>
          <w:rFonts w:cs="Arial"/>
          <w:i w:val="0"/>
          <w:sz w:val="18"/>
          <w:szCs w:val="18"/>
        </w:rPr>
        <w:t>, por lo que no podrá invocar su desconocimiento o modificaciones al contrato por este motivo.</w:t>
      </w:r>
    </w:p>
    <w:p w:rsidR="004220E7" w:rsidRPr="004959C1" w:rsidRDefault="004220E7" w:rsidP="004C1BDC">
      <w:pPr>
        <w:tabs>
          <w:tab w:val="left" w:pos="9356"/>
        </w:tabs>
        <w:jc w:val="both"/>
        <w:rPr>
          <w:rFonts w:cs="Arial"/>
          <w:i w:val="0"/>
          <w:sz w:val="18"/>
          <w:szCs w:val="18"/>
        </w:rPr>
      </w:pPr>
    </w:p>
    <w:p w:rsidR="004220E7" w:rsidRPr="004959C1" w:rsidRDefault="004220E7" w:rsidP="004C1BDC">
      <w:pPr>
        <w:ind w:left="567" w:right="360" w:hanging="567"/>
        <w:jc w:val="both"/>
        <w:rPr>
          <w:rFonts w:cs="Arial"/>
          <w:b/>
          <w:i w:val="0"/>
          <w:sz w:val="18"/>
          <w:szCs w:val="18"/>
        </w:rPr>
      </w:pPr>
      <w:r w:rsidRPr="004959C1">
        <w:rPr>
          <w:rFonts w:cs="Arial"/>
          <w:b/>
          <w:i w:val="0"/>
          <w:sz w:val="18"/>
          <w:szCs w:val="18"/>
        </w:rPr>
        <w:t>1.7</w:t>
      </w:r>
      <w:r w:rsidRPr="004959C1">
        <w:rPr>
          <w:rFonts w:cs="Arial"/>
          <w:b/>
          <w:i w:val="0"/>
          <w:sz w:val="18"/>
          <w:szCs w:val="18"/>
        </w:rPr>
        <w:tab/>
        <w:t>LUGAR DE REUNIÓN PARA LA VISITA AL SITIO O SITIOS DE REALIZACIÓN DE LA OBRA.</w:t>
      </w:r>
    </w:p>
    <w:p w:rsidR="004220E7" w:rsidRPr="004959C1" w:rsidRDefault="004220E7" w:rsidP="004C1BDC">
      <w:pPr>
        <w:tabs>
          <w:tab w:val="left" w:pos="9356"/>
        </w:tabs>
        <w:jc w:val="both"/>
        <w:rPr>
          <w:rFonts w:cs="Arial"/>
          <w:bCs/>
          <w:i w:val="0"/>
          <w:sz w:val="18"/>
          <w:szCs w:val="18"/>
        </w:rPr>
      </w:pPr>
    </w:p>
    <w:p w:rsidR="008D3902" w:rsidRPr="004959C1" w:rsidRDefault="008D3902" w:rsidP="00DD74F5">
      <w:pPr>
        <w:jc w:val="both"/>
        <w:rPr>
          <w:rFonts w:cs="Arial"/>
          <w:i w:val="0"/>
          <w:sz w:val="18"/>
          <w:szCs w:val="18"/>
        </w:rPr>
      </w:pPr>
      <w:r w:rsidRPr="004959C1">
        <w:rPr>
          <w:rFonts w:cs="Arial"/>
          <w:i w:val="0"/>
          <w:sz w:val="18"/>
          <w:szCs w:val="18"/>
        </w:rPr>
        <w:t>El lugar de reunión para la visita al</w:t>
      </w:r>
      <w:r w:rsidR="00B35A06" w:rsidRPr="004959C1">
        <w:rPr>
          <w:rFonts w:cs="Arial"/>
          <w:i w:val="0"/>
          <w:sz w:val="18"/>
          <w:szCs w:val="18"/>
        </w:rPr>
        <w:t xml:space="preserve"> </w:t>
      </w:r>
      <w:r w:rsidRPr="004959C1">
        <w:rPr>
          <w:rFonts w:cs="Arial"/>
          <w:b/>
          <w:i w:val="0"/>
          <w:sz w:val="18"/>
          <w:szCs w:val="18"/>
        </w:rPr>
        <w:t>(</w:t>
      </w:r>
      <w:r w:rsidRPr="004959C1">
        <w:rPr>
          <w:rFonts w:cs="Arial"/>
          <w:b/>
          <w:i w:val="0"/>
          <w:sz w:val="18"/>
          <w:szCs w:val="18"/>
          <w:u w:val="single"/>
        </w:rPr>
        <w:t>a los</w:t>
      </w:r>
      <w:r w:rsidRPr="004959C1">
        <w:rPr>
          <w:rFonts w:cs="Arial"/>
          <w:b/>
          <w:i w:val="0"/>
          <w:sz w:val="18"/>
          <w:szCs w:val="18"/>
        </w:rPr>
        <w:t>)</w:t>
      </w:r>
      <w:r w:rsidRPr="004959C1">
        <w:rPr>
          <w:rFonts w:cs="Arial"/>
          <w:i w:val="0"/>
          <w:sz w:val="18"/>
          <w:szCs w:val="18"/>
        </w:rPr>
        <w:t xml:space="preserve"> sitio</w:t>
      </w:r>
      <w:r w:rsidRPr="004959C1">
        <w:rPr>
          <w:rFonts w:cs="Arial"/>
          <w:b/>
          <w:i w:val="0"/>
          <w:sz w:val="18"/>
          <w:szCs w:val="18"/>
        </w:rPr>
        <w:t>(</w:t>
      </w:r>
      <w:r w:rsidRPr="004959C1">
        <w:rPr>
          <w:rFonts w:cs="Arial"/>
          <w:b/>
          <w:i w:val="0"/>
          <w:sz w:val="18"/>
          <w:szCs w:val="18"/>
          <w:u w:val="single"/>
        </w:rPr>
        <w:t>s</w:t>
      </w:r>
      <w:r w:rsidRPr="004959C1">
        <w:rPr>
          <w:rFonts w:cs="Arial"/>
          <w:b/>
          <w:i w:val="0"/>
          <w:sz w:val="18"/>
          <w:szCs w:val="18"/>
        </w:rPr>
        <w:t>)</w:t>
      </w:r>
      <w:r w:rsidR="00515E78">
        <w:rPr>
          <w:rFonts w:cs="Arial"/>
          <w:i w:val="0"/>
          <w:sz w:val="18"/>
          <w:szCs w:val="18"/>
        </w:rPr>
        <w:t xml:space="preserve"> de la obra será en</w:t>
      </w:r>
      <w:r w:rsidRPr="004959C1">
        <w:rPr>
          <w:rFonts w:cs="Arial"/>
          <w:i w:val="0"/>
          <w:sz w:val="18"/>
          <w:szCs w:val="18"/>
        </w:rPr>
        <w:t xml:space="preserve"> </w:t>
      </w:r>
      <w:r w:rsidR="00515E78" w:rsidRPr="00515E78">
        <w:rPr>
          <w:rFonts w:cs="Arial"/>
          <w:b/>
          <w:bCs/>
          <w:i w:val="0"/>
          <w:color w:val="000000"/>
          <w:sz w:val="18"/>
          <w:szCs w:val="18"/>
          <w:highlight w:val="yellow"/>
        </w:rPr>
        <w:t xml:space="preserve">UNEME DEDICAM CULIACAN, </w:t>
      </w:r>
      <w:r w:rsidR="00515E78">
        <w:rPr>
          <w:rFonts w:cs="Arial"/>
          <w:b/>
          <w:bCs/>
          <w:i w:val="0"/>
          <w:color w:val="000000"/>
          <w:sz w:val="18"/>
          <w:szCs w:val="18"/>
          <w:highlight w:val="yellow"/>
        </w:rPr>
        <w:t>L</w:t>
      </w:r>
      <w:r w:rsidR="00515E78" w:rsidRPr="00515E78">
        <w:rPr>
          <w:rFonts w:cs="Arial"/>
          <w:b/>
          <w:bCs/>
          <w:i w:val="0"/>
          <w:color w:val="000000"/>
          <w:sz w:val="18"/>
          <w:szCs w:val="18"/>
          <w:highlight w:val="yellow"/>
        </w:rPr>
        <w:t xml:space="preserve">ocalidad Culiacán, </w:t>
      </w:r>
      <w:r w:rsidR="00515E78">
        <w:rPr>
          <w:rFonts w:cs="Arial"/>
          <w:b/>
          <w:bCs/>
          <w:i w:val="0"/>
          <w:color w:val="000000"/>
          <w:sz w:val="18"/>
          <w:szCs w:val="18"/>
          <w:highlight w:val="yellow"/>
        </w:rPr>
        <w:t>M</w:t>
      </w:r>
      <w:r w:rsidR="00515E78" w:rsidRPr="00515E78">
        <w:rPr>
          <w:rFonts w:cs="Arial"/>
          <w:b/>
          <w:bCs/>
          <w:i w:val="0"/>
          <w:color w:val="000000"/>
          <w:sz w:val="18"/>
          <w:szCs w:val="18"/>
          <w:highlight w:val="yellow"/>
        </w:rPr>
        <w:t>unicipio Culiacán, Estado Sinaloa.</w:t>
      </w:r>
      <w:r w:rsidRPr="00817027">
        <w:rPr>
          <w:rFonts w:cs="Arial"/>
          <w:b/>
          <w:i w:val="0"/>
          <w:sz w:val="18"/>
          <w:szCs w:val="18"/>
          <w:highlight w:val="yellow"/>
        </w:rPr>
        <w:t xml:space="preserve"> </w:t>
      </w:r>
      <w:r w:rsidRPr="00817027">
        <w:rPr>
          <w:rFonts w:cs="Arial"/>
          <w:i w:val="0"/>
          <w:sz w:val="18"/>
          <w:szCs w:val="18"/>
          <w:highlight w:val="yellow"/>
        </w:rPr>
        <w:t>a las</w:t>
      </w:r>
      <w:r w:rsidRPr="00817027">
        <w:rPr>
          <w:rFonts w:cs="Arial"/>
          <w:b/>
          <w:i w:val="0"/>
          <w:sz w:val="18"/>
          <w:szCs w:val="18"/>
          <w:highlight w:val="yellow"/>
        </w:rPr>
        <w:t xml:space="preserve"> </w:t>
      </w:r>
      <w:r w:rsidR="00DA6CF0">
        <w:rPr>
          <w:rFonts w:cs="Arial"/>
          <w:b/>
          <w:i w:val="0"/>
          <w:sz w:val="18"/>
          <w:szCs w:val="18"/>
          <w:highlight w:val="yellow"/>
        </w:rPr>
        <w:t>1</w:t>
      </w:r>
      <w:r w:rsidR="00515E78">
        <w:rPr>
          <w:rFonts w:cs="Arial"/>
          <w:b/>
          <w:i w:val="0"/>
          <w:sz w:val="18"/>
          <w:szCs w:val="18"/>
          <w:highlight w:val="yellow"/>
        </w:rPr>
        <w:t>0</w:t>
      </w:r>
      <w:r w:rsidRPr="00817027">
        <w:rPr>
          <w:rFonts w:cs="Arial"/>
          <w:b/>
          <w:i w:val="0"/>
          <w:noProof/>
          <w:sz w:val="18"/>
          <w:szCs w:val="18"/>
          <w:highlight w:val="yellow"/>
        </w:rPr>
        <w:t>:00</w:t>
      </w:r>
      <w:r w:rsidRPr="00817027">
        <w:rPr>
          <w:rFonts w:cs="Arial"/>
          <w:i w:val="0"/>
          <w:sz w:val="18"/>
          <w:szCs w:val="18"/>
          <w:highlight w:val="yellow"/>
        </w:rPr>
        <w:t xml:space="preserve"> horas, el día </w:t>
      </w:r>
      <w:r w:rsidR="003C4BF6" w:rsidRPr="00817027">
        <w:rPr>
          <w:rFonts w:cs="Arial"/>
          <w:b/>
          <w:i w:val="0"/>
          <w:sz w:val="18"/>
          <w:szCs w:val="18"/>
          <w:highlight w:val="yellow"/>
        </w:rPr>
        <w:t>1</w:t>
      </w:r>
      <w:r w:rsidR="00515E78">
        <w:rPr>
          <w:rFonts w:cs="Arial"/>
          <w:b/>
          <w:i w:val="0"/>
          <w:sz w:val="18"/>
          <w:szCs w:val="18"/>
          <w:highlight w:val="yellow"/>
        </w:rPr>
        <w:t>1</w:t>
      </w:r>
      <w:r w:rsidRPr="00817027">
        <w:rPr>
          <w:rFonts w:cs="Arial"/>
          <w:b/>
          <w:i w:val="0"/>
          <w:sz w:val="18"/>
          <w:szCs w:val="18"/>
          <w:highlight w:val="yellow"/>
        </w:rPr>
        <w:t xml:space="preserve"> de </w:t>
      </w:r>
      <w:r w:rsidR="007705A1">
        <w:rPr>
          <w:rFonts w:cs="Arial"/>
          <w:b/>
          <w:i w:val="0"/>
          <w:sz w:val="18"/>
          <w:szCs w:val="18"/>
          <w:highlight w:val="yellow"/>
        </w:rPr>
        <w:t xml:space="preserve">Agosto </w:t>
      </w:r>
      <w:r w:rsidRPr="00817027">
        <w:rPr>
          <w:rFonts w:cs="Arial"/>
          <w:b/>
          <w:i w:val="0"/>
          <w:sz w:val="18"/>
          <w:szCs w:val="18"/>
          <w:highlight w:val="yellow"/>
        </w:rPr>
        <w:t>del 201</w:t>
      </w:r>
      <w:r w:rsidR="003C4BF6" w:rsidRPr="00817027">
        <w:rPr>
          <w:rFonts w:cs="Arial"/>
          <w:b/>
          <w:i w:val="0"/>
          <w:sz w:val="18"/>
          <w:szCs w:val="18"/>
          <w:highlight w:val="yellow"/>
        </w:rPr>
        <w:t>7</w:t>
      </w:r>
      <w:r w:rsidRPr="00817027">
        <w:rPr>
          <w:rFonts w:cs="Arial"/>
          <w:b/>
          <w:i w:val="0"/>
          <w:sz w:val="18"/>
          <w:szCs w:val="18"/>
          <w:highlight w:val="yellow"/>
        </w:rPr>
        <w:t>.</w:t>
      </w:r>
    </w:p>
    <w:p w:rsidR="004220E7" w:rsidRPr="004959C1" w:rsidRDefault="004220E7" w:rsidP="004C1BDC">
      <w:pPr>
        <w:tabs>
          <w:tab w:val="left" w:pos="9356"/>
        </w:tabs>
        <w:jc w:val="both"/>
        <w:rPr>
          <w:rFonts w:cs="Arial"/>
          <w:bCs/>
          <w:i w:val="0"/>
          <w:sz w:val="18"/>
          <w:szCs w:val="18"/>
          <w:lang w:val="es-ES_tradnl"/>
        </w:rPr>
      </w:pPr>
    </w:p>
    <w:p w:rsidR="004220E7" w:rsidRPr="004959C1" w:rsidRDefault="004220E7" w:rsidP="004C1BDC">
      <w:pPr>
        <w:ind w:left="567" w:right="360" w:hanging="567"/>
        <w:jc w:val="both"/>
        <w:rPr>
          <w:rFonts w:cs="Arial"/>
          <w:i w:val="0"/>
          <w:sz w:val="18"/>
          <w:szCs w:val="18"/>
        </w:rPr>
      </w:pPr>
      <w:r w:rsidRPr="004959C1">
        <w:rPr>
          <w:rFonts w:cs="Arial"/>
          <w:b/>
          <w:i w:val="0"/>
          <w:sz w:val="18"/>
          <w:szCs w:val="18"/>
        </w:rPr>
        <w:t>1.8</w:t>
      </w:r>
      <w:r w:rsidRPr="004959C1">
        <w:rPr>
          <w:rFonts w:cs="Arial"/>
          <w:b/>
          <w:i w:val="0"/>
          <w:sz w:val="18"/>
          <w:szCs w:val="18"/>
        </w:rPr>
        <w:tab/>
        <w:t>JUNTA(S) DE ACLARACIONES.</w:t>
      </w:r>
    </w:p>
    <w:p w:rsidR="004220E7" w:rsidRPr="004959C1" w:rsidRDefault="004220E7" w:rsidP="004C1BDC">
      <w:pPr>
        <w:tabs>
          <w:tab w:val="left" w:pos="9356"/>
        </w:tabs>
        <w:jc w:val="both"/>
        <w:rPr>
          <w:rFonts w:cs="Arial"/>
          <w:i w:val="0"/>
          <w:sz w:val="18"/>
          <w:szCs w:val="18"/>
        </w:rPr>
      </w:pPr>
    </w:p>
    <w:p w:rsidR="008D3902" w:rsidRPr="004959C1" w:rsidRDefault="008D3902" w:rsidP="007705A1">
      <w:pPr>
        <w:jc w:val="both"/>
        <w:rPr>
          <w:rFonts w:cs="Arial"/>
          <w:b/>
          <w:i w:val="0"/>
          <w:sz w:val="18"/>
          <w:szCs w:val="18"/>
        </w:rPr>
      </w:pPr>
      <w:r w:rsidRPr="004959C1">
        <w:rPr>
          <w:rFonts w:cs="Arial"/>
          <w:i w:val="0"/>
          <w:sz w:val="18"/>
          <w:szCs w:val="18"/>
        </w:rPr>
        <w:lastRenderedPageBreak/>
        <w:t>La junta de aclaraciones se llevará a cabo con posterioridad a la visita al</w:t>
      </w:r>
      <w:r w:rsidRPr="004959C1">
        <w:rPr>
          <w:rFonts w:cs="Arial"/>
          <w:b/>
          <w:i w:val="0"/>
          <w:sz w:val="18"/>
          <w:szCs w:val="18"/>
        </w:rPr>
        <w:t xml:space="preserve">(a </w:t>
      </w:r>
      <w:r w:rsidRPr="004959C1">
        <w:rPr>
          <w:rFonts w:cs="Arial"/>
          <w:b/>
          <w:i w:val="0"/>
          <w:sz w:val="18"/>
          <w:szCs w:val="18"/>
          <w:u w:val="single"/>
        </w:rPr>
        <w:t>los</w:t>
      </w:r>
      <w:r w:rsidRPr="004959C1">
        <w:rPr>
          <w:rFonts w:cs="Arial"/>
          <w:b/>
          <w:i w:val="0"/>
          <w:sz w:val="18"/>
          <w:szCs w:val="18"/>
        </w:rPr>
        <w:t>)</w:t>
      </w:r>
      <w:r w:rsidRPr="004959C1">
        <w:rPr>
          <w:rFonts w:cs="Arial"/>
          <w:i w:val="0"/>
          <w:sz w:val="18"/>
          <w:szCs w:val="18"/>
        </w:rPr>
        <w:t xml:space="preserve"> sitio</w:t>
      </w:r>
      <w:r w:rsidRPr="004959C1">
        <w:rPr>
          <w:rFonts w:cs="Arial"/>
          <w:b/>
          <w:i w:val="0"/>
          <w:sz w:val="18"/>
          <w:szCs w:val="18"/>
        </w:rPr>
        <w:t>(</w:t>
      </w:r>
      <w:r w:rsidRPr="004959C1">
        <w:rPr>
          <w:rFonts w:cs="Arial"/>
          <w:b/>
          <w:i w:val="0"/>
          <w:sz w:val="18"/>
          <w:szCs w:val="18"/>
          <w:u w:val="single"/>
        </w:rPr>
        <w:t>s</w:t>
      </w:r>
      <w:r w:rsidRPr="004959C1">
        <w:rPr>
          <w:rFonts w:cs="Arial"/>
          <w:b/>
          <w:i w:val="0"/>
          <w:sz w:val="18"/>
          <w:szCs w:val="18"/>
        </w:rPr>
        <w:t>)</w:t>
      </w:r>
      <w:r w:rsidRPr="004959C1">
        <w:rPr>
          <w:rFonts w:cs="Arial"/>
          <w:i w:val="0"/>
          <w:sz w:val="18"/>
          <w:szCs w:val="18"/>
        </w:rPr>
        <w:t xml:space="preserve"> de realización de la obra. La primera junta de aclaraciones se celebrará a </w:t>
      </w:r>
      <w:r w:rsidRPr="00817027">
        <w:rPr>
          <w:rFonts w:cs="Arial"/>
          <w:i w:val="0"/>
          <w:sz w:val="18"/>
          <w:szCs w:val="18"/>
          <w:highlight w:val="yellow"/>
        </w:rPr>
        <w:t xml:space="preserve">las </w:t>
      </w:r>
      <w:r w:rsidR="007705A1" w:rsidRPr="00852705">
        <w:rPr>
          <w:rFonts w:cs="Arial"/>
          <w:b/>
          <w:i w:val="0"/>
          <w:noProof/>
          <w:sz w:val="18"/>
          <w:szCs w:val="18"/>
          <w:highlight w:val="yellow"/>
        </w:rPr>
        <w:t>1</w:t>
      </w:r>
      <w:r w:rsidR="00515E78">
        <w:rPr>
          <w:rFonts w:cs="Arial"/>
          <w:b/>
          <w:i w:val="0"/>
          <w:noProof/>
          <w:sz w:val="18"/>
          <w:szCs w:val="18"/>
          <w:highlight w:val="yellow"/>
        </w:rPr>
        <w:t>0</w:t>
      </w:r>
      <w:r w:rsidRPr="00852705">
        <w:rPr>
          <w:rFonts w:cs="Arial"/>
          <w:b/>
          <w:i w:val="0"/>
          <w:noProof/>
          <w:sz w:val="18"/>
          <w:szCs w:val="18"/>
          <w:highlight w:val="yellow"/>
        </w:rPr>
        <w:t>:00</w:t>
      </w:r>
      <w:r w:rsidRPr="00852705">
        <w:rPr>
          <w:rFonts w:cs="Arial"/>
          <w:i w:val="0"/>
          <w:sz w:val="18"/>
          <w:szCs w:val="18"/>
          <w:highlight w:val="yellow"/>
        </w:rPr>
        <w:t xml:space="preserve"> horas, el día </w:t>
      </w:r>
      <w:r w:rsidR="003C4BF6" w:rsidRPr="00852705">
        <w:rPr>
          <w:rFonts w:cs="Arial"/>
          <w:b/>
          <w:i w:val="0"/>
          <w:sz w:val="18"/>
          <w:szCs w:val="18"/>
          <w:highlight w:val="yellow"/>
        </w:rPr>
        <w:t>1</w:t>
      </w:r>
      <w:r w:rsidR="00852705" w:rsidRPr="00852705">
        <w:rPr>
          <w:rFonts w:cs="Arial"/>
          <w:b/>
          <w:i w:val="0"/>
          <w:sz w:val="18"/>
          <w:szCs w:val="18"/>
          <w:highlight w:val="yellow"/>
        </w:rPr>
        <w:t>6</w:t>
      </w:r>
      <w:r w:rsidRPr="00852705">
        <w:rPr>
          <w:rFonts w:cs="Arial"/>
          <w:b/>
          <w:i w:val="0"/>
          <w:sz w:val="18"/>
          <w:szCs w:val="18"/>
          <w:highlight w:val="yellow"/>
        </w:rPr>
        <w:t xml:space="preserve"> de </w:t>
      </w:r>
      <w:r w:rsidR="007705A1" w:rsidRPr="00852705">
        <w:rPr>
          <w:rFonts w:cs="Arial"/>
          <w:b/>
          <w:i w:val="0"/>
          <w:sz w:val="18"/>
          <w:szCs w:val="18"/>
          <w:highlight w:val="yellow"/>
        </w:rPr>
        <w:t>Agosto del 2017</w:t>
      </w:r>
      <w:r w:rsidRPr="004959C1">
        <w:rPr>
          <w:rFonts w:cs="Arial"/>
          <w:i w:val="0"/>
          <w:sz w:val="18"/>
          <w:szCs w:val="18"/>
        </w:rPr>
        <w:t xml:space="preserve">, en </w:t>
      </w:r>
      <w:r w:rsidRPr="004959C1">
        <w:rPr>
          <w:rFonts w:cs="Arial"/>
          <w:i w:val="0"/>
          <w:noProof/>
          <w:sz w:val="18"/>
          <w:szCs w:val="18"/>
        </w:rPr>
        <w:t xml:space="preserve">la sala de juntas </w:t>
      </w:r>
      <w:r w:rsidRPr="004959C1">
        <w:rPr>
          <w:rFonts w:cs="Arial"/>
          <w:i w:val="0"/>
          <w:noProof/>
          <w:color w:val="000000"/>
          <w:sz w:val="18"/>
          <w:szCs w:val="18"/>
        </w:rPr>
        <w:t>de</w:t>
      </w:r>
      <w:r w:rsidRPr="004959C1">
        <w:rPr>
          <w:rFonts w:cs="Arial"/>
          <w:b/>
          <w:i w:val="0"/>
          <w:noProof/>
          <w:color w:val="000000"/>
          <w:sz w:val="18"/>
          <w:szCs w:val="18"/>
        </w:rPr>
        <w:t xml:space="preserve"> </w:t>
      </w:r>
      <w:r w:rsidRPr="004959C1">
        <w:rPr>
          <w:rFonts w:cs="Arial"/>
          <w:b/>
          <w:i w:val="0"/>
          <w:sz w:val="18"/>
          <w:szCs w:val="18"/>
        </w:rPr>
        <w:t>los Servicios de Salud de Sinaloa</w:t>
      </w:r>
      <w:r w:rsidRPr="004959C1">
        <w:rPr>
          <w:rFonts w:cs="Arial"/>
          <w:b/>
          <w:i w:val="0"/>
          <w:noProof/>
          <w:color w:val="000000"/>
          <w:sz w:val="18"/>
          <w:szCs w:val="18"/>
        </w:rPr>
        <w:t xml:space="preserve">, </w:t>
      </w:r>
      <w:r w:rsidRPr="004959C1">
        <w:rPr>
          <w:rFonts w:cs="Arial"/>
          <w:i w:val="0"/>
          <w:color w:val="000000"/>
          <w:sz w:val="18"/>
          <w:szCs w:val="18"/>
        </w:rPr>
        <w:t xml:space="preserve">ubicadas en </w:t>
      </w:r>
      <w:r w:rsidRPr="004959C1">
        <w:rPr>
          <w:rFonts w:cs="Arial"/>
          <w:b/>
          <w:i w:val="0"/>
          <w:sz w:val="18"/>
          <w:szCs w:val="18"/>
        </w:rPr>
        <w:t>Av. Manuel Vallarta No. 2086 Sur</w:t>
      </w:r>
      <w:r w:rsidRPr="004959C1">
        <w:rPr>
          <w:rFonts w:cs="Arial"/>
          <w:i w:val="0"/>
          <w:sz w:val="18"/>
          <w:szCs w:val="18"/>
        </w:rPr>
        <w:t xml:space="preserve">, </w:t>
      </w:r>
      <w:r w:rsidRPr="004959C1">
        <w:rPr>
          <w:rFonts w:cs="Arial"/>
          <w:b/>
          <w:i w:val="0"/>
          <w:sz w:val="18"/>
          <w:szCs w:val="18"/>
        </w:rPr>
        <w:t>Centro Sinaloa, C.P. 80000,</w:t>
      </w:r>
      <w:r w:rsidRPr="004959C1">
        <w:rPr>
          <w:rFonts w:cs="Arial"/>
          <w:i w:val="0"/>
          <w:sz w:val="18"/>
          <w:szCs w:val="18"/>
        </w:rPr>
        <w:t xml:space="preserve"> </w:t>
      </w:r>
      <w:r w:rsidRPr="004959C1">
        <w:rPr>
          <w:rFonts w:cs="Arial"/>
          <w:b/>
          <w:i w:val="0"/>
          <w:sz w:val="18"/>
          <w:szCs w:val="18"/>
        </w:rPr>
        <w:t>Culiacán, Sinaloa</w:t>
      </w:r>
      <w:r w:rsidRPr="004959C1">
        <w:rPr>
          <w:rFonts w:cs="Arial"/>
          <w:i w:val="0"/>
          <w:sz w:val="18"/>
          <w:szCs w:val="18"/>
        </w:rPr>
        <w:t>, Teléfono: 01(667) 2 61 22 45.</w:t>
      </w:r>
      <w:r w:rsidRPr="004959C1">
        <w:rPr>
          <w:rFonts w:cs="Arial"/>
          <w:i w:val="0"/>
          <w:color w:val="000000"/>
          <w:sz w:val="18"/>
          <w:szCs w:val="18"/>
        </w:rPr>
        <w:t>,</w:t>
      </w:r>
      <w:r w:rsidRPr="004959C1">
        <w:rPr>
          <w:rFonts w:cs="Arial"/>
          <w:i w:val="0"/>
          <w:sz w:val="18"/>
          <w:szCs w:val="18"/>
        </w:rPr>
        <w:t xml:space="preserve"> siendo optativa la asistencia a las reuniones por parte de los interesados en participar en este procedimiento de contratación.</w:t>
      </w:r>
    </w:p>
    <w:p w:rsidR="004220E7" w:rsidRPr="004959C1" w:rsidRDefault="004220E7" w:rsidP="004C1BDC">
      <w:pPr>
        <w:tabs>
          <w:tab w:val="left" w:pos="9356"/>
        </w:tabs>
        <w:jc w:val="both"/>
        <w:rPr>
          <w:rFonts w:cs="Arial"/>
          <w:i w:val="0"/>
          <w:sz w:val="18"/>
          <w:szCs w:val="18"/>
          <w:lang w:val="es-ES_tradnl"/>
        </w:rPr>
      </w:pPr>
    </w:p>
    <w:p w:rsidR="004220E7" w:rsidRPr="004959C1" w:rsidRDefault="004220E7" w:rsidP="004C1BDC">
      <w:pPr>
        <w:tabs>
          <w:tab w:val="left" w:pos="9356"/>
        </w:tabs>
        <w:jc w:val="both"/>
        <w:rPr>
          <w:rFonts w:cs="Arial"/>
          <w:b/>
          <w:i w:val="0"/>
          <w:color w:val="000000"/>
          <w:sz w:val="18"/>
          <w:szCs w:val="18"/>
        </w:rPr>
      </w:pPr>
      <w:r w:rsidRPr="004959C1">
        <w:rPr>
          <w:rFonts w:cs="Arial"/>
          <w:i w:val="0"/>
          <w:color w:val="000000"/>
          <w:sz w:val="18"/>
          <w:szCs w:val="18"/>
        </w:rPr>
        <w:t>El acto será presidido por el servidor público designado, quién será asistido por un representante del área requirente de los trabajos, a fin de que se resuelvan en forma clara y precisa las dudas y planteamientos de los licitantes relacionados con los aspectos contenidos en la convocatoria.</w:t>
      </w:r>
    </w:p>
    <w:p w:rsidR="004220E7" w:rsidRPr="004959C1" w:rsidRDefault="004220E7" w:rsidP="004C1BDC">
      <w:pPr>
        <w:tabs>
          <w:tab w:val="left" w:pos="9356"/>
        </w:tabs>
        <w:jc w:val="both"/>
        <w:rPr>
          <w:rFonts w:cs="Arial"/>
          <w:i w:val="0"/>
          <w:sz w:val="18"/>
          <w:szCs w:val="18"/>
        </w:rPr>
      </w:pPr>
    </w:p>
    <w:p w:rsidR="004220E7" w:rsidRPr="004959C1" w:rsidRDefault="004220E7" w:rsidP="004C1BDC">
      <w:pPr>
        <w:pStyle w:val="Texto0"/>
        <w:spacing w:after="0" w:line="240" w:lineRule="auto"/>
        <w:ind w:firstLine="0"/>
        <w:rPr>
          <w:i w:val="0"/>
          <w:color w:val="000000"/>
        </w:rPr>
      </w:pPr>
      <w:r w:rsidRPr="004959C1">
        <w:rPr>
          <w:i w:val="0"/>
          <w:color w:val="000000"/>
        </w:rPr>
        <w:t xml:space="preserve">Las personas que pretendan solicitar aclaraciones a los aspectos contenidos en la convocatoria, deberán presentar en la junta de aclaraciones un escrito </w:t>
      </w:r>
      <w:r w:rsidRPr="004959C1">
        <w:rPr>
          <w:b/>
          <w:i w:val="0"/>
          <w:color w:val="000000"/>
        </w:rPr>
        <w:t xml:space="preserve">(Documento </w:t>
      </w:r>
      <w:r w:rsidR="00817027">
        <w:rPr>
          <w:b/>
          <w:i w:val="0"/>
          <w:color w:val="000000"/>
        </w:rPr>
        <w:t>técnico D-T 1.1</w:t>
      </w:r>
      <w:r w:rsidRPr="004959C1">
        <w:rPr>
          <w:b/>
          <w:i w:val="0"/>
          <w:color w:val="000000"/>
        </w:rPr>
        <w:t xml:space="preserve">) </w:t>
      </w:r>
      <w:r w:rsidRPr="004959C1">
        <w:rPr>
          <w:i w:val="0"/>
          <w:color w:val="000000"/>
        </w:rPr>
        <w:t>en el que expresen su interés en participar en la licitación por sí o en representación de un tercero, considerándose como licitantes, y además, manifestarán en todos los casos, los datos generales del interesado y, en su caso, del representante legal, conteniendo además los siguientes datos:</w:t>
      </w:r>
    </w:p>
    <w:p w:rsidR="004220E7" w:rsidRPr="00FC379D" w:rsidRDefault="004220E7" w:rsidP="004C1BDC">
      <w:pPr>
        <w:pStyle w:val="Texto0"/>
        <w:spacing w:after="0" w:line="240" w:lineRule="auto"/>
        <w:rPr>
          <w:i w:val="0"/>
          <w:color w:val="000000"/>
          <w:sz w:val="10"/>
        </w:rPr>
      </w:pPr>
    </w:p>
    <w:p w:rsidR="004220E7" w:rsidRPr="004959C1" w:rsidRDefault="004220E7" w:rsidP="004C1BDC">
      <w:pPr>
        <w:pStyle w:val="INCISO"/>
        <w:tabs>
          <w:tab w:val="left" w:pos="0"/>
        </w:tabs>
        <w:spacing w:after="0" w:line="240" w:lineRule="auto"/>
        <w:ind w:left="284" w:hanging="284"/>
        <w:rPr>
          <w:rFonts w:cs="Arial"/>
          <w:szCs w:val="18"/>
        </w:rPr>
      </w:pPr>
      <w:r w:rsidRPr="004959C1">
        <w:rPr>
          <w:rFonts w:cs="Arial"/>
          <w:b/>
          <w:szCs w:val="18"/>
        </w:rPr>
        <w:t>a.</w:t>
      </w:r>
      <w:r w:rsidRPr="004959C1">
        <w:rPr>
          <w:rFonts w:cs="Arial"/>
          <w:szCs w:val="18"/>
        </w:rPr>
        <w:tab/>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4220E7" w:rsidRPr="00FC379D" w:rsidRDefault="004220E7" w:rsidP="004C1BDC">
      <w:pPr>
        <w:pStyle w:val="INCISO"/>
        <w:spacing w:after="0" w:line="240" w:lineRule="auto"/>
        <w:rPr>
          <w:rFonts w:cs="Arial"/>
          <w:b/>
          <w:sz w:val="10"/>
          <w:szCs w:val="18"/>
        </w:rPr>
      </w:pPr>
    </w:p>
    <w:p w:rsidR="004220E7" w:rsidRPr="004959C1" w:rsidRDefault="004220E7" w:rsidP="004C1BDC">
      <w:pPr>
        <w:pStyle w:val="INCISO"/>
        <w:tabs>
          <w:tab w:val="left" w:pos="0"/>
        </w:tabs>
        <w:spacing w:after="0" w:line="240" w:lineRule="auto"/>
        <w:ind w:left="284" w:hanging="284"/>
        <w:rPr>
          <w:rFonts w:cs="Arial"/>
          <w:szCs w:val="18"/>
        </w:rPr>
      </w:pPr>
      <w:r w:rsidRPr="004959C1">
        <w:rPr>
          <w:rFonts w:cs="Arial"/>
          <w:b/>
          <w:szCs w:val="18"/>
        </w:rPr>
        <w:t>b.</w:t>
      </w:r>
      <w:r w:rsidRPr="004959C1">
        <w:rPr>
          <w:rFonts w:cs="Arial"/>
          <w:szCs w:val="18"/>
        </w:rPr>
        <w:tab/>
        <w:t xml:space="preserve"> Del representante legal del licitante: datos de las escrituras públicas en las que le fueron otorgadas las facultades de representación y su identificación oficial.</w:t>
      </w:r>
    </w:p>
    <w:p w:rsidR="004220E7" w:rsidRPr="00FC379D" w:rsidRDefault="004220E7" w:rsidP="004C1BDC">
      <w:pPr>
        <w:pStyle w:val="INCISO"/>
        <w:tabs>
          <w:tab w:val="clear" w:pos="1152"/>
          <w:tab w:val="left" w:pos="851"/>
        </w:tabs>
        <w:spacing w:after="0" w:line="240" w:lineRule="auto"/>
        <w:ind w:left="0" w:firstLine="0"/>
        <w:rPr>
          <w:rFonts w:cs="Arial"/>
          <w:sz w:val="10"/>
          <w:szCs w:val="18"/>
        </w:rPr>
      </w:pPr>
    </w:p>
    <w:p w:rsidR="004220E7" w:rsidRPr="004959C1" w:rsidRDefault="004220E7" w:rsidP="004C1BDC">
      <w:pPr>
        <w:pStyle w:val="Texto0"/>
        <w:spacing w:after="0" w:line="240" w:lineRule="auto"/>
        <w:ind w:firstLine="0"/>
      </w:pPr>
      <w:r w:rsidRPr="004959C1">
        <w:rPr>
          <w:i w:val="0"/>
        </w:rPr>
        <w:t xml:space="preserve">Si el escrito no se presenta, se permitirá el acceso a la junta de aclaraciones a la persona que lo solicite en calidad de observador, bajo la condición de registrar su asistencia y abstenerse de intervenir en cualquier forma en los mismos, de conformidad con lo dispuesto en los artículos </w:t>
      </w:r>
      <w:r w:rsidR="00FC379D">
        <w:rPr>
          <w:i w:val="0"/>
        </w:rPr>
        <w:t>39</w:t>
      </w:r>
      <w:r w:rsidRPr="004959C1">
        <w:rPr>
          <w:i w:val="0"/>
        </w:rPr>
        <w:t xml:space="preserve"> </w:t>
      </w:r>
      <w:r w:rsidR="00FC379D">
        <w:rPr>
          <w:i w:val="0"/>
        </w:rPr>
        <w:t>segundo párrafo</w:t>
      </w:r>
      <w:r w:rsidRPr="004959C1">
        <w:rPr>
          <w:i w:val="0"/>
        </w:rPr>
        <w:t xml:space="preserve"> </w:t>
      </w:r>
      <w:r w:rsidR="00FC379D">
        <w:rPr>
          <w:i w:val="0"/>
        </w:rPr>
        <w:t xml:space="preserve">y 40 </w:t>
      </w:r>
      <w:r w:rsidRPr="004959C1">
        <w:rPr>
          <w:i w:val="0"/>
        </w:rPr>
        <w:t xml:space="preserve">de la Ley de Obras Públicas y Servicios Relacionados con las Mismas </w:t>
      </w:r>
      <w:r w:rsidR="00FC379D">
        <w:rPr>
          <w:i w:val="0"/>
        </w:rPr>
        <w:t>del Estado de Sinaloa</w:t>
      </w:r>
      <w:r w:rsidRPr="004959C1">
        <w:rPr>
          <w:i w:val="0"/>
        </w:rPr>
        <w:t>.</w:t>
      </w:r>
    </w:p>
    <w:p w:rsidR="004220E7" w:rsidRPr="00FC379D" w:rsidRDefault="004220E7" w:rsidP="004C1BDC">
      <w:pPr>
        <w:pStyle w:val="INCISO"/>
        <w:tabs>
          <w:tab w:val="left" w:pos="0"/>
        </w:tabs>
        <w:spacing w:after="0" w:line="240" w:lineRule="auto"/>
        <w:ind w:left="284" w:hanging="284"/>
        <w:rPr>
          <w:rFonts w:cs="Arial"/>
          <w:sz w:val="10"/>
          <w:szCs w:val="18"/>
        </w:rPr>
      </w:pPr>
    </w:p>
    <w:p w:rsidR="004220E7" w:rsidRPr="004959C1" w:rsidRDefault="004220E7" w:rsidP="004C1BDC">
      <w:pPr>
        <w:pStyle w:val="Texto0"/>
        <w:spacing w:after="50" w:line="240" w:lineRule="auto"/>
        <w:ind w:firstLine="0"/>
      </w:pPr>
      <w:r w:rsidRPr="004959C1">
        <w:rPr>
          <w:i w:val="0"/>
        </w:rPr>
        <w:t xml:space="preserve">Las solicitudes de aclaración que, en su caso, deseen formular los licitantes deberán plantearse de manera concisa y estar directamente relacionadas con los puntos contenidos en la convocatoria a la licitación. Cada solicitud de aclaración deberá indicar el numeral o punto específico con el cual se relaciona la pregunta o aspecto que se solicita aclarar; aquellas solicitudes de aclaración que no se presenten en la forma señalada podrán ser desechadas por </w:t>
      </w:r>
      <w:r w:rsidR="00473803" w:rsidRPr="00817027">
        <w:rPr>
          <w:i w:val="0"/>
        </w:rPr>
        <w:t>los Servicios de Salud de Sinaloa</w:t>
      </w:r>
      <w:r w:rsidRPr="004959C1">
        <w:rPr>
          <w:i w:val="0"/>
        </w:rPr>
        <w:t>.</w:t>
      </w:r>
    </w:p>
    <w:p w:rsidR="004220E7" w:rsidRPr="004959C1" w:rsidRDefault="004220E7" w:rsidP="004C1BDC">
      <w:pPr>
        <w:pStyle w:val="INCISO"/>
        <w:tabs>
          <w:tab w:val="left" w:pos="0"/>
        </w:tabs>
        <w:spacing w:after="0" w:line="240" w:lineRule="auto"/>
        <w:ind w:left="284" w:hanging="284"/>
        <w:rPr>
          <w:rFonts w:cs="Arial"/>
          <w:szCs w:val="18"/>
        </w:rPr>
      </w:pPr>
    </w:p>
    <w:p w:rsidR="004220E7" w:rsidRPr="004959C1" w:rsidRDefault="004220E7" w:rsidP="004C1BDC">
      <w:pPr>
        <w:pStyle w:val="Texto0"/>
        <w:spacing w:after="0" w:line="240" w:lineRule="auto"/>
        <w:ind w:firstLine="0"/>
        <w:rPr>
          <w:i w:val="0"/>
        </w:rPr>
      </w:pPr>
      <w:r w:rsidRPr="004959C1">
        <w:rPr>
          <w:i w:val="0"/>
          <w:color w:val="000000"/>
        </w:rPr>
        <w:t>Las solicitudes de aclaración se presentarán, a elección del licitante, de manera personal en la junta de aclaraciones, o enviarse a través del Sistema Electrónico de Información Pública Gubernamental (</w:t>
      </w:r>
      <w:proofErr w:type="spellStart"/>
      <w:r w:rsidRPr="004959C1">
        <w:rPr>
          <w:i w:val="0"/>
          <w:color w:val="000000"/>
        </w:rPr>
        <w:t>CompraNet</w:t>
      </w:r>
      <w:proofErr w:type="spellEnd"/>
      <w:r w:rsidRPr="004959C1">
        <w:rPr>
          <w:i w:val="0"/>
          <w:color w:val="000000"/>
        </w:rPr>
        <w:t>), según corresponda, a más tardar 24 (VEINTICUATRO) horas antes de la fecha y hora en que se vaya a realizar la citada junta</w:t>
      </w:r>
      <w:r w:rsidRPr="00817027">
        <w:rPr>
          <w:i w:val="0"/>
          <w:color w:val="000000"/>
        </w:rPr>
        <w:t xml:space="preserve">. </w:t>
      </w:r>
      <w:r w:rsidR="00473803" w:rsidRPr="00817027">
        <w:rPr>
          <w:i w:val="0"/>
        </w:rPr>
        <w:t>Los Servicios de Salud de Sinaloa</w:t>
      </w:r>
      <w:r w:rsidRPr="004959C1">
        <w:rPr>
          <w:i w:val="0"/>
          <w:color w:val="000000"/>
        </w:rPr>
        <w:t xml:space="preserve"> </w:t>
      </w:r>
      <w:proofErr w:type="gramStart"/>
      <w:r w:rsidRPr="004959C1">
        <w:rPr>
          <w:i w:val="0"/>
          <w:color w:val="000000"/>
        </w:rPr>
        <w:t>tomará</w:t>
      </w:r>
      <w:proofErr w:type="gramEnd"/>
      <w:r w:rsidRPr="004959C1">
        <w:rPr>
          <w:i w:val="0"/>
          <w:color w:val="000000"/>
        </w:rPr>
        <w:t xml:space="preserve"> como hora de recepción de las solicitudes de aclaración del licitante que se formulen a través de </w:t>
      </w:r>
      <w:proofErr w:type="spellStart"/>
      <w:r w:rsidRPr="004959C1">
        <w:rPr>
          <w:i w:val="0"/>
          <w:color w:val="000000"/>
        </w:rPr>
        <w:t>CompraNet</w:t>
      </w:r>
      <w:proofErr w:type="spellEnd"/>
      <w:r w:rsidRPr="004959C1">
        <w:rPr>
          <w:i w:val="0"/>
          <w:color w:val="000000"/>
        </w:rPr>
        <w:t>, la hora que registre el sistema al momento de su envío.</w:t>
      </w:r>
    </w:p>
    <w:p w:rsidR="004220E7" w:rsidRPr="004959C1" w:rsidRDefault="004220E7" w:rsidP="004C1BDC">
      <w:pPr>
        <w:tabs>
          <w:tab w:val="left" w:pos="9356"/>
        </w:tabs>
        <w:jc w:val="both"/>
        <w:rPr>
          <w:rFonts w:cs="Arial"/>
          <w:i w:val="0"/>
          <w:sz w:val="18"/>
          <w:szCs w:val="18"/>
        </w:rPr>
      </w:pPr>
    </w:p>
    <w:p w:rsidR="004220E7" w:rsidRPr="004959C1" w:rsidRDefault="004220E7" w:rsidP="004C1BDC">
      <w:pPr>
        <w:jc w:val="both"/>
        <w:rPr>
          <w:rFonts w:cs="Arial"/>
          <w:b/>
          <w:i w:val="0"/>
          <w:sz w:val="18"/>
          <w:szCs w:val="18"/>
        </w:rPr>
      </w:pPr>
      <w:r w:rsidRPr="004959C1">
        <w:rPr>
          <w:rFonts w:cs="Arial"/>
          <w:i w:val="0"/>
          <w:sz w:val="18"/>
          <w:szCs w:val="18"/>
        </w:rPr>
        <w:t>En la(s) junta(s) de aclaraciones, el servidor público que la presida el acto procederá a dar contestación a las solicitudes de aclaración referentes a cada numeral o punto de la convocatoria a la licitación mencionando el nombre del o los licitantes que las presentaron, debiendo constar todo ello en el acta que para tal efecto se levante y en la que deberán constar las preguntas de los licitantes y las respuestas a éstas, y en su caso, las adecuaciones y/o modificaciones a la convocatoria a la licitación para la elaboración y presentación de las proposiciones, indicando si es la última o habrá una posterior y que será firmada por los licitantes y los servidores públicos que intervengan, entregándoles copia de la misma a los licitantes que asistieren y para los ausentes, se pondrá a su disposición en el Sistema Electrónico de Información Pública Gubernamental (</w:t>
      </w:r>
      <w:proofErr w:type="spellStart"/>
      <w:r w:rsidRPr="004959C1">
        <w:rPr>
          <w:rFonts w:cs="Arial"/>
          <w:i w:val="0"/>
          <w:sz w:val="18"/>
          <w:szCs w:val="18"/>
        </w:rPr>
        <w:t>Compranet</w:t>
      </w:r>
      <w:proofErr w:type="spellEnd"/>
      <w:r w:rsidRPr="004959C1">
        <w:rPr>
          <w:rFonts w:cs="Arial"/>
          <w:i w:val="0"/>
          <w:sz w:val="18"/>
          <w:szCs w:val="18"/>
        </w:rPr>
        <w:t>). De proceder modificaciones a la convocatoria a la licitación, en ningún caso podrán consistir en la sustitución o variación sustancial de los trabajos convocados originalmente, o bien, en la adición de otros distintos.</w:t>
      </w:r>
    </w:p>
    <w:p w:rsidR="004220E7" w:rsidRPr="004959C1" w:rsidRDefault="004220E7" w:rsidP="004C1BDC">
      <w:pPr>
        <w:tabs>
          <w:tab w:val="left" w:pos="9356"/>
        </w:tabs>
        <w:jc w:val="both"/>
        <w:rPr>
          <w:rFonts w:cs="Arial"/>
          <w:i w:val="0"/>
          <w:sz w:val="18"/>
          <w:szCs w:val="18"/>
        </w:rPr>
      </w:pPr>
    </w:p>
    <w:p w:rsidR="004220E7" w:rsidRPr="00817027" w:rsidRDefault="004220E7" w:rsidP="004C1BDC">
      <w:pPr>
        <w:tabs>
          <w:tab w:val="left" w:pos="9356"/>
        </w:tabs>
        <w:jc w:val="both"/>
        <w:rPr>
          <w:rFonts w:cs="Arial"/>
          <w:i w:val="0"/>
          <w:sz w:val="18"/>
          <w:szCs w:val="18"/>
        </w:rPr>
      </w:pPr>
      <w:r w:rsidRPr="004959C1">
        <w:rPr>
          <w:rFonts w:cs="Arial"/>
          <w:i w:val="0"/>
          <w:sz w:val="18"/>
          <w:szCs w:val="18"/>
        </w:rPr>
        <w:t xml:space="preserve">Las solicitudes de aclaración que sean recibidas con posterioridad a la primera junta de aclaraciones, o bien, después del plazo previsto para su envío a través de </w:t>
      </w:r>
      <w:proofErr w:type="spellStart"/>
      <w:r w:rsidRPr="004959C1">
        <w:rPr>
          <w:rFonts w:cs="Arial"/>
          <w:i w:val="0"/>
          <w:sz w:val="18"/>
          <w:szCs w:val="18"/>
        </w:rPr>
        <w:t>CompraNet</w:t>
      </w:r>
      <w:proofErr w:type="spellEnd"/>
      <w:r w:rsidRPr="004959C1">
        <w:rPr>
          <w:rFonts w:cs="Arial"/>
          <w:i w:val="0"/>
          <w:sz w:val="18"/>
          <w:szCs w:val="18"/>
        </w:rPr>
        <w:t>, no serán contestadas por el servidor público que presidió la junta de aclaraciones por resultar extemporáneas, debiéndose integrar al expediente respectivo. En dicho supuesto, si el servidor público que presidió la junta de aclaraciones considera necesario citar a una ulterior junta</w:t>
      </w:r>
      <w:r w:rsidRPr="00817027">
        <w:rPr>
          <w:rFonts w:cs="Arial"/>
          <w:i w:val="0"/>
          <w:sz w:val="18"/>
          <w:szCs w:val="18"/>
        </w:rPr>
        <w:t xml:space="preserve">, </w:t>
      </w:r>
      <w:r w:rsidR="00473803" w:rsidRPr="00817027">
        <w:rPr>
          <w:rFonts w:cs="Arial"/>
          <w:i w:val="0"/>
          <w:sz w:val="18"/>
          <w:szCs w:val="18"/>
        </w:rPr>
        <w:t>los Servicios de Salud de Sinaloa</w:t>
      </w:r>
      <w:r w:rsidRPr="00817027">
        <w:rPr>
          <w:rFonts w:cs="Arial"/>
          <w:i w:val="0"/>
          <w:sz w:val="18"/>
          <w:szCs w:val="18"/>
        </w:rPr>
        <w:t xml:space="preserve"> </w:t>
      </w:r>
      <w:proofErr w:type="gramStart"/>
      <w:r w:rsidRPr="00817027">
        <w:rPr>
          <w:rFonts w:cs="Arial"/>
          <w:i w:val="0"/>
          <w:sz w:val="18"/>
          <w:szCs w:val="18"/>
        </w:rPr>
        <w:t>tomará</w:t>
      </w:r>
      <w:proofErr w:type="gramEnd"/>
      <w:r w:rsidRPr="00817027">
        <w:rPr>
          <w:rFonts w:cs="Arial"/>
          <w:i w:val="0"/>
          <w:sz w:val="18"/>
          <w:szCs w:val="18"/>
        </w:rPr>
        <w:t xml:space="preserve"> en cuenta dichas solicitudes para responderlas.</w:t>
      </w:r>
    </w:p>
    <w:p w:rsidR="004220E7" w:rsidRPr="00817027" w:rsidRDefault="004220E7" w:rsidP="004C1BDC">
      <w:pPr>
        <w:tabs>
          <w:tab w:val="left" w:pos="9356"/>
        </w:tabs>
        <w:jc w:val="both"/>
        <w:rPr>
          <w:rFonts w:cs="Arial"/>
          <w:i w:val="0"/>
          <w:sz w:val="18"/>
          <w:szCs w:val="18"/>
        </w:rPr>
      </w:pPr>
    </w:p>
    <w:p w:rsidR="004220E7" w:rsidRPr="00817027" w:rsidRDefault="004220E7" w:rsidP="004C1BDC">
      <w:pPr>
        <w:tabs>
          <w:tab w:val="left" w:pos="9356"/>
        </w:tabs>
        <w:jc w:val="both"/>
        <w:rPr>
          <w:rFonts w:cs="Arial"/>
          <w:b/>
          <w:i w:val="0"/>
          <w:sz w:val="18"/>
          <w:szCs w:val="18"/>
        </w:rPr>
      </w:pPr>
      <w:r w:rsidRPr="00817027">
        <w:rPr>
          <w:rFonts w:cs="Arial"/>
          <w:i w:val="0"/>
          <w:sz w:val="18"/>
          <w:szCs w:val="18"/>
        </w:rPr>
        <w:t xml:space="preserve">Si derivado de la o las juntas de aclaraciones se determina posponer la fecha de celebración del acto de presentación y apertura de proposiciones, la modificación respectiva a la convocatoria a la licitación deberá publicarse en </w:t>
      </w:r>
      <w:proofErr w:type="spellStart"/>
      <w:r w:rsidRPr="00817027">
        <w:rPr>
          <w:rFonts w:cs="Arial"/>
          <w:i w:val="0"/>
          <w:sz w:val="18"/>
          <w:szCs w:val="18"/>
        </w:rPr>
        <w:t>CompraNet</w:t>
      </w:r>
      <w:proofErr w:type="spellEnd"/>
      <w:r w:rsidRPr="00817027">
        <w:rPr>
          <w:rFonts w:cs="Arial"/>
          <w:i w:val="0"/>
          <w:sz w:val="18"/>
          <w:szCs w:val="18"/>
        </w:rPr>
        <w:t>; en este caso, el diferimiento deberá considerar la existencia de un plazo de al menos 6 (SEIS) días naturales desde la fecha en que concluya la última junta de aclaraciones hasta el momento del acto de presentación y apertura de proposiciones.</w:t>
      </w:r>
    </w:p>
    <w:p w:rsidR="004220E7" w:rsidRPr="00817027" w:rsidRDefault="004220E7" w:rsidP="004C1BDC">
      <w:pPr>
        <w:tabs>
          <w:tab w:val="left" w:pos="9356"/>
        </w:tabs>
        <w:jc w:val="both"/>
        <w:rPr>
          <w:rFonts w:cs="Arial"/>
          <w:i w:val="0"/>
          <w:sz w:val="18"/>
          <w:szCs w:val="18"/>
        </w:rPr>
      </w:pPr>
    </w:p>
    <w:p w:rsidR="004220E7" w:rsidRDefault="004220E7" w:rsidP="004C1BDC">
      <w:pPr>
        <w:tabs>
          <w:tab w:val="left" w:pos="9356"/>
        </w:tabs>
        <w:jc w:val="both"/>
        <w:rPr>
          <w:rFonts w:cs="Arial"/>
          <w:i w:val="0"/>
          <w:sz w:val="18"/>
          <w:szCs w:val="18"/>
        </w:rPr>
      </w:pPr>
      <w:r w:rsidRPr="00817027">
        <w:rPr>
          <w:rFonts w:cs="Arial"/>
          <w:i w:val="0"/>
          <w:sz w:val="18"/>
          <w:szCs w:val="18"/>
        </w:rPr>
        <w:lastRenderedPageBreak/>
        <w:t xml:space="preserve">Al finalizar la(s) junta(s) de aclaraciones, se fijará un ejemplar del acta </w:t>
      </w:r>
      <w:r w:rsidR="00E251A9" w:rsidRPr="00817027">
        <w:rPr>
          <w:rFonts w:cs="Arial"/>
          <w:i w:val="0"/>
          <w:sz w:val="18"/>
          <w:szCs w:val="18"/>
        </w:rPr>
        <w:t xml:space="preserve">en </w:t>
      </w:r>
      <w:r w:rsidR="00E251A9" w:rsidRPr="00817027">
        <w:rPr>
          <w:rFonts w:cs="Arial"/>
          <w:i w:val="0"/>
          <w:noProof/>
          <w:sz w:val="18"/>
          <w:szCs w:val="18"/>
        </w:rPr>
        <w:t>la</w:t>
      </w:r>
      <w:r w:rsidR="00BB4FA0" w:rsidRPr="00817027">
        <w:rPr>
          <w:rFonts w:cs="Arial"/>
          <w:i w:val="0"/>
          <w:noProof/>
          <w:sz w:val="18"/>
          <w:szCs w:val="18"/>
        </w:rPr>
        <w:t xml:space="preserve"> sala de juntas </w:t>
      </w:r>
      <w:r w:rsidR="00E251A9" w:rsidRPr="00817027">
        <w:rPr>
          <w:rFonts w:cs="Arial"/>
          <w:i w:val="0"/>
          <w:noProof/>
          <w:color w:val="000000"/>
          <w:sz w:val="18"/>
          <w:szCs w:val="18"/>
        </w:rPr>
        <w:t>de</w:t>
      </w:r>
      <w:r w:rsidR="00E251A9" w:rsidRPr="00817027">
        <w:rPr>
          <w:rFonts w:cs="Arial"/>
          <w:b/>
          <w:i w:val="0"/>
          <w:noProof/>
          <w:color w:val="000000"/>
          <w:sz w:val="18"/>
          <w:szCs w:val="18"/>
        </w:rPr>
        <w:t xml:space="preserve"> </w:t>
      </w:r>
      <w:r w:rsidR="00E251A9" w:rsidRPr="00817027">
        <w:rPr>
          <w:rFonts w:cs="Arial"/>
          <w:b/>
          <w:i w:val="0"/>
          <w:sz w:val="18"/>
          <w:szCs w:val="18"/>
        </w:rPr>
        <w:t>los Servicios de Salud de Sinaloa</w:t>
      </w:r>
      <w:r w:rsidR="00E251A9" w:rsidRPr="00817027">
        <w:rPr>
          <w:rFonts w:cs="Arial"/>
          <w:b/>
          <w:i w:val="0"/>
          <w:noProof/>
          <w:color w:val="000000"/>
          <w:sz w:val="18"/>
          <w:szCs w:val="18"/>
        </w:rPr>
        <w:t xml:space="preserve">, </w:t>
      </w:r>
      <w:r w:rsidR="00E251A9" w:rsidRPr="00817027">
        <w:rPr>
          <w:rFonts w:cs="Arial"/>
          <w:i w:val="0"/>
          <w:color w:val="000000"/>
          <w:sz w:val="18"/>
          <w:szCs w:val="18"/>
        </w:rPr>
        <w:t xml:space="preserve">ubicadas en </w:t>
      </w:r>
      <w:r w:rsidR="00AF0828" w:rsidRPr="00817027">
        <w:rPr>
          <w:rFonts w:cs="Arial"/>
          <w:b/>
          <w:i w:val="0"/>
          <w:sz w:val="18"/>
          <w:szCs w:val="18"/>
        </w:rPr>
        <w:t>Av. Manuel Vallarta No. 2086 Sur</w:t>
      </w:r>
      <w:r w:rsidR="00AF0828" w:rsidRPr="00817027">
        <w:rPr>
          <w:rFonts w:cs="Arial"/>
          <w:i w:val="0"/>
          <w:sz w:val="18"/>
          <w:szCs w:val="18"/>
        </w:rPr>
        <w:t xml:space="preserve">, </w:t>
      </w:r>
      <w:r w:rsidR="00AF0828" w:rsidRPr="00817027">
        <w:rPr>
          <w:rFonts w:cs="Arial"/>
          <w:b/>
          <w:i w:val="0"/>
          <w:sz w:val="18"/>
          <w:szCs w:val="18"/>
        </w:rPr>
        <w:t>Centro Sinaloa, C.P. 80000,</w:t>
      </w:r>
      <w:r w:rsidR="00AF0828" w:rsidRPr="00817027">
        <w:rPr>
          <w:rFonts w:cs="Arial"/>
          <w:i w:val="0"/>
          <w:sz w:val="18"/>
          <w:szCs w:val="18"/>
        </w:rPr>
        <w:t xml:space="preserve"> </w:t>
      </w:r>
      <w:r w:rsidR="00AF0828" w:rsidRPr="00817027">
        <w:rPr>
          <w:rFonts w:cs="Arial"/>
          <w:b/>
          <w:i w:val="0"/>
          <w:sz w:val="18"/>
          <w:szCs w:val="18"/>
        </w:rPr>
        <w:t>Culiacán, Sinaloa,</w:t>
      </w:r>
      <w:r w:rsidRPr="00817027">
        <w:rPr>
          <w:rFonts w:cs="Arial"/>
          <w:i w:val="0"/>
          <w:sz w:val="18"/>
          <w:szCs w:val="18"/>
        </w:rPr>
        <w:t xml:space="preserve"> por un término que no será menor a 5 (CINCO) días hábiles, dejándose constancia en el expediente de la licitación de la fecha, hora y lugar</w:t>
      </w:r>
      <w:r w:rsidRPr="004959C1">
        <w:rPr>
          <w:rFonts w:cs="Arial"/>
          <w:i w:val="0"/>
          <w:sz w:val="18"/>
          <w:szCs w:val="18"/>
        </w:rPr>
        <w:t xml:space="preserve"> en que haya sido fijada el acta.</w:t>
      </w:r>
    </w:p>
    <w:p w:rsidR="00FC379D" w:rsidRDefault="00FC379D" w:rsidP="004C1BDC">
      <w:pPr>
        <w:tabs>
          <w:tab w:val="left" w:pos="9356"/>
        </w:tabs>
        <w:jc w:val="both"/>
        <w:rPr>
          <w:rFonts w:cs="Arial"/>
          <w:i w:val="0"/>
          <w:sz w:val="18"/>
          <w:szCs w:val="18"/>
        </w:rPr>
      </w:pPr>
    </w:p>
    <w:p w:rsidR="00FC379D" w:rsidRPr="004959C1" w:rsidRDefault="00FC379D" w:rsidP="004C1BDC">
      <w:pPr>
        <w:tabs>
          <w:tab w:val="left" w:pos="9356"/>
        </w:tabs>
        <w:jc w:val="both"/>
        <w:rPr>
          <w:rFonts w:cs="Arial"/>
          <w:b/>
          <w:i w:val="0"/>
          <w:sz w:val="18"/>
          <w:szCs w:val="18"/>
        </w:rPr>
      </w:pPr>
    </w:p>
    <w:p w:rsidR="00050A4E" w:rsidRPr="004959C1" w:rsidRDefault="00050A4E" w:rsidP="004C1BDC">
      <w:pPr>
        <w:ind w:left="567" w:right="360" w:hanging="567"/>
        <w:jc w:val="both"/>
        <w:rPr>
          <w:rFonts w:cs="Arial"/>
          <w:b/>
          <w:i w:val="0"/>
          <w:sz w:val="18"/>
          <w:szCs w:val="18"/>
        </w:rPr>
      </w:pPr>
    </w:p>
    <w:p w:rsidR="004220E7" w:rsidRPr="004959C1" w:rsidRDefault="004220E7" w:rsidP="004C1BDC">
      <w:pPr>
        <w:ind w:left="567" w:right="360" w:hanging="567"/>
        <w:jc w:val="both"/>
        <w:rPr>
          <w:rFonts w:cs="Arial"/>
          <w:b/>
          <w:i w:val="0"/>
          <w:sz w:val="18"/>
          <w:szCs w:val="18"/>
        </w:rPr>
      </w:pPr>
      <w:r w:rsidRPr="004959C1">
        <w:rPr>
          <w:rFonts w:cs="Arial"/>
          <w:b/>
          <w:i w:val="0"/>
          <w:sz w:val="18"/>
          <w:szCs w:val="18"/>
        </w:rPr>
        <w:t>2</w:t>
      </w:r>
      <w:r w:rsidRPr="004959C1">
        <w:rPr>
          <w:rFonts w:cs="Arial"/>
          <w:b/>
          <w:i w:val="0"/>
          <w:sz w:val="18"/>
          <w:szCs w:val="18"/>
        </w:rPr>
        <w:tab/>
        <w:t>INFORMACIÓN, DOCUMENTACIÓN QUE FORMAN PARTE DE ESTA CONVOCATORIA A LA LICITACIÓN.</w:t>
      </w:r>
    </w:p>
    <w:p w:rsidR="004220E7" w:rsidRPr="004959C1" w:rsidRDefault="004220E7" w:rsidP="004C1BDC">
      <w:pPr>
        <w:tabs>
          <w:tab w:val="left" w:pos="9356"/>
        </w:tabs>
        <w:jc w:val="both"/>
        <w:rPr>
          <w:rFonts w:cs="Arial"/>
          <w:i w:val="0"/>
          <w:sz w:val="18"/>
          <w:szCs w:val="18"/>
        </w:rPr>
      </w:pPr>
    </w:p>
    <w:p w:rsidR="004220E7" w:rsidRPr="004959C1" w:rsidRDefault="004220E7" w:rsidP="004C1BDC">
      <w:pPr>
        <w:tabs>
          <w:tab w:val="left" w:pos="9356"/>
        </w:tabs>
        <w:jc w:val="both"/>
        <w:rPr>
          <w:rFonts w:cs="Arial"/>
          <w:i w:val="0"/>
          <w:sz w:val="18"/>
          <w:szCs w:val="18"/>
        </w:rPr>
      </w:pPr>
      <w:r w:rsidRPr="004959C1">
        <w:rPr>
          <w:rFonts w:cs="Arial"/>
          <w:i w:val="0"/>
          <w:sz w:val="18"/>
          <w:szCs w:val="18"/>
        </w:rPr>
        <w:t>En esta convocatoria a la licitación se especifica la obra que se licita, el procedimiento para esta licitación y las condiciones contractuales, detallándose en los siguientes documentos:</w:t>
      </w:r>
    </w:p>
    <w:p w:rsidR="004220E7" w:rsidRDefault="004220E7" w:rsidP="004C1BDC">
      <w:pPr>
        <w:tabs>
          <w:tab w:val="left" w:pos="9356"/>
        </w:tabs>
        <w:jc w:val="both"/>
        <w:rPr>
          <w:rFonts w:cs="Arial"/>
          <w:i w:val="0"/>
          <w:sz w:val="18"/>
          <w:szCs w:val="18"/>
        </w:rPr>
      </w:pPr>
    </w:p>
    <w:p w:rsidR="00622706" w:rsidRDefault="00622706" w:rsidP="00622706">
      <w:pPr>
        <w:pStyle w:val="Prrafodelista"/>
        <w:numPr>
          <w:ilvl w:val="0"/>
          <w:numId w:val="45"/>
        </w:numPr>
        <w:tabs>
          <w:tab w:val="left" w:pos="9356"/>
        </w:tabs>
        <w:jc w:val="both"/>
        <w:rPr>
          <w:rFonts w:cs="Arial"/>
          <w:i w:val="0"/>
          <w:sz w:val="18"/>
          <w:szCs w:val="18"/>
        </w:rPr>
      </w:pPr>
      <w:r>
        <w:rPr>
          <w:rFonts w:cs="Arial"/>
          <w:i w:val="0"/>
          <w:sz w:val="18"/>
          <w:szCs w:val="18"/>
        </w:rPr>
        <w:t xml:space="preserve">Documentos </w:t>
      </w:r>
      <w:r w:rsidR="00FC379D">
        <w:rPr>
          <w:rFonts w:cs="Arial"/>
          <w:i w:val="0"/>
          <w:sz w:val="18"/>
          <w:szCs w:val="18"/>
        </w:rPr>
        <w:t>Técnicos</w:t>
      </w:r>
      <w:r>
        <w:rPr>
          <w:rFonts w:cs="Arial"/>
          <w:i w:val="0"/>
          <w:sz w:val="18"/>
          <w:szCs w:val="18"/>
        </w:rPr>
        <w:t xml:space="preserve"> (legales)  D-T</w:t>
      </w:r>
    </w:p>
    <w:p w:rsidR="00622706" w:rsidRDefault="00622706" w:rsidP="00622706">
      <w:pPr>
        <w:pStyle w:val="Prrafodelista"/>
        <w:numPr>
          <w:ilvl w:val="0"/>
          <w:numId w:val="45"/>
        </w:numPr>
        <w:tabs>
          <w:tab w:val="left" w:pos="9356"/>
        </w:tabs>
        <w:jc w:val="both"/>
        <w:rPr>
          <w:rFonts w:cs="Arial"/>
          <w:i w:val="0"/>
          <w:sz w:val="18"/>
          <w:szCs w:val="18"/>
        </w:rPr>
      </w:pPr>
      <w:r>
        <w:rPr>
          <w:rFonts w:cs="Arial"/>
          <w:i w:val="0"/>
          <w:sz w:val="18"/>
          <w:szCs w:val="18"/>
        </w:rPr>
        <w:t xml:space="preserve">Documentos </w:t>
      </w:r>
      <w:r w:rsidR="00FC379D">
        <w:rPr>
          <w:rFonts w:cs="Arial"/>
          <w:i w:val="0"/>
          <w:sz w:val="18"/>
          <w:szCs w:val="18"/>
        </w:rPr>
        <w:t>Económicos</w:t>
      </w:r>
      <w:r>
        <w:rPr>
          <w:rFonts w:cs="Arial"/>
          <w:i w:val="0"/>
          <w:sz w:val="18"/>
          <w:szCs w:val="18"/>
        </w:rPr>
        <w:t xml:space="preserve"> D-E</w:t>
      </w:r>
    </w:p>
    <w:p w:rsidR="00622706" w:rsidRDefault="00622706" w:rsidP="00622706">
      <w:pPr>
        <w:pStyle w:val="Prrafodelista"/>
        <w:numPr>
          <w:ilvl w:val="0"/>
          <w:numId w:val="45"/>
        </w:numPr>
        <w:tabs>
          <w:tab w:val="left" w:pos="9356"/>
        </w:tabs>
        <w:jc w:val="both"/>
        <w:rPr>
          <w:rFonts w:cs="Arial"/>
          <w:i w:val="0"/>
          <w:sz w:val="18"/>
          <w:szCs w:val="18"/>
        </w:rPr>
      </w:pPr>
      <w:r>
        <w:rPr>
          <w:rFonts w:cs="Arial"/>
          <w:i w:val="0"/>
          <w:sz w:val="18"/>
          <w:szCs w:val="18"/>
        </w:rPr>
        <w:t xml:space="preserve">Modelo de Contrato a precios unitarios y tiempo determinado y de </w:t>
      </w:r>
      <w:r w:rsidR="00FC379D">
        <w:rPr>
          <w:rFonts w:cs="Arial"/>
          <w:i w:val="0"/>
          <w:sz w:val="18"/>
          <w:szCs w:val="18"/>
        </w:rPr>
        <w:t>pólizas</w:t>
      </w:r>
      <w:r>
        <w:rPr>
          <w:rFonts w:cs="Arial"/>
          <w:i w:val="0"/>
          <w:sz w:val="18"/>
          <w:szCs w:val="18"/>
        </w:rPr>
        <w:t xml:space="preserve"> de fianza</w:t>
      </w:r>
    </w:p>
    <w:p w:rsidR="00622706" w:rsidRDefault="00622706" w:rsidP="00622706">
      <w:pPr>
        <w:pStyle w:val="Prrafodelista"/>
        <w:numPr>
          <w:ilvl w:val="0"/>
          <w:numId w:val="45"/>
        </w:numPr>
        <w:tabs>
          <w:tab w:val="left" w:pos="9356"/>
        </w:tabs>
        <w:jc w:val="both"/>
        <w:rPr>
          <w:rFonts w:cs="Arial"/>
          <w:i w:val="0"/>
          <w:sz w:val="18"/>
          <w:szCs w:val="18"/>
        </w:rPr>
      </w:pPr>
      <w:r>
        <w:rPr>
          <w:rFonts w:cs="Arial"/>
          <w:i w:val="0"/>
          <w:sz w:val="18"/>
          <w:szCs w:val="18"/>
        </w:rPr>
        <w:t>Proyecto arquitectónico</w:t>
      </w:r>
    </w:p>
    <w:p w:rsidR="00622706" w:rsidRDefault="00FC379D" w:rsidP="00622706">
      <w:pPr>
        <w:pStyle w:val="Prrafodelista"/>
        <w:numPr>
          <w:ilvl w:val="0"/>
          <w:numId w:val="45"/>
        </w:numPr>
        <w:tabs>
          <w:tab w:val="left" w:pos="9356"/>
        </w:tabs>
        <w:jc w:val="both"/>
        <w:rPr>
          <w:rFonts w:cs="Arial"/>
          <w:i w:val="0"/>
          <w:sz w:val="18"/>
          <w:szCs w:val="18"/>
        </w:rPr>
      </w:pPr>
      <w:r>
        <w:rPr>
          <w:rFonts w:cs="Arial"/>
          <w:i w:val="0"/>
          <w:sz w:val="18"/>
          <w:szCs w:val="18"/>
        </w:rPr>
        <w:t>Catálogo</w:t>
      </w:r>
      <w:r w:rsidR="00622706">
        <w:rPr>
          <w:rFonts w:cs="Arial"/>
          <w:i w:val="0"/>
          <w:sz w:val="18"/>
          <w:szCs w:val="18"/>
        </w:rPr>
        <w:t xml:space="preserve"> de conceptos y, </w:t>
      </w:r>
    </w:p>
    <w:p w:rsidR="00622706" w:rsidRPr="00FC379D" w:rsidRDefault="00622706" w:rsidP="00622706">
      <w:pPr>
        <w:tabs>
          <w:tab w:val="left" w:pos="9356"/>
        </w:tabs>
        <w:ind w:left="360"/>
        <w:jc w:val="both"/>
        <w:rPr>
          <w:rFonts w:cs="Arial"/>
          <w:i w:val="0"/>
          <w:sz w:val="10"/>
          <w:szCs w:val="18"/>
        </w:rPr>
      </w:pPr>
    </w:p>
    <w:p w:rsidR="004220E7" w:rsidRPr="004959C1" w:rsidRDefault="004220E7" w:rsidP="00FC379D">
      <w:pPr>
        <w:tabs>
          <w:tab w:val="left" w:pos="9356"/>
        </w:tabs>
        <w:jc w:val="both"/>
        <w:rPr>
          <w:rFonts w:cs="Arial"/>
          <w:i w:val="0"/>
          <w:color w:val="000000"/>
          <w:sz w:val="18"/>
          <w:szCs w:val="18"/>
        </w:rPr>
      </w:pPr>
      <w:r w:rsidRPr="004959C1">
        <w:rPr>
          <w:rFonts w:cs="Arial"/>
          <w:i w:val="0"/>
          <w:color w:val="000000"/>
          <w:sz w:val="18"/>
          <w:szCs w:val="18"/>
        </w:rPr>
        <w:t xml:space="preserve">Los licitantes deberán examinar todos los documentos técnicos y económicos y sus guías de llenado, formatos, condiciones y especificaciones que </w:t>
      </w:r>
      <w:r w:rsidRPr="004959C1">
        <w:rPr>
          <w:rFonts w:cs="Arial"/>
          <w:bCs/>
          <w:i w:val="0"/>
          <w:color w:val="000000"/>
          <w:sz w:val="18"/>
          <w:szCs w:val="18"/>
        </w:rPr>
        <w:t>se incluyen</w:t>
      </w:r>
      <w:r w:rsidRPr="004959C1">
        <w:rPr>
          <w:rFonts w:cs="Arial"/>
          <w:i w:val="0"/>
          <w:color w:val="000000"/>
          <w:sz w:val="18"/>
          <w:szCs w:val="18"/>
        </w:rPr>
        <w:t xml:space="preserve"> en esta convocatoria a la licitación </w:t>
      </w:r>
      <w:r w:rsidRPr="004959C1">
        <w:rPr>
          <w:rFonts w:cs="Arial"/>
          <w:bCs/>
          <w:i w:val="0"/>
          <w:color w:val="000000"/>
          <w:sz w:val="18"/>
          <w:szCs w:val="18"/>
        </w:rPr>
        <w:t>para que</w:t>
      </w:r>
      <w:r w:rsidRPr="004959C1">
        <w:rPr>
          <w:rFonts w:cs="Arial"/>
          <w:i w:val="0"/>
          <w:color w:val="000000"/>
          <w:sz w:val="18"/>
          <w:szCs w:val="18"/>
        </w:rPr>
        <w:t xml:space="preserve"> no </w:t>
      </w:r>
      <w:r w:rsidRPr="004959C1">
        <w:rPr>
          <w:rFonts w:cs="Arial"/>
          <w:bCs/>
          <w:i w:val="0"/>
          <w:color w:val="000000"/>
          <w:sz w:val="18"/>
          <w:szCs w:val="18"/>
        </w:rPr>
        <w:t>incurran</w:t>
      </w:r>
      <w:r w:rsidRPr="004959C1">
        <w:rPr>
          <w:rFonts w:cs="Arial"/>
          <w:i w:val="0"/>
          <w:color w:val="000000"/>
          <w:sz w:val="18"/>
          <w:szCs w:val="18"/>
        </w:rPr>
        <w:t xml:space="preserve"> en alguno de los motivos señalados en el punto 5.3, donde se precisan las causas por las que puede ser desechada su proposición.</w:t>
      </w:r>
    </w:p>
    <w:p w:rsidR="004220E7" w:rsidRPr="004959C1" w:rsidRDefault="004220E7" w:rsidP="00FC379D">
      <w:pPr>
        <w:jc w:val="both"/>
        <w:rPr>
          <w:rFonts w:cs="Arial"/>
          <w:i w:val="0"/>
          <w:sz w:val="18"/>
          <w:szCs w:val="18"/>
        </w:rPr>
      </w:pPr>
    </w:p>
    <w:p w:rsidR="004220E7" w:rsidRPr="004959C1" w:rsidRDefault="004220E7" w:rsidP="00FC379D">
      <w:pPr>
        <w:ind w:left="567" w:right="360" w:hanging="567"/>
        <w:jc w:val="both"/>
        <w:rPr>
          <w:rFonts w:cs="Arial"/>
          <w:sz w:val="18"/>
          <w:szCs w:val="18"/>
        </w:rPr>
      </w:pPr>
      <w:r w:rsidRPr="004959C1">
        <w:rPr>
          <w:rFonts w:cs="Arial"/>
          <w:b/>
          <w:i w:val="0"/>
          <w:sz w:val="18"/>
          <w:szCs w:val="18"/>
        </w:rPr>
        <w:t>3</w:t>
      </w:r>
      <w:r w:rsidRPr="004959C1">
        <w:rPr>
          <w:rFonts w:cs="Arial"/>
          <w:b/>
          <w:i w:val="0"/>
          <w:sz w:val="18"/>
          <w:szCs w:val="18"/>
        </w:rPr>
        <w:tab/>
        <w:t>MODIFICACIONES DE LA CONVOCATORIA A LA LICITACIÓN.</w:t>
      </w:r>
    </w:p>
    <w:p w:rsidR="004220E7" w:rsidRPr="004959C1" w:rsidRDefault="004220E7" w:rsidP="00FC379D">
      <w:pPr>
        <w:tabs>
          <w:tab w:val="left" w:pos="9356"/>
        </w:tabs>
        <w:jc w:val="both"/>
        <w:rPr>
          <w:rFonts w:cs="Arial"/>
          <w:i w:val="0"/>
          <w:sz w:val="18"/>
          <w:szCs w:val="18"/>
        </w:rPr>
      </w:pPr>
    </w:p>
    <w:p w:rsidR="004220E7" w:rsidRDefault="004220E7" w:rsidP="00FC379D">
      <w:pPr>
        <w:pStyle w:val="Sangra2detindependiente2"/>
        <w:tabs>
          <w:tab w:val="left" w:pos="9356"/>
        </w:tabs>
        <w:ind w:left="0"/>
        <w:rPr>
          <w:rFonts w:cs="Arial"/>
          <w:b w:val="0"/>
          <w:bCs/>
          <w:color w:val="000000"/>
          <w:sz w:val="18"/>
          <w:szCs w:val="18"/>
        </w:rPr>
      </w:pPr>
      <w:r w:rsidRPr="004959C1">
        <w:rPr>
          <w:rFonts w:cs="Arial"/>
          <w:b w:val="0"/>
          <w:bCs/>
          <w:color w:val="000000"/>
          <w:sz w:val="18"/>
          <w:szCs w:val="18"/>
        </w:rPr>
        <w:t xml:space="preserve">De conformidad con </w:t>
      </w:r>
      <w:r w:rsidR="0076221B">
        <w:rPr>
          <w:rFonts w:cs="Arial"/>
          <w:b w:val="0"/>
          <w:bCs/>
          <w:color w:val="000000"/>
          <w:sz w:val="18"/>
          <w:szCs w:val="18"/>
        </w:rPr>
        <w:t>los</w:t>
      </w:r>
      <w:r w:rsidRPr="004959C1">
        <w:rPr>
          <w:rFonts w:cs="Arial"/>
          <w:b w:val="0"/>
          <w:bCs/>
          <w:color w:val="000000"/>
          <w:sz w:val="18"/>
          <w:szCs w:val="18"/>
        </w:rPr>
        <w:t xml:space="preserve"> artículo</w:t>
      </w:r>
      <w:r w:rsidR="0076221B">
        <w:rPr>
          <w:rFonts w:cs="Arial"/>
          <w:b w:val="0"/>
          <w:bCs/>
          <w:color w:val="000000"/>
          <w:sz w:val="18"/>
          <w:szCs w:val="18"/>
        </w:rPr>
        <w:t>s 46 y</w:t>
      </w:r>
      <w:r w:rsidRPr="004959C1">
        <w:rPr>
          <w:rFonts w:cs="Arial"/>
          <w:b w:val="0"/>
          <w:bCs/>
          <w:color w:val="000000"/>
          <w:sz w:val="18"/>
          <w:szCs w:val="18"/>
        </w:rPr>
        <w:t xml:space="preserve"> </w:t>
      </w:r>
      <w:r w:rsidR="00524ADA" w:rsidRPr="00524ADA">
        <w:rPr>
          <w:rFonts w:cs="Arial"/>
          <w:b w:val="0"/>
          <w:bCs/>
          <w:color w:val="000000"/>
          <w:sz w:val="18"/>
          <w:szCs w:val="18"/>
        </w:rPr>
        <w:t>48</w:t>
      </w:r>
      <w:r w:rsidRPr="00524ADA">
        <w:rPr>
          <w:rFonts w:cs="Arial"/>
          <w:b w:val="0"/>
          <w:bCs/>
          <w:color w:val="000000"/>
          <w:sz w:val="18"/>
          <w:szCs w:val="18"/>
        </w:rPr>
        <w:t xml:space="preserve"> de la Ley de Obras Públicas y Servicios R</w:t>
      </w:r>
      <w:r w:rsidRPr="004959C1">
        <w:rPr>
          <w:rFonts w:cs="Arial"/>
          <w:b w:val="0"/>
          <w:bCs/>
          <w:color w:val="000000"/>
          <w:sz w:val="18"/>
          <w:szCs w:val="18"/>
        </w:rPr>
        <w:t>elacionados con las Mismas</w:t>
      </w:r>
      <w:r w:rsidR="00524ADA">
        <w:rPr>
          <w:rFonts w:cs="Arial"/>
          <w:b w:val="0"/>
          <w:bCs/>
          <w:color w:val="000000"/>
          <w:sz w:val="18"/>
          <w:szCs w:val="18"/>
        </w:rPr>
        <w:t xml:space="preserve"> del Estado de Sinaloa</w:t>
      </w:r>
      <w:r w:rsidRPr="004959C1">
        <w:rPr>
          <w:rFonts w:cs="Arial"/>
          <w:b w:val="0"/>
          <w:bCs/>
          <w:color w:val="000000"/>
          <w:sz w:val="18"/>
          <w:szCs w:val="18"/>
        </w:rPr>
        <w:t>,</w:t>
      </w:r>
      <w:r w:rsidRPr="004959C1">
        <w:rPr>
          <w:rFonts w:cs="Arial"/>
          <w:b w:val="0"/>
          <w:bCs/>
          <w:color w:val="000000"/>
          <w:sz w:val="18"/>
          <w:szCs w:val="18"/>
          <w:lang w:val="es-ES"/>
        </w:rPr>
        <w:t xml:space="preserve"> </w:t>
      </w:r>
      <w:r w:rsidR="00524ADA">
        <w:rPr>
          <w:rFonts w:cs="Arial"/>
          <w:b w:val="0"/>
          <w:bCs/>
          <w:color w:val="000000"/>
          <w:sz w:val="18"/>
          <w:szCs w:val="18"/>
          <w:lang w:val="es-ES"/>
        </w:rPr>
        <w:t xml:space="preserve">párrafo II y III, </w:t>
      </w:r>
      <w:r w:rsidR="00E911F6" w:rsidRPr="004959C1">
        <w:rPr>
          <w:rFonts w:cs="Arial"/>
          <w:b w:val="0"/>
          <w:sz w:val="18"/>
          <w:szCs w:val="18"/>
        </w:rPr>
        <w:t>los Servicios de Salud de Sinaloa</w:t>
      </w:r>
      <w:r w:rsidRPr="004959C1">
        <w:rPr>
          <w:rFonts w:cs="Arial"/>
          <w:b w:val="0"/>
          <w:bCs/>
          <w:color w:val="000000"/>
          <w:sz w:val="18"/>
          <w:szCs w:val="18"/>
        </w:rPr>
        <w:t xml:space="preserve"> podrá</w:t>
      </w:r>
      <w:r w:rsidR="00524ADA">
        <w:rPr>
          <w:rFonts w:cs="Arial"/>
          <w:b w:val="0"/>
          <w:bCs/>
          <w:color w:val="000000"/>
          <w:sz w:val="18"/>
          <w:szCs w:val="18"/>
        </w:rPr>
        <w:t>n</w:t>
      </w:r>
      <w:r w:rsidRPr="004959C1">
        <w:rPr>
          <w:rFonts w:cs="Arial"/>
          <w:b w:val="0"/>
          <w:bCs/>
          <w:color w:val="000000"/>
          <w:sz w:val="18"/>
          <w:szCs w:val="18"/>
        </w:rPr>
        <w:t xml:space="preserve"> modificar el contenido de esta convocatoria a la licitación</w:t>
      </w:r>
      <w:r w:rsidR="00524ADA">
        <w:rPr>
          <w:rFonts w:cs="Arial"/>
          <w:b w:val="0"/>
          <w:bCs/>
          <w:color w:val="000000"/>
          <w:sz w:val="18"/>
          <w:szCs w:val="18"/>
          <w:lang w:val="es-MX"/>
        </w:rPr>
        <w:t>,</w:t>
      </w:r>
      <w:r w:rsidRPr="004959C1">
        <w:rPr>
          <w:rFonts w:cs="Arial"/>
          <w:b w:val="0"/>
          <w:bCs/>
          <w:color w:val="000000"/>
          <w:sz w:val="18"/>
          <w:szCs w:val="18"/>
          <w:lang w:val="es-MX"/>
        </w:rPr>
        <w:t xml:space="preserve"> previo al acto de presentación y apertura de proposiciones</w:t>
      </w:r>
      <w:r w:rsidRPr="004959C1">
        <w:rPr>
          <w:rFonts w:cs="Arial"/>
          <w:b w:val="0"/>
          <w:bCs/>
          <w:color w:val="000000"/>
          <w:sz w:val="18"/>
          <w:szCs w:val="18"/>
        </w:rPr>
        <w:t>.</w:t>
      </w:r>
    </w:p>
    <w:p w:rsidR="00524ADA" w:rsidRPr="00524ADA" w:rsidRDefault="00524ADA" w:rsidP="00FC379D">
      <w:pPr>
        <w:autoSpaceDE w:val="0"/>
        <w:autoSpaceDN w:val="0"/>
        <w:adjustRightInd w:val="0"/>
        <w:jc w:val="both"/>
        <w:rPr>
          <w:rFonts w:eastAsia="Calibri" w:cs="Arial"/>
          <w:i w:val="0"/>
          <w:color w:val="000000"/>
          <w:sz w:val="10"/>
          <w:szCs w:val="24"/>
          <w:lang w:eastAsia="es-ES"/>
        </w:rPr>
      </w:pPr>
    </w:p>
    <w:p w:rsidR="0076221B" w:rsidRDefault="0076221B" w:rsidP="00FC379D">
      <w:pPr>
        <w:autoSpaceDE w:val="0"/>
        <w:autoSpaceDN w:val="0"/>
        <w:adjustRightInd w:val="0"/>
        <w:jc w:val="both"/>
        <w:rPr>
          <w:i w:val="0"/>
          <w:sz w:val="18"/>
          <w:szCs w:val="22"/>
        </w:rPr>
      </w:pPr>
      <w:r w:rsidRPr="0076221B">
        <w:rPr>
          <w:i w:val="0"/>
          <w:sz w:val="18"/>
          <w:szCs w:val="22"/>
        </w:rPr>
        <w:t xml:space="preserve">La Contratante podrá modificar la convocatoria o las bases de licitación, después de la fecha de publicación y hasta el quinto día hábil previo al acto de presentación y apertura de propuestas, siempre que lo funde y motive de manera clara y suficiente, y que no se traduzca en alguna forma de limitación a los participantes. </w:t>
      </w:r>
    </w:p>
    <w:p w:rsidR="0076221B" w:rsidRPr="0076221B" w:rsidRDefault="0076221B" w:rsidP="00FC379D">
      <w:pPr>
        <w:autoSpaceDE w:val="0"/>
        <w:autoSpaceDN w:val="0"/>
        <w:adjustRightInd w:val="0"/>
        <w:jc w:val="both"/>
        <w:rPr>
          <w:i w:val="0"/>
          <w:sz w:val="10"/>
          <w:szCs w:val="22"/>
        </w:rPr>
      </w:pPr>
    </w:p>
    <w:p w:rsidR="00524ADA" w:rsidRPr="00524ADA" w:rsidRDefault="00524ADA" w:rsidP="00FC379D">
      <w:pPr>
        <w:autoSpaceDE w:val="0"/>
        <w:autoSpaceDN w:val="0"/>
        <w:adjustRightInd w:val="0"/>
        <w:jc w:val="both"/>
        <w:rPr>
          <w:rFonts w:eastAsia="Calibri" w:cs="Arial"/>
          <w:i w:val="0"/>
          <w:color w:val="000000"/>
          <w:sz w:val="22"/>
          <w:szCs w:val="22"/>
          <w:lang w:eastAsia="es-ES"/>
        </w:rPr>
      </w:pPr>
      <w:r w:rsidRPr="00524ADA">
        <w:rPr>
          <w:rFonts w:eastAsia="Calibri" w:cs="Arial"/>
          <w:i w:val="0"/>
          <w:color w:val="000000"/>
          <w:sz w:val="18"/>
          <w:szCs w:val="22"/>
          <w:lang w:eastAsia="es-ES"/>
        </w:rPr>
        <w:t>Las personas que pretendan solicitar aclaraciones a la convocatoria deberán acreditar, en su caso, su inscripción a la licitación, así como presentar un escrito en el que expresen su interés en participar en la licitación, por sí o en representación de un tercero, manifestando en todos los casos los datos generales del interesado y, en su caso, del representante</w:t>
      </w:r>
      <w:r w:rsidRPr="00524ADA">
        <w:rPr>
          <w:rFonts w:eastAsia="Calibri" w:cs="Arial"/>
          <w:i w:val="0"/>
          <w:color w:val="000000"/>
          <w:sz w:val="22"/>
          <w:szCs w:val="22"/>
          <w:lang w:eastAsia="es-ES"/>
        </w:rPr>
        <w:t xml:space="preserve">; </w:t>
      </w:r>
    </w:p>
    <w:p w:rsidR="00524ADA" w:rsidRPr="00524ADA" w:rsidRDefault="00524ADA" w:rsidP="00FC379D">
      <w:pPr>
        <w:autoSpaceDE w:val="0"/>
        <w:autoSpaceDN w:val="0"/>
        <w:adjustRightInd w:val="0"/>
        <w:jc w:val="both"/>
        <w:rPr>
          <w:rFonts w:eastAsia="Calibri" w:cs="Arial"/>
          <w:i w:val="0"/>
          <w:color w:val="000000"/>
          <w:sz w:val="10"/>
          <w:szCs w:val="22"/>
          <w:lang w:eastAsia="es-ES"/>
        </w:rPr>
      </w:pPr>
    </w:p>
    <w:p w:rsidR="00524ADA" w:rsidRPr="00524ADA" w:rsidRDefault="00524ADA" w:rsidP="00FC379D">
      <w:pPr>
        <w:autoSpaceDE w:val="0"/>
        <w:autoSpaceDN w:val="0"/>
        <w:adjustRightInd w:val="0"/>
        <w:jc w:val="both"/>
        <w:rPr>
          <w:rFonts w:eastAsia="Calibri" w:cs="Arial"/>
          <w:i w:val="0"/>
          <w:color w:val="000000"/>
          <w:sz w:val="18"/>
          <w:szCs w:val="22"/>
          <w:lang w:eastAsia="es-ES"/>
        </w:rPr>
      </w:pPr>
      <w:r w:rsidRPr="00524ADA">
        <w:rPr>
          <w:rFonts w:eastAsia="Calibri" w:cs="Arial"/>
          <w:i w:val="0"/>
          <w:color w:val="000000"/>
          <w:sz w:val="18"/>
          <w:szCs w:val="22"/>
          <w:lang w:eastAsia="es-ES"/>
        </w:rPr>
        <w:t xml:space="preserve">Las solicitudes de aclaración, podrán entregarse personalmente en el domicilio de la convocante o enviarse, en su caso, a través del sistema electrónico autorizado, según corresponda, a más tardar veinticuatro horas antes de la fecha y hora en que se vaya a realizar la junta de aclaraciones, siempre que así se haya establecido en las bases; </w:t>
      </w:r>
    </w:p>
    <w:p w:rsidR="00524ADA" w:rsidRPr="00524ADA" w:rsidRDefault="00524ADA" w:rsidP="00FC379D">
      <w:pPr>
        <w:pStyle w:val="Sangra2detindependiente2"/>
        <w:tabs>
          <w:tab w:val="left" w:pos="9356"/>
        </w:tabs>
        <w:ind w:left="0"/>
        <w:rPr>
          <w:rFonts w:cs="Arial"/>
          <w:b w:val="0"/>
          <w:bCs/>
          <w:color w:val="000000"/>
          <w:sz w:val="10"/>
          <w:szCs w:val="18"/>
        </w:rPr>
      </w:pPr>
    </w:p>
    <w:p w:rsidR="004220E7" w:rsidRPr="004959C1" w:rsidRDefault="004220E7" w:rsidP="00FC379D">
      <w:pPr>
        <w:pStyle w:val="Sangra2detindependiente1"/>
        <w:tabs>
          <w:tab w:val="left" w:pos="9356"/>
        </w:tabs>
        <w:ind w:left="0"/>
        <w:rPr>
          <w:rFonts w:cs="Arial"/>
          <w:b w:val="0"/>
          <w:bCs/>
          <w:color w:val="000000"/>
          <w:sz w:val="18"/>
          <w:szCs w:val="18"/>
        </w:rPr>
      </w:pPr>
      <w:r w:rsidRPr="004959C1">
        <w:rPr>
          <w:rFonts w:cs="Arial"/>
          <w:b w:val="0"/>
          <w:bCs/>
          <w:color w:val="000000"/>
          <w:sz w:val="18"/>
          <w:szCs w:val="18"/>
        </w:rPr>
        <w:t xml:space="preserve">Las modificaciones que se generen en </w:t>
      </w:r>
      <w:r w:rsidRPr="004959C1">
        <w:rPr>
          <w:rFonts w:cs="Arial"/>
          <w:b w:val="0"/>
          <w:color w:val="000000"/>
          <w:sz w:val="18"/>
          <w:szCs w:val="18"/>
        </w:rPr>
        <w:t xml:space="preserve">la(s) junta(s) </w:t>
      </w:r>
      <w:r w:rsidRPr="004959C1">
        <w:rPr>
          <w:rFonts w:cs="Arial"/>
          <w:b w:val="0"/>
          <w:bCs/>
          <w:color w:val="000000"/>
          <w:sz w:val="18"/>
          <w:szCs w:val="18"/>
        </w:rPr>
        <w:t>de aclaraciones o con motivo de las</w:t>
      </w:r>
      <w:r w:rsidRPr="004959C1">
        <w:rPr>
          <w:rFonts w:cs="Arial"/>
          <w:bCs/>
          <w:color w:val="0000FF"/>
          <w:sz w:val="18"/>
          <w:szCs w:val="18"/>
        </w:rPr>
        <w:t xml:space="preserve"> </w:t>
      </w:r>
      <w:r w:rsidRPr="004959C1">
        <w:rPr>
          <w:rFonts w:cs="Arial"/>
          <w:b w:val="0"/>
          <w:bCs/>
          <w:color w:val="000000"/>
          <w:sz w:val="18"/>
          <w:szCs w:val="18"/>
        </w:rPr>
        <w:t>solicitudes de aclaraciones a la convocatoria a la licitación que formulen los licitantes, serán de observancia obligatoria para los licitantes en la elaboración de sus proposiciones.</w:t>
      </w:r>
    </w:p>
    <w:p w:rsidR="004220E7" w:rsidRPr="00524ADA" w:rsidRDefault="004220E7" w:rsidP="00FC379D">
      <w:pPr>
        <w:jc w:val="both"/>
        <w:rPr>
          <w:rFonts w:cs="Arial"/>
          <w:i w:val="0"/>
          <w:sz w:val="10"/>
          <w:szCs w:val="18"/>
        </w:rPr>
      </w:pPr>
    </w:p>
    <w:p w:rsidR="004220E7" w:rsidRPr="004959C1" w:rsidRDefault="004220E7" w:rsidP="00FC379D">
      <w:pPr>
        <w:jc w:val="both"/>
        <w:rPr>
          <w:rFonts w:cs="Arial"/>
          <w:i w:val="0"/>
          <w:sz w:val="18"/>
          <w:szCs w:val="18"/>
        </w:rPr>
      </w:pPr>
      <w:r w:rsidRPr="004959C1">
        <w:rPr>
          <w:rFonts w:cs="Arial"/>
          <w:i w:val="0"/>
          <w:sz w:val="18"/>
          <w:szCs w:val="18"/>
        </w:rPr>
        <w:t>Cualquier modificación de la convocatoria a la licitación derivada del resultado de la</w:t>
      </w:r>
      <w:r w:rsidRPr="004959C1">
        <w:rPr>
          <w:rFonts w:cs="Arial"/>
          <w:b/>
          <w:i w:val="0"/>
          <w:color w:val="000000"/>
          <w:sz w:val="18"/>
          <w:szCs w:val="18"/>
        </w:rPr>
        <w:t>(s)</w:t>
      </w:r>
      <w:r w:rsidRPr="004959C1">
        <w:rPr>
          <w:rFonts w:cs="Arial"/>
          <w:i w:val="0"/>
          <w:sz w:val="18"/>
          <w:szCs w:val="18"/>
        </w:rPr>
        <w:t xml:space="preserve"> junta</w:t>
      </w:r>
      <w:r w:rsidRPr="004959C1">
        <w:rPr>
          <w:rFonts w:cs="Arial"/>
          <w:b/>
          <w:i w:val="0"/>
          <w:color w:val="000000"/>
          <w:sz w:val="18"/>
          <w:szCs w:val="18"/>
        </w:rPr>
        <w:t>(s)</w:t>
      </w:r>
      <w:r w:rsidRPr="004959C1">
        <w:rPr>
          <w:rFonts w:cs="Arial"/>
          <w:i w:val="0"/>
          <w:sz w:val="18"/>
          <w:szCs w:val="18"/>
        </w:rPr>
        <w:t xml:space="preserve"> de aclaraciones, será considerada como parte integrante de la propia convocatoria a la licitación. </w:t>
      </w:r>
    </w:p>
    <w:p w:rsidR="004220E7" w:rsidRPr="00524ADA" w:rsidRDefault="004220E7" w:rsidP="00FC379D">
      <w:pPr>
        <w:jc w:val="both"/>
        <w:rPr>
          <w:rFonts w:cs="Arial"/>
          <w:i w:val="0"/>
          <w:sz w:val="10"/>
          <w:szCs w:val="18"/>
        </w:rPr>
      </w:pPr>
    </w:p>
    <w:p w:rsidR="004220E7" w:rsidRPr="004959C1" w:rsidRDefault="004220E7" w:rsidP="00FC379D">
      <w:pPr>
        <w:pStyle w:val="Textoindependiente31"/>
        <w:tabs>
          <w:tab w:val="left" w:pos="9639"/>
        </w:tabs>
        <w:rPr>
          <w:rFonts w:cs="Arial"/>
          <w:b/>
          <w:i w:val="0"/>
          <w:sz w:val="18"/>
          <w:szCs w:val="18"/>
          <w:lang w:val="es-ES"/>
        </w:rPr>
      </w:pPr>
      <w:r w:rsidRPr="004959C1">
        <w:rPr>
          <w:rFonts w:cs="Arial"/>
          <w:i w:val="0"/>
          <w:sz w:val="18"/>
          <w:szCs w:val="18"/>
          <w:lang w:val="es-ES"/>
        </w:rPr>
        <w:t xml:space="preserve">Las modificaciones que se hagan a esta convocatoria se harán del conocimiento de los licitantes exclusivamente a través </w:t>
      </w:r>
      <w:r w:rsidRPr="004959C1">
        <w:rPr>
          <w:rFonts w:cs="Arial"/>
          <w:i w:val="0"/>
          <w:sz w:val="18"/>
          <w:szCs w:val="18"/>
          <w:lang w:val="es-MX"/>
        </w:rPr>
        <w:t>del Sistema Electrónico de Información Pública Gubernamental (</w:t>
      </w:r>
      <w:proofErr w:type="spellStart"/>
      <w:r w:rsidRPr="004959C1">
        <w:rPr>
          <w:rFonts w:cs="Arial"/>
          <w:i w:val="0"/>
          <w:sz w:val="18"/>
          <w:szCs w:val="18"/>
          <w:lang w:val="es-MX"/>
        </w:rPr>
        <w:t>CompraNet</w:t>
      </w:r>
      <w:proofErr w:type="spellEnd"/>
      <w:r w:rsidRPr="004959C1">
        <w:rPr>
          <w:rFonts w:cs="Arial"/>
          <w:i w:val="0"/>
          <w:sz w:val="18"/>
          <w:szCs w:val="18"/>
          <w:lang w:val="es-MX"/>
        </w:rPr>
        <w:t>) a más tardar el día hábil siguiente a aquél en que se efectúen</w:t>
      </w:r>
      <w:r w:rsidRPr="004959C1">
        <w:rPr>
          <w:rFonts w:cs="Arial"/>
          <w:i w:val="0"/>
          <w:sz w:val="18"/>
          <w:szCs w:val="18"/>
          <w:lang w:val="es-ES"/>
        </w:rPr>
        <w:t>.</w:t>
      </w:r>
    </w:p>
    <w:p w:rsidR="004220E7" w:rsidRPr="004959C1" w:rsidRDefault="004220E7" w:rsidP="004C1BDC">
      <w:pPr>
        <w:jc w:val="both"/>
        <w:rPr>
          <w:rFonts w:cs="Arial"/>
          <w:i w:val="0"/>
          <w:sz w:val="18"/>
          <w:szCs w:val="18"/>
        </w:rPr>
      </w:pPr>
    </w:p>
    <w:p w:rsidR="004220E7" w:rsidRPr="004959C1" w:rsidRDefault="004220E7" w:rsidP="004C1BDC">
      <w:pPr>
        <w:ind w:left="567" w:right="360" w:hanging="567"/>
        <w:jc w:val="both"/>
        <w:rPr>
          <w:rFonts w:cs="Arial"/>
          <w:b/>
          <w:i w:val="0"/>
          <w:sz w:val="18"/>
          <w:szCs w:val="18"/>
        </w:rPr>
      </w:pPr>
      <w:r w:rsidRPr="004959C1">
        <w:rPr>
          <w:rFonts w:cs="Arial"/>
          <w:b/>
          <w:i w:val="0"/>
          <w:sz w:val="18"/>
          <w:szCs w:val="18"/>
        </w:rPr>
        <w:t>4</w:t>
      </w:r>
      <w:r w:rsidRPr="004959C1">
        <w:rPr>
          <w:rFonts w:cs="Arial"/>
          <w:b/>
          <w:i w:val="0"/>
          <w:sz w:val="18"/>
          <w:szCs w:val="18"/>
        </w:rPr>
        <w:tab/>
        <w:t>PREPARACIÓN DE LA PROPOSICIÓN.</w:t>
      </w:r>
    </w:p>
    <w:p w:rsidR="004220E7" w:rsidRPr="004959C1" w:rsidRDefault="004220E7" w:rsidP="004C1BDC">
      <w:pPr>
        <w:tabs>
          <w:tab w:val="left" w:pos="9356"/>
        </w:tabs>
        <w:jc w:val="both"/>
        <w:rPr>
          <w:rFonts w:cs="Arial"/>
          <w:i w:val="0"/>
          <w:sz w:val="18"/>
          <w:szCs w:val="18"/>
        </w:rPr>
      </w:pPr>
    </w:p>
    <w:p w:rsidR="004220E7" w:rsidRPr="004959C1" w:rsidRDefault="004220E7" w:rsidP="004C1BDC">
      <w:pPr>
        <w:pStyle w:val="Textoindependiente2"/>
        <w:tabs>
          <w:tab w:val="left" w:pos="9356"/>
        </w:tabs>
        <w:rPr>
          <w:rFonts w:cs="Arial"/>
          <w:i w:val="0"/>
          <w:sz w:val="18"/>
          <w:szCs w:val="18"/>
          <w:u w:val="none"/>
        </w:rPr>
      </w:pPr>
      <w:r w:rsidRPr="004959C1">
        <w:rPr>
          <w:rFonts w:cs="Arial"/>
          <w:b w:val="0"/>
          <w:i w:val="0"/>
          <w:sz w:val="18"/>
          <w:szCs w:val="18"/>
          <w:u w:val="none"/>
        </w:rPr>
        <w:t>Los licitantes deberán entregar su proposición en el acto de presentación y apertura de proposiciones, mediante la entrega en un solo sobre, claramente identificado en su parte exterior con la clave de la convocatoria a la licitación objeto de la obra y el nombre o razón social del licitante, y completamente cerrado.</w:t>
      </w:r>
    </w:p>
    <w:p w:rsidR="004220E7" w:rsidRPr="004959C1" w:rsidRDefault="004220E7" w:rsidP="004C1BDC">
      <w:pPr>
        <w:pStyle w:val="Textoindependiente2"/>
        <w:tabs>
          <w:tab w:val="left" w:pos="9356"/>
        </w:tabs>
        <w:rPr>
          <w:rFonts w:cs="Arial"/>
          <w:b w:val="0"/>
          <w:i w:val="0"/>
          <w:color w:val="000000"/>
          <w:sz w:val="18"/>
          <w:szCs w:val="18"/>
          <w:u w:val="none"/>
        </w:rPr>
      </w:pPr>
    </w:p>
    <w:p w:rsidR="004220E7" w:rsidRPr="004959C1" w:rsidRDefault="004220E7" w:rsidP="004C1BDC">
      <w:pPr>
        <w:pStyle w:val="Textoindependiente2"/>
        <w:tabs>
          <w:tab w:val="left" w:pos="9356"/>
        </w:tabs>
        <w:rPr>
          <w:rFonts w:cs="Arial"/>
          <w:b w:val="0"/>
          <w:i w:val="0"/>
          <w:color w:val="000000"/>
          <w:sz w:val="18"/>
          <w:szCs w:val="18"/>
          <w:u w:val="none"/>
        </w:rPr>
      </w:pPr>
      <w:r w:rsidRPr="004959C1">
        <w:rPr>
          <w:rFonts w:cs="Arial"/>
          <w:b w:val="0"/>
          <w:i w:val="0"/>
          <w:sz w:val="18"/>
          <w:szCs w:val="18"/>
          <w:u w:val="none"/>
        </w:rPr>
        <w:t>Las proposiciones deberán ser firmada autógrafamente por la persona facultada para ello en la última hoja de cada uno de los documentos que forman parte de la misma, por lo que no podrá desecharse cuando las demás hojas que la integran o sus anexos carezcan de firma o rúbrica, salvo tratándose del catálogo de conceptos o presupuesto de obra y el programa de obra, mismos que deberán ser firmados en cada una de sus hojas.</w:t>
      </w:r>
    </w:p>
    <w:p w:rsidR="004220E7" w:rsidRPr="004959C1" w:rsidRDefault="004220E7" w:rsidP="004C1BDC">
      <w:pPr>
        <w:pStyle w:val="Textoindependiente2"/>
        <w:tabs>
          <w:tab w:val="left" w:pos="9356"/>
        </w:tabs>
        <w:rPr>
          <w:rFonts w:cs="Arial"/>
          <w:b w:val="0"/>
          <w:i w:val="0"/>
          <w:color w:val="000000"/>
          <w:sz w:val="18"/>
          <w:szCs w:val="18"/>
          <w:u w:val="none"/>
        </w:rPr>
      </w:pPr>
    </w:p>
    <w:p w:rsidR="004220E7" w:rsidRPr="004959C1" w:rsidRDefault="004220E7" w:rsidP="004C1BDC">
      <w:pPr>
        <w:pStyle w:val="Texto0"/>
        <w:spacing w:after="0" w:line="240" w:lineRule="auto"/>
        <w:ind w:firstLine="0"/>
        <w:rPr>
          <w:i w:val="0"/>
        </w:rPr>
      </w:pPr>
      <w:r w:rsidRPr="004959C1">
        <w:rPr>
          <w:i w:val="0"/>
        </w:rPr>
        <w:lastRenderedPageBreak/>
        <w:t>Cada uno de los documentos que integren la proposición y aquéllos distintos a ésta, deberán estar foliados en todas y cada una de las hojas que los integren. Al efecto, se deberán numerar de manera individual las propuestas técnica y económica, así como el resto de los documentos que entreguen los licitantes.</w:t>
      </w:r>
    </w:p>
    <w:p w:rsidR="004220E7" w:rsidRPr="004959C1" w:rsidRDefault="004220E7" w:rsidP="004C1BDC">
      <w:pPr>
        <w:pStyle w:val="Texto0"/>
        <w:spacing w:after="0" w:line="240" w:lineRule="auto"/>
        <w:ind w:firstLine="0"/>
        <w:rPr>
          <w:i w:val="0"/>
        </w:rPr>
      </w:pPr>
    </w:p>
    <w:p w:rsidR="004220E7" w:rsidRPr="004959C1" w:rsidRDefault="004220E7" w:rsidP="004C1BDC">
      <w:pPr>
        <w:pStyle w:val="Texto0"/>
        <w:spacing w:after="0" w:line="240" w:lineRule="auto"/>
        <w:ind w:firstLine="0"/>
        <w:rPr>
          <w:i w:val="0"/>
        </w:rPr>
      </w:pPr>
      <w:r w:rsidRPr="004959C1">
        <w:rPr>
          <w:i w:val="0"/>
        </w:rPr>
        <w:t xml:space="preserve">En el caso de que alguna o algunas hojas de los documentos mencionados en el párrafo anterior carezcan de folio y se constate que la o las hojas no foliadas mantienen continuidad, </w:t>
      </w:r>
      <w:r w:rsidR="00EE3394" w:rsidRPr="004959C1">
        <w:rPr>
          <w:i w:val="0"/>
        </w:rPr>
        <w:t>los Servicios de Salud de Sinaloa</w:t>
      </w:r>
      <w:r w:rsidRPr="004959C1">
        <w:rPr>
          <w:i w:val="0"/>
        </w:rPr>
        <w:t xml:space="preserve"> no podrá desechar la proposición.</w:t>
      </w:r>
    </w:p>
    <w:p w:rsidR="00850A98" w:rsidRPr="004959C1" w:rsidRDefault="00850A98" w:rsidP="004C1BDC">
      <w:pPr>
        <w:pStyle w:val="Texto0"/>
        <w:spacing w:after="0" w:line="240" w:lineRule="auto"/>
        <w:ind w:firstLine="0"/>
        <w:rPr>
          <w:i w:val="0"/>
        </w:rPr>
      </w:pPr>
    </w:p>
    <w:p w:rsidR="004220E7" w:rsidRPr="004959C1" w:rsidRDefault="00850A98" w:rsidP="004C1BDC">
      <w:pPr>
        <w:pStyle w:val="Textoindependiente2"/>
        <w:tabs>
          <w:tab w:val="left" w:pos="9356"/>
        </w:tabs>
        <w:rPr>
          <w:rFonts w:cs="Arial"/>
          <w:b w:val="0"/>
          <w:i w:val="0"/>
          <w:color w:val="000000"/>
          <w:sz w:val="18"/>
          <w:szCs w:val="18"/>
          <w:u w:val="none"/>
        </w:rPr>
      </w:pPr>
      <w:r w:rsidRPr="004959C1">
        <w:rPr>
          <w:rFonts w:cs="Arial"/>
          <w:b w:val="0"/>
          <w:i w:val="0"/>
          <w:color w:val="000000"/>
          <w:sz w:val="18"/>
          <w:szCs w:val="18"/>
          <w:u w:val="none"/>
        </w:rPr>
        <w:t>No se aceptan propuestas por medios de comunicación electrónica.</w:t>
      </w:r>
    </w:p>
    <w:p w:rsidR="00850A98" w:rsidRPr="004959C1" w:rsidRDefault="00850A98" w:rsidP="004C1BDC">
      <w:pPr>
        <w:pStyle w:val="Textoindependiente2"/>
        <w:tabs>
          <w:tab w:val="left" w:pos="9356"/>
        </w:tabs>
        <w:rPr>
          <w:rFonts w:cs="Arial"/>
          <w:b w:val="0"/>
          <w:i w:val="0"/>
          <w:color w:val="000000"/>
          <w:sz w:val="18"/>
          <w:szCs w:val="18"/>
          <w:u w:val="none"/>
        </w:rPr>
      </w:pPr>
    </w:p>
    <w:p w:rsidR="004220E7" w:rsidRDefault="004220E7" w:rsidP="004C1BDC">
      <w:pPr>
        <w:pStyle w:val="Textoindependiente2"/>
        <w:tabs>
          <w:tab w:val="left" w:pos="9356"/>
        </w:tabs>
        <w:rPr>
          <w:rFonts w:cs="Arial"/>
          <w:b w:val="0"/>
          <w:i w:val="0"/>
          <w:color w:val="000000"/>
          <w:sz w:val="18"/>
          <w:szCs w:val="18"/>
          <w:u w:val="none"/>
        </w:rPr>
      </w:pPr>
      <w:r w:rsidRPr="004959C1">
        <w:rPr>
          <w:rFonts w:cs="Arial"/>
          <w:b w:val="0"/>
          <w:i w:val="0"/>
          <w:color w:val="000000"/>
          <w:sz w:val="18"/>
          <w:szCs w:val="18"/>
          <w:u w:val="none"/>
        </w:rPr>
        <w:t xml:space="preserve">En el caso de que las proposiciones sean enviadas a través del </w:t>
      </w:r>
      <w:r w:rsidRPr="004959C1">
        <w:rPr>
          <w:rFonts w:cs="Arial"/>
          <w:b w:val="0"/>
          <w:i w:val="0"/>
          <w:color w:val="000000"/>
          <w:sz w:val="18"/>
          <w:szCs w:val="18"/>
          <w:u w:val="none"/>
          <w:lang w:val="es-MX"/>
        </w:rPr>
        <w:t>Sistema Electrónico de Información Pública Gubernamental (</w:t>
      </w:r>
      <w:proofErr w:type="spellStart"/>
      <w:r w:rsidRPr="004959C1">
        <w:rPr>
          <w:rFonts w:cs="Arial"/>
          <w:b w:val="0"/>
          <w:i w:val="0"/>
          <w:color w:val="000000"/>
          <w:sz w:val="18"/>
          <w:szCs w:val="18"/>
          <w:u w:val="none"/>
          <w:lang w:val="es-MX"/>
        </w:rPr>
        <w:t>CompraNet</w:t>
      </w:r>
      <w:proofErr w:type="spellEnd"/>
      <w:r w:rsidRPr="004959C1">
        <w:rPr>
          <w:rFonts w:cs="Arial"/>
          <w:b w:val="0"/>
          <w:i w:val="0"/>
          <w:color w:val="000000"/>
          <w:sz w:val="18"/>
          <w:szCs w:val="18"/>
          <w:u w:val="none"/>
          <w:lang w:val="es-MX"/>
        </w:rPr>
        <w:t>)</w:t>
      </w:r>
      <w:r w:rsidRPr="004959C1">
        <w:rPr>
          <w:rFonts w:cs="Arial"/>
          <w:b w:val="0"/>
          <w:i w:val="0"/>
          <w:color w:val="000000"/>
          <w:sz w:val="18"/>
          <w:szCs w:val="18"/>
          <w:u w:val="none"/>
        </w:rPr>
        <w:t>, en sustitución de la firma autógrafa, se empleará la identificación o firma electrónica que establezca la Secretaría de la Función Pública, la cual producirá los mismos efectos que las leyes otorgan a los documentos correspondientes y, en consecuencia, tendrá el mismo valor probatorio, sujetándose a lo siguiente:</w:t>
      </w:r>
      <w:r w:rsidR="00524ADA">
        <w:rPr>
          <w:rFonts w:cs="Arial"/>
          <w:b w:val="0"/>
          <w:i w:val="0"/>
          <w:color w:val="000000"/>
          <w:sz w:val="18"/>
          <w:szCs w:val="18"/>
          <w:u w:val="none"/>
        </w:rPr>
        <w:t xml:space="preserve"> </w:t>
      </w:r>
      <w:r w:rsidR="0008107B" w:rsidRPr="004959C1">
        <w:rPr>
          <w:rFonts w:cs="Arial"/>
          <w:b w:val="0"/>
          <w:i w:val="0"/>
          <w:color w:val="000000"/>
          <w:sz w:val="18"/>
          <w:szCs w:val="18"/>
          <w:u w:val="none"/>
        </w:rPr>
        <w:t>(No Aplica)</w:t>
      </w:r>
    </w:p>
    <w:p w:rsidR="004220E7" w:rsidRPr="004959C1" w:rsidRDefault="004220E7" w:rsidP="004C1BDC">
      <w:pPr>
        <w:pStyle w:val="Textoindependiente2"/>
        <w:tabs>
          <w:tab w:val="left" w:pos="9356"/>
        </w:tabs>
        <w:rPr>
          <w:rFonts w:cs="Arial"/>
          <w:b w:val="0"/>
          <w:i w:val="0"/>
          <w:color w:val="000000"/>
          <w:sz w:val="18"/>
          <w:szCs w:val="18"/>
          <w:u w:val="none"/>
        </w:rPr>
      </w:pPr>
    </w:p>
    <w:p w:rsidR="004220E7" w:rsidRPr="004959C1" w:rsidRDefault="004220E7" w:rsidP="004C1BDC">
      <w:pPr>
        <w:pStyle w:val="Textoindependiente2"/>
        <w:numPr>
          <w:ilvl w:val="0"/>
          <w:numId w:val="13"/>
        </w:numPr>
        <w:tabs>
          <w:tab w:val="left" w:pos="9356"/>
        </w:tabs>
        <w:rPr>
          <w:rFonts w:cs="Arial"/>
          <w:b w:val="0"/>
          <w:i w:val="0"/>
          <w:color w:val="000000"/>
          <w:sz w:val="18"/>
          <w:szCs w:val="18"/>
          <w:u w:val="none"/>
        </w:rPr>
      </w:pPr>
      <w:r w:rsidRPr="004959C1">
        <w:rPr>
          <w:rFonts w:cs="Arial"/>
          <w:b w:val="0"/>
          <w:i w:val="0"/>
          <w:color w:val="000000"/>
          <w:sz w:val="18"/>
          <w:szCs w:val="18"/>
          <w:u w:val="none"/>
        </w:rPr>
        <w:t>Reconocerán como propia y auténtica la información que por medios remotos de comunicación electrónica envíen a través del Sistema Electrónico de Información Pública Gubernamental (</w:t>
      </w:r>
      <w:proofErr w:type="spellStart"/>
      <w:r w:rsidRPr="004959C1">
        <w:rPr>
          <w:rFonts w:cs="Arial"/>
          <w:b w:val="0"/>
          <w:i w:val="0"/>
          <w:color w:val="000000"/>
          <w:sz w:val="18"/>
          <w:szCs w:val="18"/>
          <w:u w:val="none"/>
        </w:rPr>
        <w:t>CompraNet</w:t>
      </w:r>
      <w:proofErr w:type="spellEnd"/>
      <w:r w:rsidRPr="004959C1">
        <w:rPr>
          <w:rFonts w:cs="Arial"/>
          <w:b w:val="0"/>
          <w:i w:val="0"/>
          <w:color w:val="000000"/>
          <w:sz w:val="18"/>
          <w:szCs w:val="18"/>
          <w:u w:val="none"/>
        </w:rPr>
        <w:t xml:space="preserve">), y que a su vez se distinga por el medio de identificación o firma electrónica que establezca la Secretaría de la Función Pública. En dicha información quedarán comprendidas la proposición técnica y económica; la documentación distinta a éstas, y las manifestaciones bajo protesta de decir verdad que sean requeridas por </w:t>
      </w:r>
      <w:r w:rsidR="00E86B2F" w:rsidRPr="004959C1">
        <w:rPr>
          <w:rFonts w:cs="Arial"/>
          <w:b w:val="0"/>
          <w:i w:val="0"/>
          <w:sz w:val="18"/>
          <w:szCs w:val="18"/>
          <w:u w:val="none"/>
        </w:rPr>
        <w:t>los Servicios de Salud de Sinaloa</w:t>
      </w:r>
      <w:r w:rsidRPr="004959C1">
        <w:rPr>
          <w:rFonts w:cs="Arial"/>
          <w:b w:val="0"/>
          <w:i w:val="0"/>
          <w:color w:val="000000"/>
          <w:sz w:val="18"/>
          <w:szCs w:val="18"/>
          <w:u w:val="none"/>
        </w:rPr>
        <w:t>;</w:t>
      </w:r>
    </w:p>
    <w:p w:rsidR="004220E7" w:rsidRPr="00FC379D" w:rsidRDefault="004220E7" w:rsidP="004C1BDC">
      <w:pPr>
        <w:pStyle w:val="Textoindependiente2"/>
        <w:tabs>
          <w:tab w:val="left" w:pos="9356"/>
        </w:tabs>
        <w:rPr>
          <w:rFonts w:cs="Arial"/>
          <w:b w:val="0"/>
          <w:i w:val="0"/>
          <w:color w:val="000000"/>
          <w:sz w:val="10"/>
          <w:szCs w:val="18"/>
          <w:u w:val="none"/>
        </w:rPr>
      </w:pPr>
    </w:p>
    <w:p w:rsidR="004220E7" w:rsidRPr="004959C1" w:rsidRDefault="004220E7" w:rsidP="004C1BDC">
      <w:pPr>
        <w:pStyle w:val="Textoindependiente2"/>
        <w:numPr>
          <w:ilvl w:val="0"/>
          <w:numId w:val="13"/>
        </w:numPr>
        <w:tabs>
          <w:tab w:val="left" w:pos="9356"/>
        </w:tabs>
        <w:rPr>
          <w:rFonts w:cs="Arial"/>
          <w:b w:val="0"/>
          <w:i w:val="0"/>
          <w:color w:val="000000"/>
          <w:sz w:val="18"/>
          <w:szCs w:val="18"/>
          <w:u w:val="none"/>
        </w:rPr>
      </w:pPr>
      <w:r w:rsidRPr="004959C1">
        <w:rPr>
          <w:rFonts w:cs="Arial"/>
          <w:b w:val="0"/>
          <w:i w:val="0"/>
          <w:color w:val="000000"/>
          <w:sz w:val="18"/>
          <w:szCs w:val="18"/>
          <w:u w:val="none"/>
        </w:rPr>
        <w:t>Notificarán oportunamente a la Secretaría de la Función Pública, bajo su responsabilidad, respecto de cualquier modificación o revocación de las facultades otorgadas a su apoderado o representante al que le haya sido entregada la identificación o firma electrónica;</w:t>
      </w:r>
    </w:p>
    <w:p w:rsidR="004220E7" w:rsidRPr="00FC379D" w:rsidRDefault="004220E7" w:rsidP="004C1BDC">
      <w:pPr>
        <w:pStyle w:val="Textoindependiente2"/>
        <w:tabs>
          <w:tab w:val="left" w:pos="9356"/>
        </w:tabs>
        <w:rPr>
          <w:rFonts w:cs="Arial"/>
          <w:b w:val="0"/>
          <w:i w:val="0"/>
          <w:color w:val="000000"/>
          <w:sz w:val="10"/>
          <w:szCs w:val="18"/>
          <w:u w:val="none"/>
        </w:rPr>
      </w:pPr>
    </w:p>
    <w:p w:rsidR="004220E7" w:rsidRPr="004959C1" w:rsidRDefault="004220E7" w:rsidP="004C1BDC">
      <w:pPr>
        <w:pStyle w:val="Textoindependiente2"/>
        <w:numPr>
          <w:ilvl w:val="0"/>
          <w:numId w:val="13"/>
        </w:numPr>
        <w:tabs>
          <w:tab w:val="left" w:pos="9356"/>
        </w:tabs>
        <w:rPr>
          <w:rFonts w:cs="Arial"/>
          <w:b w:val="0"/>
          <w:i w:val="0"/>
          <w:color w:val="000000"/>
          <w:sz w:val="18"/>
          <w:szCs w:val="18"/>
          <w:u w:val="none"/>
        </w:rPr>
      </w:pPr>
      <w:r w:rsidRPr="004959C1">
        <w:rPr>
          <w:rFonts w:cs="Arial"/>
          <w:b w:val="0"/>
          <w:i w:val="0"/>
          <w:color w:val="000000"/>
          <w:sz w:val="18"/>
          <w:szCs w:val="18"/>
          <w:u w:val="none"/>
        </w:rPr>
        <w:t>Aceptarán que el uso de la identificación o firma electrónica por persona distinta a la autorizada, quedará bajo su exclusiva responsabilidad;</w:t>
      </w:r>
    </w:p>
    <w:p w:rsidR="004220E7" w:rsidRPr="00FC379D" w:rsidRDefault="004220E7" w:rsidP="004C1BDC">
      <w:pPr>
        <w:pStyle w:val="Textoindependiente2"/>
        <w:tabs>
          <w:tab w:val="left" w:pos="9356"/>
        </w:tabs>
        <w:rPr>
          <w:rFonts w:cs="Arial"/>
          <w:b w:val="0"/>
          <w:i w:val="0"/>
          <w:color w:val="000000"/>
          <w:sz w:val="10"/>
          <w:szCs w:val="18"/>
          <w:u w:val="none"/>
        </w:rPr>
      </w:pPr>
    </w:p>
    <w:p w:rsidR="004220E7" w:rsidRPr="004959C1" w:rsidRDefault="004220E7" w:rsidP="004C1BDC">
      <w:pPr>
        <w:pStyle w:val="Textoindependiente2"/>
        <w:numPr>
          <w:ilvl w:val="0"/>
          <w:numId w:val="13"/>
        </w:numPr>
        <w:tabs>
          <w:tab w:val="left" w:pos="9356"/>
        </w:tabs>
        <w:rPr>
          <w:rFonts w:cs="Arial"/>
          <w:b w:val="0"/>
          <w:i w:val="0"/>
          <w:color w:val="000000"/>
          <w:sz w:val="18"/>
          <w:szCs w:val="18"/>
          <w:u w:val="none"/>
        </w:rPr>
      </w:pPr>
      <w:r w:rsidRPr="004959C1">
        <w:rPr>
          <w:rFonts w:cs="Arial"/>
          <w:b w:val="0"/>
          <w:i w:val="0"/>
          <w:color w:val="000000"/>
          <w:sz w:val="18"/>
          <w:szCs w:val="18"/>
          <w:u w:val="none"/>
        </w:rPr>
        <w:t xml:space="preserve">Admitirán que se tendrán por no presentadas las proposiciones y la demás documentación requerida por </w:t>
      </w:r>
      <w:r w:rsidR="00E86B2F" w:rsidRPr="004959C1">
        <w:rPr>
          <w:rFonts w:cs="Arial"/>
          <w:b w:val="0"/>
          <w:i w:val="0"/>
          <w:sz w:val="18"/>
          <w:szCs w:val="18"/>
          <w:u w:val="none"/>
        </w:rPr>
        <w:t>los Servicios de Salud de Sinaloa</w:t>
      </w:r>
      <w:r w:rsidRPr="004959C1">
        <w:rPr>
          <w:rFonts w:cs="Arial"/>
          <w:b w:val="0"/>
          <w:i w:val="0"/>
          <w:color w:val="000000"/>
          <w:sz w:val="18"/>
          <w:szCs w:val="18"/>
          <w:u w:val="none"/>
        </w:rPr>
        <w:t>, cuando los sobres en los que se contenga dicha información contengan virus informáticos o no puedan abrirse por cualquier causa motivada por problemas técnicos imputables a sus programas o equipo de cómputo;</w:t>
      </w:r>
      <w:r w:rsidR="00FD089C" w:rsidRPr="004959C1">
        <w:rPr>
          <w:rFonts w:cs="Arial"/>
          <w:b w:val="0"/>
          <w:i w:val="0"/>
          <w:color w:val="000000"/>
          <w:sz w:val="18"/>
          <w:szCs w:val="18"/>
          <w:u w:val="none"/>
        </w:rPr>
        <w:t>(No Aplica)</w:t>
      </w:r>
    </w:p>
    <w:p w:rsidR="004220E7" w:rsidRPr="00FC379D" w:rsidRDefault="004220E7" w:rsidP="004C1BDC">
      <w:pPr>
        <w:pStyle w:val="Textoindependiente2"/>
        <w:tabs>
          <w:tab w:val="left" w:pos="9356"/>
        </w:tabs>
        <w:rPr>
          <w:rFonts w:cs="Arial"/>
          <w:b w:val="0"/>
          <w:i w:val="0"/>
          <w:color w:val="000000"/>
          <w:sz w:val="10"/>
          <w:szCs w:val="18"/>
          <w:u w:val="none"/>
        </w:rPr>
      </w:pPr>
    </w:p>
    <w:p w:rsidR="004220E7" w:rsidRPr="004959C1" w:rsidRDefault="004220E7" w:rsidP="004C1BDC">
      <w:pPr>
        <w:pStyle w:val="Textoindependiente2"/>
        <w:numPr>
          <w:ilvl w:val="0"/>
          <w:numId w:val="13"/>
        </w:numPr>
        <w:tabs>
          <w:tab w:val="left" w:pos="9356"/>
        </w:tabs>
        <w:rPr>
          <w:rFonts w:cs="Arial"/>
          <w:b w:val="0"/>
          <w:i w:val="0"/>
          <w:color w:val="000000"/>
          <w:sz w:val="18"/>
          <w:szCs w:val="18"/>
          <w:u w:val="none"/>
        </w:rPr>
      </w:pPr>
      <w:r w:rsidRPr="004959C1">
        <w:rPr>
          <w:rFonts w:cs="Arial"/>
          <w:b w:val="0"/>
          <w:i w:val="0"/>
          <w:color w:val="000000"/>
          <w:sz w:val="18"/>
          <w:szCs w:val="18"/>
          <w:u w:val="none"/>
        </w:rPr>
        <w:t>Aceptarán que se tendrán por notificados del fallo y de las actas que se levanten con motivo de ésta licitación, cuando éstos se encuentren a su disposición a través del Sistema Electrónico de Información Pública Gubernamental (</w:t>
      </w:r>
      <w:proofErr w:type="spellStart"/>
      <w:r w:rsidRPr="004959C1">
        <w:rPr>
          <w:rFonts w:cs="Arial"/>
          <w:b w:val="0"/>
          <w:i w:val="0"/>
          <w:color w:val="000000"/>
          <w:sz w:val="18"/>
          <w:szCs w:val="18"/>
          <w:u w:val="none"/>
        </w:rPr>
        <w:t>CompraNet</w:t>
      </w:r>
      <w:proofErr w:type="spellEnd"/>
      <w:r w:rsidRPr="004959C1">
        <w:rPr>
          <w:rFonts w:cs="Arial"/>
          <w:b w:val="0"/>
          <w:i w:val="0"/>
          <w:color w:val="000000"/>
          <w:sz w:val="18"/>
          <w:szCs w:val="18"/>
          <w:u w:val="none"/>
        </w:rPr>
        <w:t>);</w:t>
      </w:r>
    </w:p>
    <w:p w:rsidR="00464769" w:rsidRPr="00FC379D" w:rsidRDefault="00464769" w:rsidP="00464769">
      <w:pPr>
        <w:pStyle w:val="Prrafodelista"/>
        <w:rPr>
          <w:rFonts w:cs="Arial"/>
          <w:b/>
          <w:i w:val="0"/>
          <w:color w:val="000000"/>
          <w:sz w:val="10"/>
          <w:szCs w:val="18"/>
        </w:rPr>
      </w:pPr>
    </w:p>
    <w:p w:rsidR="004220E7" w:rsidRPr="004959C1" w:rsidRDefault="004220E7" w:rsidP="004C1BDC">
      <w:pPr>
        <w:pStyle w:val="Textoindependiente2"/>
        <w:numPr>
          <w:ilvl w:val="0"/>
          <w:numId w:val="13"/>
        </w:numPr>
        <w:tabs>
          <w:tab w:val="left" w:pos="9356"/>
        </w:tabs>
        <w:rPr>
          <w:rFonts w:cs="Arial"/>
          <w:b w:val="0"/>
          <w:i w:val="0"/>
          <w:color w:val="000000"/>
          <w:sz w:val="18"/>
          <w:szCs w:val="18"/>
          <w:u w:val="none"/>
        </w:rPr>
      </w:pPr>
      <w:r w:rsidRPr="004959C1">
        <w:rPr>
          <w:rFonts w:cs="Arial"/>
          <w:b w:val="0"/>
          <w:i w:val="0"/>
          <w:color w:val="000000"/>
          <w:sz w:val="18"/>
          <w:szCs w:val="18"/>
          <w:u w:val="none"/>
        </w:rPr>
        <w:t>Consentirán que será motivo de que la Secretaría de la Función Pública invalide la identificación o firma electrónica, cuando haga mal uso de la red privada de comunicaciones del Sistema Electrónico de Información Pública Gubernamental (</w:t>
      </w:r>
      <w:proofErr w:type="spellStart"/>
      <w:r w:rsidRPr="004959C1">
        <w:rPr>
          <w:rFonts w:cs="Arial"/>
          <w:b w:val="0"/>
          <w:i w:val="0"/>
          <w:color w:val="000000"/>
          <w:sz w:val="18"/>
          <w:szCs w:val="18"/>
          <w:u w:val="none"/>
        </w:rPr>
        <w:t>CompraNet</w:t>
      </w:r>
      <w:proofErr w:type="spellEnd"/>
      <w:r w:rsidRPr="004959C1">
        <w:rPr>
          <w:rFonts w:cs="Arial"/>
          <w:b w:val="0"/>
          <w:i w:val="0"/>
          <w:color w:val="000000"/>
          <w:sz w:val="18"/>
          <w:szCs w:val="18"/>
          <w:u w:val="none"/>
        </w:rPr>
        <w:t>); y</w:t>
      </w:r>
    </w:p>
    <w:p w:rsidR="004220E7" w:rsidRPr="00FC379D" w:rsidRDefault="004220E7" w:rsidP="004C1BDC">
      <w:pPr>
        <w:tabs>
          <w:tab w:val="left" w:pos="9356"/>
        </w:tabs>
        <w:jc w:val="both"/>
        <w:rPr>
          <w:rFonts w:cs="Arial"/>
          <w:bCs/>
          <w:i w:val="0"/>
          <w:sz w:val="10"/>
          <w:szCs w:val="18"/>
        </w:rPr>
      </w:pPr>
    </w:p>
    <w:p w:rsidR="004220E7" w:rsidRPr="004959C1" w:rsidRDefault="004220E7" w:rsidP="004C1BDC">
      <w:pPr>
        <w:pStyle w:val="Textoindependiente2"/>
        <w:tabs>
          <w:tab w:val="left" w:pos="9356"/>
        </w:tabs>
        <w:rPr>
          <w:rFonts w:cs="Arial"/>
          <w:i w:val="0"/>
          <w:color w:val="000000"/>
          <w:sz w:val="18"/>
          <w:szCs w:val="18"/>
          <w:u w:val="none"/>
        </w:rPr>
      </w:pPr>
      <w:r w:rsidRPr="004959C1">
        <w:rPr>
          <w:rFonts w:cs="Arial"/>
          <w:b w:val="0"/>
          <w:i w:val="0"/>
          <w:color w:val="000000"/>
          <w:sz w:val="18"/>
          <w:szCs w:val="18"/>
          <w:u w:val="none"/>
        </w:rPr>
        <w:t xml:space="preserve">Los licitantes son los únicos responsables de que sus proposiciones sean entregadas en tiempo y forma en el acto de presentación y apertura de proposiciones. No será motivo de descalificación la falta de identificación o de </w:t>
      </w:r>
      <w:proofErr w:type="spellStart"/>
      <w:r w:rsidRPr="004959C1">
        <w:rPr>
          <w:rFonts w:cs="Arial"/>
          <w:b w:val="0"/>
          <w:i w:val="0"/>
          <w:color w:val="000000"/>
          <w:sz w:val="18"/>
          <w:szCs w:val="18"/>
          <w:u w:val="none"/>
        </w:rPr>
        <w:t>acreditamiento</w:t>
      </w:r>
      <w:proofErr w:type="spellEnd"/>
      <w:r w:rsidRPr="004959C1">
        <w:rPr>
          <w:rFonts w:cs="Arial"/>
          <w:b w:val="0"/>
          <w:i w:val="0"/>
          <w:color w:val="000000"/>
          <w:sz w:val="18"/>
          <w:szCs w:val="18"/>
          <w:u w:val="none"/>
        </w:rPr>
        <w:t xml:space="preserve"> de la representación de la persona que solamente entregue la proposición</w:t>
      </w:r>
      <w:r w:rsidRPr="004959C1">
        <w:rPr>
          <w:rFonts w:cs="Arial"/>
          <w:b w:val="0"/>
          <w:i w:val="0"/>
          <w:sz w:val="18"/>
          <w:szCs w:val="18"/>
          <w:u w:val="none"/>
        </w:rPr>
        <w:t>, pero sólo podrá participar durante el desarrollo del acto con el carácter de observador</w:t>
      </w:r>
      <w:r w:rsidRPr="004959C1">
        <w:rPr>
          <w:rFonts w:cs="Arial"/>
          <w:b w:val="0"/>
          <w:i w:val="0"/>
          <w:color w:val="000000"/>
          <w:sz w:val="18"/>
          <w:szCs w:val="18"/>
          <w:u w:val="none"/>
        </w:rPr>
        <w:t>.</w:t>
      </w:r>
    </w:p>
    <w:p w:rsidR="004220E7" w:rsidRPr="004959C1" w:rsidRDefault="004220E7" w:rsidP="004C1BDC">
      <w:pPr>
        <w:tabs>
          <w:tab w:val="left" w:pos="9356"/>
        </w:tabs>
        <w:jc w:val="both"/>
        <w:rPr>
          <w:rFonts w:cs="Arial"/>
          <w:i w:val="0"/>
          <w:sz w:val="18"/>
          <w:szCs w:val="18"/>
          <w:lang w:val="es-ES_tradnl"/>
        </w:rPr>
      </w:pPr>
    </w:p>
    <w:p w:rsidR="004220E7" w:rsidRPr="004959C1" w:rsidRDefault="004220E7" w:rsidP="004C1BDC">
      <w:pPr>
        <w:tabs>
          <w:tab w:val="left" w:pos="9356"/>
        </w:tabs>
        <w:jc w:val="both"/>
        <w:rPr>
          <w:rFonts w:cs="Arial"/>
          <w:b/>
          <w:i w:val="0"/>
          <w:sz w:val="18"/>
          <w:szCs w:val="18"/>
          <w:lang w:val="es-ES_tradnl"/>
        </w:rPr>
      </w:pPr>
      <w:r w:rsidRPr="004959C1">
        <w:rPr>
          <w:rFonts w:cs="Arial"/>
          <w:i w:val="0"/>
          <w:sz w:val="18"/>
          <w:szCs w:val="18"/>
          <w:lang w:val="es-ES_tradnl"/>
        </w:rPr>
        <w:t xml:space="preserve">En el caso de que el licitante entregue información de naturaleza confidencial, deberá señalarlo expresamente por escrito a </w:t>
      </w:r>
      <w:r w:rsidR="00E86B2F" w:rsidRPr="004959C1">
        <w:rPr>
          <w:rFonts w:cs="Arial"/>
          <w:i w:val="0"/>
          <w:sz w:val="18"/>
          <w:szCs w:val="18"/>
        </w:rPr>
        <w:t>los Servicios de Salud de Sinaloa</w:t>
      </w:r>
      <w:r w:rsidRPr="004959C1">
        <w:rPr>
          <w:rFonts w:cs="Arial"/>
          <w:i w:val="0"/>
          <w:sz w:val="18"/>
          <w:szCs w:val="18"/>
          <w:lang w:val="es-ES_tradnl"/>
        </w:rPr>
        <w:t>, para los efectos de la Ley Federal de Transparencia y Acceso a la Información Pública Gubernamental.</w:t>
      </w:r>
    </w:p>
    <w:p w:rsidR="004220E7" w:rsidRPr="004959C1" w:rsidRDefault="004220E7" w:rsidP="004C1BDC">
      <w:pPr>
        <w:tabs>
          <w:tab w:val="left" w:pos="9356"/>
        </w:tabs>
        <w:jc w:val="both"/>
        <w:rPr>
          <w:rFonts w:cs="Arial"/>
          <w:i w:val="0"/>
          <w:sz w:val="18"/>
          <w:szCs w:val="18"/>
          <w:lang w:val="es-ES_tradnl"/>
        </w:rPr>
      </w:pPr>
    </w:p>
    <w:p w:rsidR="004220E7" w:rsidRPr="004959C1" w:rsidRDefault="004220E7" w:rsidP="004C1BDC">
      <w:pPr>
        <w:ind w:left="567" w:right="360" w:hanging="567"/>
        <w:jc w:val="both"/>
        <w:rPr>
          <w:rFonts w:cs="Arial"/>
          <w:sz w:val="18"/>
          <w:szCs w:val="18"/>
        </w:rPr>
      </w:pPr>
      <w:r w:rsidRPr="004959C1">
        <w:rPr>
          <w:rFonts w:cs="Arial"/>
          <w:b/>
          <w:i w:val="0"/>
          <w:sz w:val="18"/>
          <w:szCs w:val="18"/>
        </w:rPr>
        <w:t>4.1</w:t>
      </w:r>
      <w:r w:rsidRPr="004959C1">
        <w:rPr>
          <w:rFonts w:cs="Arial"/>
          <w:b/>
          <w:i w:val="0"/>
          <w:sz w:val="18"/>
          <w:szCs w:val="18"/>
        </w:rPr>
        <w:tab/>
        <w:t>ENTREGA DE LAS PROPOSICIONES EN EL ACTO DE PRESENTACIÓN Y APERTURA DE PROPOSICIONES.</w:t>
      </w:r>
    </w:p>
    <w:p w:rsidR="004220E7" w:rsidRPr="004959C1" w:rsidRDefault="004220E7" w:rsidP="004C1BDC">
      <w:pPr>
        <w:tabs>
          <w:tab w:val="left" w:pos="9356"/>
        </w:tabs>
        <w:jc w:val="both"/>
        <w:rPr>
          <w:rFonts w:cs="Arial"/>
          <w:i w:val="0"/>
          <w:sz w:val="18"/>
          <w:szCs w:val="18"/>
        </w:rPr>
      </w:pPr>
    </w:p>
    <w:p w:rsidR="004220E7" w:rsidRPr="004959C1" w:rsidRDefault="004220E7" w:rsidP="004C1BDC">
      <w:pPr>
        <w:tabs>
          <w:tab w:val="left" w:pos="9356"/>
        </w:tabs>
        <w:jc w:val="both"/>
        <w:rPr>
          <w:rFonts w:cs="Arial"/>
          <w:i w:val="0"/>
          <w:color w:val="000000"/>
          <w:sz w:val="18"/>
          <w:szCs w:val="18"/>
        </w:rPr>
      </w:pPr>
      <w:r w:rsidRPr="004959C1">
        <w:rPr>
          <w:rFonts w:cs="Arial"/>
          <w:i w:val="0"/>
          <w:color w:val="000000"/>
          <w:sz w:val="18"/>
          <w:szCs w:val="18"/>
        </w:rPr>
        <w:t xml:space="preserve">Para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necesario acreditar su personalidad jurídica </w:t>
      </w:r>
      <w:r w:rsidRPr="004959C1">
        <w:rPr>
          <w:rFonts w:cs="Arial"/>
          <w:b/>
          <w:i w:val="0"/>
          <w:color w:val="000000"/>
          <w:sz w:val="18"/>
          <w:szCs w:val="18"/>
        </w:rPr>
        <w:t xml:space="preserve">(Documento </w:t>
      </w:r>
      <w:proofErr w:type="spellStart"/>
      <w:r w:rsidR="00FB45BD">
        <w:rPr>
          <w:rFonts w:cs="Arial"/>
          <w:b/>
          <w:i w:val="0"/>
          <w:color w:val="000000"/>
          <w:sz w:val="18"/>
          <w:szCs w:val="18"/>
        </w:rPr>
        <w:t>Tecnico</w:t>
      </w:r>
      <w:proofErr w:type="spellEnd"/>
      <w:r w:rsidR="00FB45BD">
        <w:rPr>
          <w:rFonts w:cs="Arial"/>
          <w:b/>
          <w:i w:val="0"/>
          <w:color w:val="000000"/>
          <w:sz w:val="18"/>
          <w:szCs w:val="18"/>
        </w:rPr>
        <w:t xml:space="preserve"> D-T </w:t>
      </w:r>
      <w:r w:rsidR="00FC379D">
        <w:rPr>
          <w:rFonts w:cs="Arial"/>
          <w:b/>
          <w:i w:val="0"/>
          <w:color w:val="000000"/>
          <w:sz w:val="18"/>
          <w:szCs w:val="18"/>
        </w:rPr>
        <w:t>1.1</w:t>
      </w:r>
      <w:r w:rsidRPr="004959C1">
        <w:rPr>
          <w:rFonts w:cs="Arial"/>
          <w:b/>
          <w:i w:val="0"/>
          <w:color w:val="000000"/>
          <w:sz w:val="18"/>
          <w:szCs w:val="18"/>
        </w:rPr>
        <w:t>)</w:t>
      </w:r>
      <w:r w:rsidRPr="004959C1">
        <w:rPr>
          <w:rFonts w:cs="Arial"/>
          <w:i w:val="0"/>
          <w:color w:val="000000"/>
          <w:sz w:val="18"/>
          <w:szCs w:val="18"/>
        </w:rPr>
        <w:t>.</w:t>
      </w:r>
    </w:p>
    <w:p w:rsidR="006B6F87" w:rsidRPr="00FC379D" w:rsidRDefault="006B6F87" w:rsidP="004C1BDC">
      <w:pPr>
        <w:tabs>
          <w:tab w:val="left" w:pos="9356"/>
        </w:tabs>
        <w:jc w:val="both"/>
        <w:rPr>
          <w:rFonts w:cs="Arial"/>
          <w:b/>
          <w:i w:val="0"/>
          <w:color w:val="000000"/>
          <w:sz w:val="10"/>
          <w:szCs w:val="18"/>
        </w:rPr>
      </w:pPr>
    </w:p>
    <w:p w:rsidR="006B6F87" w:rsidRPr="004959C1" w:rsidRDefault="006B6F87" w:rsidP="006B6F87">
      <w:pPr>
        <w:pStyle w:val="Sangra2detindependiente3"/>
        <w:spacing w:line="228" w:lineRule="exact"/>
        <w:ind w:left="450" w:hanging="450"/>
        <w:rPr>
          <w:rFonts w:cs="Arial"/>
          <w:b w:val="0"/>
          <w:sz w:val="18"/>
          <w:szCs w:val="18"/>
        </w:rPr>
      </w:pPr>
      <w:r w:rsidRPr="004959C1">
        <w:rPr>
          <w:rFonts w:cs="Arial"/>
          <w:b w:val="0"/>
          <w:sz w:val="18"/>
          <w:szCs w:val="18"/>
        </w:rPr>
        <w:tab/>
        <w:t>Para la licitación a que se refiere esta convocatoria no se aceptarán proposiciones por medios remotos de comunicación electrónica.</w:t>
      </w:r>
    </w:p>
    <w:p w:rsidR="004220E7" w:rsidRPr="00FC379D" w:rsidRDefault="004220E7" w:rsidP="004C1BDC">
      <w:pPr>
        <w:tabs>
          <w:tab w:val="left" w:pos="9356"/>
        </w:tabs>
        <w:jc w:val="both"/>
        <w:rPr>
          <w:rFonts w:cs="Arial"/>
          <w:i w:val="0"/>
          <w:sz w:val="10"/>
          <w:szCs w:val="18"/>
          <w:lang w:val="es-ES_tradnl"/>
        </w:rPr>
      </w:pPr>
    </w:p>
    <w:p w:rsidR="004220E7" w:rsidRPr="004959C1" w:rsidRDefault="004220E7" w:rsidP="004C1BDC">
      <w:pPr>
        <w:tabs>
          <w:tab w:val="left" w:pos="9356"/>
        </w:tabs>
        <w:jc w:val="both"/>
        <w:rPr>
          <w:rFonts w:cs="Arial"/>
          <w:i w:val="0"/>
          <w:color w:val="000000"/>
          <w:sz w:val="18"/>
          <w:szCs w:val="18"/>
          <w:lang w:val="es-ES"/>
        </w:rPr>
      </w:pPr>
      <w:r w:rsidRPr="004959C1">
        <w:rPr>
          <w:rFonts w:cs="Arial"/>
          <w:i w:val="0"/>
          <w:color w:val="000000"/>
          <w:sz w:val="18"/>
          <w:szCs w:val="18"/>
          <w:lang w:val="es-ES"/>
        </w:rPr>
        <w:t>Los licitantes a su elección y bajo su exclusiva responsabilidad podrán enviar su proposición en sobre</w:t>
      </w:r>
      <w:r w:rsidR="00622706">
        <w:rPr>
          <w:rFonts w:cs="Arial"/>
          <w:i w:val="0"/>
          <w:color w:val="000000"/>
          <w:sz w:val="18"/>
          <w:szCs w:val="18"/>
          <w:lang w:val="es-ES"/>
        </w:rPr>
        <w:t>s</w:t>
      </w:r>
      <w:r w:rsidRPr="004959C1">
        <w:rPr>
          <w:rFonts w:cs="Arial"/>
          <w:i w:val="0"/>
          <w:color w:val="000000"/>
          <w:sz w:val="18"/>
          <w:szCs w:val="18"/>
          <w:lang w:val="es-ES"/>
        </w:rPr>
        <w:t xml:space="preserve"> cerrado</w:t>
      </w:r>
      <w:r w:rsidR="00622706">
        <w:rPr>
          <w:rFonts w:cs="Arial"/>
          <w:i w:val="0"/>
          <w:color w:val="000000"/>
          <w:sz w:val="18"/>
          <w:szCs w:val="18"/>
          <w:lang w:val="es-ES"/>
        </w:rPr>
        <w:t>s</w:t>
      </w:r>
      <w:r w:rsidRPr="004959C1">
        <w:rPr>
          <w:rFonts w:cs="Arial"/>
          <w:i w:val="0"/>
          <w:color w:val="000000"/>
          <w:sz w:val="18"/>
          <w:szCs w:val="18"/>
          <w:lang w:val="es-ES"/>
        </w:rPr>
        <w:t xml:space="preserve">, a través del servicio postal o de mensajería, debiéndose entregar en la dirección indicada en el primer párrafo del numeral </w:t>
      </w:r>
      <w:r w:rsidRPr="004959C1">
        <w:rPr>
          <w:rFonts w:cs="Arial"/>
          <w:b/>
          <w:i w:val="0"/>
          <w:color w:val="000000"/>
          <w:sz w:val="18"/>
          <w:szCs w:val="18"/>
          <w:lang w:val="es-ES"/>
        </w:rPr>
        <w:t>5.1 PRESENTACIÓN Y APERTURA DE PROPOSICIONES.</w:t>
      </w:r>
    </w:p>
    <w:p w:rsidR="004220E7" w:rsidRPr="004959C1" w:rsidRDefault="004220E7" w:rsidP="004C1BDC">
      <w:pPr>
        <w:pStyle w:val="ROMANOS"/>
        <w:spacing w:after="0" w:line="240" w:lineRule="auto"/>
        <w:rPr>
          <w:rFonts w:cs="Arial"/>
          <w:i w:val="0"/>
          <w:color w:val="000000"/>
          <w:szCs w:val="18"/>
          <w:lang w:val="es-ES"/>
        </w:rPr>
      </w:pPr>
    </w:p>
    <w:p w:rsidR="004220E7" w:rsidRDefault="004220E7" w:rsidP="004C1BDC">
      <w:pPr>
        <w:tabs>
          <w:tab w:val="left" w:pos="9356"/>
        </w:tabs>
        <w:jc w:val="both"/>
        <w:rPr>
          <w:rFonts w:cs="Arial"/>
          <w:i w:val="0"/>
          <w:color w:val="000000"/>
          <w:sz w:val="18"/>
          <w:szCs w:val="18"/>
          <w:lang w:val="es-ES"/>
        </w:rPr>
      </w:pPr>
      <w:r w:rsidRPr="004959C1">
        <w:rPr>
          <w:rFonts w:cs="Arial"/>
          <w:i w:val="0"/>
          <w:color w:val="000000"/>
          <w:sz w:val="18"/>
          <w:szCs w:val="18"/>
          <w:lang w:val="es-ES"/>
        </w:rPr>
        <w:lastRenderedPageBreak/>
        <w:t>Si el licitante opta por enviar su proposición por cualquiera de estos medios, la entrega deberá ser previa al inicio del acto de presentación y apertura de proposiciones.</w:t>
      </w:r>
    </w:p>
    <w:p w:rsidR="0076221B" w:rsidRDefault="0076221B" w:rsidP="004C1BDC">
      <w:pPr>
        <w:tabs>
          <w:tab w:val="left" w:pos="9356"/>
        </w:tabs>
        <w:jc w:val="both"/>
        <w:rPr>
          <w:rFonts w:cs="Arial"/>
          <w:i w:val="0"/>
          <w:color w:val="000000"/>
          <w:sz w:val="18"/>
          <w:szCs w:val="18"/>
          <w:lang w:val="es-ES"/>
        </w:rPr>
      </w:pPr>
    </w:p>
    <w:p w:rsidR="0076221B" w:rsidRDefault="0076221B" w:rsidP="004C1BDC">
      <w:pPr>
        <w:tabs>
          <w:tab w:val="left" w:pos="9356"/>
        </w:tabs>
        <w:jc w:val="both"/>
        <w:rPr>
          <w:rFonts w:cs="Arial"/>
          <w:i w:val="0"/>
          <w:color w:val="000000"/>
          <w:sz w:val="18"/>
          <w:szCs w:val="18"/>
          <w:lang w:val="es-ES"/>
        </w:rPr>
      </w:pPr>
    </w:p>
    <w:p w:rsidR="0076221B" w:rsidRDefault="0076221B" w:rsidP="004C1BDC">
      <w:pPr>
        <w:tabs>
          <w:tab w:val="left" w:pos="9356"/>
        </w:tabs>
        <w:jc w:val="both"/>
        <w:rPr>
          <w:rFonts w:cs="Arial"/>
          <w:i w:val="0"/>
          <w:color w:val="000000"/>
          <w:sz w:val="18"/>
          <w:szCs w:val="18"/>
          <w:lang w:val="es-ES"/>
        </w:rPr>
      </w:pPr>
    </w:p>
    <w:p w:rsidR="0076221B" w:rsidRPr="004959C1" w:rsidRDefault="0076221B" w:rsidP="004C1BDC">
      <w:pPr>
        <w:tabs>
          <w:tab w:val="left" w:pos="9356"/>
        </w:tabs>
        <w:jc w:val="both"/>
        <w:rPr>
          <w:rFonts w:cs="Arial"/>
          <w:i w:val="0"/>
          <w:color w:val="000000"/>
          <w:sz w:val="18"/>
          <w:szCs w:val="18"/>
          <w:lang w:val="es-ES"/>
        </w:rPr>
      </w:pPr>
    </w:p>
    <w:p w:rsidR="004220E7" w:rsidRPr="004959C1" w:rsidRDefault="004220E7" w:rsidP="004C1BDC">
      <w:pPr>
        <w:pStyle w:val="ROMANOS"/>
        <w:spacing w:after="0" w:line="240" w:lineRule="auto"/>
        <w:rPr>
          <w:rFonts w:cs="Arial"/>
          <w:i w:val="0"/>
          <w:color w:val="000000"/>
          <w:szCs w:val="18"/>
          <w:lang w:val="es-ES"/>
        </w:rPr>
      </w:pPr>
    </w:p>
    <w:p w:rsidR="004220E7" w:rsidRPr="004959C1" w:rsidRDefault="00E86B2F" w:rsidP="004C1BDC">
      <w:pPr>
        <w:tabs>
          <w:tab w:val="left" w:pos="9356"/>
        </w:tabs>
        <w:jc w:val="both"/>
        <w:rPr>
          <w:rFonts w:cs="Arial"/>
          <w:i w:val="0"/>
          <w:color w:val="000000"/>
          <w:sz w:val="18"/>
          <w:szCs w:val="18"/>
          <w:lang w:val="es-ES"/>
        </w:rPr>
      </w:pPr>
      <w:r w:rsidRPr="004959C1">
        <w:rPr>
          <w:rFonts w:cs="Arial"/>
          <w:i w:val="0"/>
          <w:sz w:val="18"/>
          <w:szCs w:val="18"/>
          <w:lang w:val="es-ES"/>
        </w:rPr>
        <w:t>L</w:t>
      </w:r>
      <w:r w:rsidRPr="004959C1">
        <w:rPr>
          <w:rFonts w:cs="Arial"/>
          <w:i w:val="0"/>
          <w:sz w:val="18"/>
          <w:szCs w:val="18"/>
        </w:rPr>
        <w:t>os Servicios de Salud de Sinaloa</w:t>
      </w:r>
      <w:r w:rsidR="004220E7" w:rsidRPr="004959C1">
        <w:rPr>
          <w:rFonts w:cs="Arial"/>
          <w:i w:val="0"/>
          <w:color w:val="000000"/>
          <w:sz w:val="18"/>
          <w:szCs w:val="18"/>
          <w:lang w:val="es-ES"/>
        </w:rPr>
        <w:t xml:space="preserve"> se </w:t>
      </w:r>
      <w:r w:rsidR="00FC379D" w:rsidRPr="004959C1">
        <w:rPr>
          <w:rFonts w:cs="Arial"/>
          <w:i w:val="0"/>
          <w:color w:val="000000"/>
          <w:sz w:val="18"/>
          <w:szCs w:val="18"/>
          <w:lang w:val="es-ES"/>
        </w:rPr>
        <w:t>abstendrán</w:t>
      </w:r>
      <w:r w:rsidR="004220E7" w:rsidRPr="004959C1">
        <w:rPr>
          <w:rFonts w:cs="Arial"/>
          <w:i w:val="0"/>
          <w:color w:val="000000"/>
          <w:sz w:val="18"/>
          <w:szCs w:val="18"/>
          <w:lang w:val="es-ES"/>
        </w:rPr>
        <w:t xml:space="preserve"> de recibir toda proposición que se envié por servicio postal o de mensajería que se encuentre en cualquiera de los siguientes supuestos:</w:t>
      </w:r>
    </w:p>
    <w:p w:rsidR="004220E7" w:rsidRPr="004959C1" w:rsidRDefault="004220E7" w:rsidP="004C1BDC">
      <w:pPr>
        <w:pStyle w:val="ROMANOS"/>
        <w:spacing w:after="0" w:line="240" w:lineRule="auto"/>
        <w:ind w:left="0" w:firstLine="0"/>
        <w:rPr>
          <w:rFonts w:cs="Arial"/>
          <w:i w:val="0"/>
          <w:color w:val="000000"/>
          <w:szCs w:val="18"/>
          <w:lang w:val="es-ES"/>
        </w:rPr>
      </w:pPr>
    </w:p>
    <w:p w:rsidR="004220E7" w:rsidRPr="004959C1" w:rsidRDefault="004220E7" w:rsidP="004C1BDC">
      <w:pPr>
        <w:pStyle w:val="ROMANOS"/>
        <w:numPr>
          <w:ilvl w:val="0"/>
          <w:numId w:val="5"/>
        </w:numPr>
        <w:spacing w:after="0" w:line="240" w:lineRule="auto"/>
        <w:rPr>
          <w:rFonts w:cs="Arial"/>
          <w:i w:val="0"/>
          <w:color w:val="000000"/>
          <w:szCs w:val="18"/>
          <w:lang w:val="es-ES"/>
        </w:rPr>
      </w:pPr>
      <w:r w:rsidRPr="004959C1">
        <w:rPr>
          <w:rFonts w:cs="Arial"/>
          <w:i w:val="0"/>
          <w:color w:val="000000"/>
          <w:szCs w:val="18"/>
          <w:lang w:val="es-ES"/>
        </w:rPr>
        <w:t>Que se entregue después del plazo para el inicio del acto de presentación y apertura de proposiciones;</w:t>
      </w:r>
    </w:p>
    <w:p w:rsidR="004220E7" w:rsidRPr="004959C1" w:rsidRDefault="004220E7" w:rsidP="004C1BDC">
      <w:pPr>
        <w:pStyle w:val="ROMANOS"/>
        <w:spacing w:after="0" w:line="240" w:lineRule="auto"/>
        <w:ind w:left="0" w:firstLine="0"/>
        <w:rPr>
          <w:rFonts w:cs="Arial"/>
          <w:i w:val="0"/>
          <w:color w:val="000000"/>
          <w:szCs w:val="18"/>
          <w:lang w:val="es-ES"/>
        </w:rPr>
      </w:pPr>
    </w:p>
    <w:p w:rsidR="004220E7" w:rsidRPr="004959C1" w:rsidRDefault="004220E7" w:rsidP="004C1BDC">
      <w:pPr>
        <w:pStyle w:val="ROMANOS"/>
        <w:numPr>
          <w:ilvl w:val="0"/>
          <w:numId w:val="5"/>
        </w:numPr>
        <w:spacing w:after="0" w:line="240" w:lineRule="auto"/>
        <w:rPr>
          <w:rFonts w:cs="Arial"/>
          <w:i w:val="0"/>
          <w:color w:val="000000"/>
          <w:szCs w:val="18"/>
          <w:lang w:val="es-ES"/>
        </w:rPr>
      </w:pPr>
      <w:r w:rsidRPr="004959C1">
        <w:rPr>
          <w:rFonts w:cs="Arial"/>
          <w:i w:val="0"/>
          <w:color w:val="000000"/>
          <w:szCs w:val="18"/>
          <w:lang w:val="es-ES"/>
        </w:rPr>
        <w:t>Que se entregue en una dirección distinta a la indicada en esta convocatoria a la licitación;</w:t>
      </w:r>
    </w:p>
    <w:p w:rsidR="004220E7" w:rsidRPr="004959C1" w:rsidRDefault="004220E7" w:rsidP="004C1BDC">
      <w:pPr>
        <w:pStyle w:val="ROMANOS"/>
        <w:spacing w:after="0" w:line="240" w:lineRule="auto"/>
        <w:ind w:left="0" w:firstLine="0"/>
        <w:rPr>
          <w:rFonts w:cs="Arial"/>
          <w:i w:val="0"/>
          <w:color w:val="000000"/>
          <w:szCs w:val="18"/>
          <w:lang w:val="es-ES"/>
        </w:rPr>
      </w:pPr>
    </w:p>
    <w:p w:rsidR="004220E7" w:rsidRPr="004959C1" w:rsidRDefault="004220E7" w:rsidP="004C1BDC">
      <w:pPr>
        <w:pStyle w:val="ROMANOS"/>
        <w:numPr>
          <w:ilvl w:val="0"/>
          <w:numId w:val="5"/>
        </w:numPr>
        <w:spacing w:after="0" w:line="240" w:lineRule="auto"/>
        <w:rPr>
          <w:rFonts w:cs="Arial"/>
          <w:i w:val="0"/>
          <w:color w:val="000000"/>
          <w:szCs w:val="18"/>
          <w:lang w:val="es-ES"/>
        </w:rPr>
      </w:pPr>
      <w:r w:rsidRPr="004959C1">
        <w:rPr>
          <w:rFonts w:cs="Arial"/>
          <w:i w:val="0"/>
          <w:color w:val="000000"/>
          <w:szCs w:val="18"/>
          <w:lang w:val="es-ES"/>
        </w:rPr>
        <w:t>Que la proposición no se entregue en sobre</w:t>
      </w:r>
      <w:r w:rsidR="00622706">
        <w:rPr>
          <w:rFonts w:cs="Arial"/>
          <w:i w:val="0"/>
          <w:color w:val="000000"/>
          <w:szCs w:val="18"/>
          <w:lang w:val="es-ES"/>
        </w:rPr>
        <w:t>s</w:t>
      </w:r>
      <w:r w:rsidRPr="004959C1">
        <w:rPr>
          <w:rFonts w:cs="Arial"/>
          <w:i w:val="0"/>
          <w:color w:val="000000"/>
          <w:szCs w:val="18"/>
          <w:lang w:val="es-ES"/>
        </w:rPr>
        <w:t xml:space="preserve"> cerrado</w:t>
      </w:r>
      <w:r w:rsidR="00622706">
        <w:rPr>
          <w:rFonts w:cs="Arial"/>
          <w:i w:val="0"/>
          <w:color w:val="000000"/>
          <w:szCs w:val="18"/>
          <w:lang w:val="es-ES"/>
        </w:rPr>
        <w:t>s</w:t>
      </w:r>
      <w:r w:rsidRPr="004959C1">
        <w:rPr>
          <w:rFonts w:cs="Arial"/>
          <w:i w:val="0"/>
          <w:color w:val="000000"/>
          <w:szCs w:val="18"/>
          <w:lang w:val="es-ES"/>
        </w:rPr>
        <w:t>; y</w:t>
      </w:r>
    </w:p>
    <w:p w:rsidR="004220E7" w:rsidRPr="004959C1" w:rsidRDefault="004220E7" w:rsidP="004C1BDC">
      <w:pPr>
        <w:pStyle w:val="ROMANOS"/>
        <w:spacing w:after="0" w:line="240" w:lineRule="auto"/>
        <w:ind w:left="0" w:firstLine="0"/>
        <w:rPr>
          <w:rFonts w:cs="Arial"/>
          <w:i w:val="0"/>
          <w:color w:val="000000"/>
          <w:szCs w:val="18"/>
          <w:lang w:val="es-ES"/>
        </w:rPr>
      </w:pPr>
    </w:p>
    <w:p w:rsidR="004220E7" w:rsidRPr="004959C1" w:rsidRDefault="004220E7" w:rsidP="004C1BDC">
      <w:pPr>
        <w:pStyle w:val="ROMANOS"/>
        <w:numPr>
          <w:ilvl w:val="0"/>
          <w:numId w:val="5"/>
        </w:numPr>
        <w:spacing w:after="0" w:line="240" w:lineRule="auto"/>
        <w:rPr>
          <w:rFonts w:cs="Arial"/>
          <w:i w:val="0"/>
          <w:color w:val="000000"/>
          <w:szCs w:val="18"/>
          <w:lang w:val="es-ES"/>
        </w:rPr>
      </w:pPr>
      <w:r w:rsidRPr="004959C1">
        <w:rPr>
          <w:rFonts w:cs="Arial"/>
          <w:i w:val="0"/>
          <w:color w:val="000000"/>
          <w:szCs w:val="18"/>
          <w:lang w:val="es-ES"/>
        </w:rPr>
        <w:t>Cuando el sobre llegue roto por el mal manejo del servicio postal o de mensajería.</w:t>
      </w:r>
    </w:p>
    <w:p w:rsidR="004220E7" w:rsidRPr="004959C1" w:rsidRDefault="004220E7" w:rsidP="004C1BDC">
      <w:pPr>
        <w:pStyle w:val="Textoindependiente31"/>
        <w:rPr>
          <w:rFonts w:cs="Arial"/>
          <w:i w:val="0"/>
          <w:color w:val="000000"/>
          <w:sz w:val="18"/>
          <w:szCs w:val="18"/>
          <w:highlight w:val="yellow"/>
          <w:lang w:val="es-ES"/>
        </w:rPr>
      </w:pPr>
    </w:p>
    <w:p w:rsidR="004220E7" w:rsidRPr="004959C1" w:rsidRDefault="004220E7" w:rsidP="004C1BDC">
      <w:pPr>
        <w:pStyle w:val="Sangra2detindependiente"/>
        <w:ind w:left="567" w:hanging="567"/>
        <w:rPr>
          <w:rFonts w:cs="Arial"/>
          <w:sz w:val="18"/>
          <w:szCs w:val="18"/>
        </w:rPr>
      </w:pPr>
      <w:r w:rsidRPr="004959C1">
        <w:rPr>
          <w:rFonts w:cs="Arial"/>
          <w:sz w:val="18"/>
          <w:szCs w:val="18"/>
        </w:rPr>
        <w:t>4.2</w:t>
      </w:r>
      <w:r w:rsidRPr="004959C1">
        <w:rPr>
          <w:rFonts w:cs="Arial"/>
          <w:sz w:val="18"/>
          <w:szCs w:val="18"/>
        </w:rPr>
        <w:tab/>
        <w:t>FORMA DE PRESENTACIÓN DE LAS PROPOSICIONES.</w:t>
      </w:r>
    </w:p>
    <w:p w:rsidR="004220E7" w:rsidRPr="004959C1" w:rsidRDefault="004220E7" w:rsidP="004C1BDC">
      <w:pPr>
        <w:tabs>
          <w:tab w:val="left" w:pos="9356"/>
        </w:tabs>
        <w:jc w:val="both"/>
        <w:rPr>
          <w:rFonts w:cs="Arial"/>
          <w:i w:val="0"/>
          <w:sz w:val="18"/>
          <w:szCs w:val="18"/>
        </w:rPr>
      </w:pPr>
    </w:p>
    <w:p w:rsidR="004220E7" w:rsidRPr="004959C1" w:rsidRDefault="004220E7" w:rsidP="004C1BDC">
      <w:pPr>
        <w:tabs>
          <w:tab w:val="left" w:pos="9356"/>
        </w:tabs>
        <w:jc w:val="both"/>
        <w:rPr>
          <w:rFonts w:cs="Arial"/>
          <w:b/>
          <w:i w:val="0"/>
          <w:sz w:val="18"/>
          <w:szCs w:val="18"/>
        </w:rPr>
      </w:pPr>
      <w:r w:rsidRPr="004959C1">
        <w:rPr>
          <w:rFonts w:cs="Arial"/>
          <w:i w:val="0"/>
          <w:sz w:val="18"/>
          <w:szCs w:val="18"/>
        </w:rPr>
        <w:t>Las proposiciones deberán presentarse por escrito y podrá integrarse en los formatos que para tal efecto se incluyen en esta convocatoria a la licitación, o reproducirlos siempre y cuando se respete el contenido y estructura de los mismos, sin tachaduras ni enmiendas.</w:t>
      </w:r>
    </w:p>
    <w:p w:rsidR="004220E7" w:rsidRPr="004959C1" w:rsidRDefault="004220E7" w:rsidP="004C1BDC">
      <w:pPr>
        <w:tabs>
          <w:tab w:val="left" w:pos="9356"/>
        </w:tabs>
        <w:jc w:val="both"/>
        <w:rPr>
          <w:rFonts w:cs="Arial"/>
          <w:i w:val="0"/>
          <w:sz w:val="18"/>
          <w:szCs w:val="18"/>
        </w:rPr>
      </w:pPr>
    </w:p>
    <w:p w:rsidR="004220E7" w:rsidRPr="004959C1" w:rsidRDefault="004220E7" w:rsidP="004C1BDC">
      <w:pPr>
        <w:tabs>
          <w:tab w:val="left" w:pos="9356"/>
        </w:tabs>
        <w:jc w:val="both"/>
        <w:rPr>
          <w:rFonts w:cs="Arial"/>
          <w:i w:val="0"/>
          <w:sz w:val="18"/>
          <w:szCs w:val="18"/>
        </w:rPr>
      </w:pPr>
      <w:r w:rsidRPr="004959C1">
        <w:rPr>
          <w:rFonts w:cs="Arial"/>
          <w:i w:val="0"/>
          <w:sz w:val="18"/>
          <w:szCs w:val="18"/>
        </w:rPr>
        <w:t xml:space="preserve">Las proposiciones, que a elección de los licitantes sean enviadas a través del </w:t>
      </w:r>
      <w:r w:rsidRPr="004959C1">
        <w:rPr>
          <w:rFonts w:cs="Arial"/>
          <w:i w:val="0"/>
          <w:color w:val="000000"/>
          <w:sz w:val="18"/>
          <w:szCs w:val="18"/>
        </w:rPr>
        <w:t>Sistema Electrónico de Información Pública Gubernamental</w:t>
      </w:r>
      <w:r w:rsidRPr="004959C1">
        <w:rPr>
          <w:rFonts w:cs="Arial"/>
          <w:i w:val="0"/>
          <w:sz w:val="18"/>
          <w:szCs w:val="18"/>
        </w:rPr>
        <w:t xml:space="preserve"> (</w:t>
      </w:r>
      <w:proofErr w:type="spellStart"/>
      <w:r w:rsidRPr="004959C1">
        <w:rPr>
          <w:rFonts w:cs="Arial"/>
          <w:i w:val="0"/>
          <w:sz w:val="18"/>
          <w:szCs w:val="18"/>
        </w:rPr>
        <w:t>CompraNet</w:t>
      </w:r>
      <w:proofErr w:type="spellEnd"/>
      <w:r w:rsidRPr="004959C1">
        <w:rPr>
          <w:rFonts w:cs="Arial"/>
          <w:i w:val="0"/>
          <w:sz w:val="18"/>
          <w:szCs w:val="18"/>
        </w:rPr>
        <w:t>), se sujetarán a lo siguiente:</w:t>
      </w:r>
      <w:r w:rsidR="006B6F87" w:rsidRPr="004959C1">
        <w:rPr>
          <w:rFonts w:cs="Arial"/>
          <w:i w:val="0"/>
          <w:sz w:val="18"/>
          <w:szCs w:val="18"/>
        </w:rPr>
        <w:t>(No Aplica)</w:t>
      </w:r>
    </w:p>
    <w:p w:rsidR="004220E7" w:rsidRPr="004959C1" w:rsidRDefault="004220E7" w:rsidP="004C1BDC">
      <w:pPr>
        <w:tabs>
          <w:tab w:val="left" w:pos="9356"/>
        </w:tabs>
        <w:jc w:val="both"/>
        <w:rPr>
          <w:rFonts w:cs="Arial"/>
          <w:i w:val="0"/>
          <w:sz w:val="18"/>
          <w:szCs w:val="18"/>
        </w:rPr>
      </w:pPr>
    </w:p>
    <w:p w:rsidR="004220E7" w:rsidRPr="004959C1" w:rsidRDefault="004220E7" w:rsidP="004C1BDC">
      <w:pPr>
        <w:numPr>
          <w:ilvl w:val="0"/>
          <w:numId w:val="14"/>
        </w:numPr>
        <w:tabs>
          <w:tab w:val="left" w:pos="9356"/>
        </w:tabs>
        <w:jc w:val="both"/>
        <w:rPr>
          <w:rFonts w:cs="Arial"/>
          <w:i w:val="0"/>
          <w:sz w:val="18"/>
          <w:szCs w:val="18"/>
        </w:rPr>
      </w:pPr>
      <w:r w:rsidRPr="004959C1">
        <w:rPr>
          <w:rFonts w:cs="Arial"/>
          <w:i w:val="0"/>
          <w:sz w:val="18"/>
          <w:szCs w:val="18"/>
        </w:rPr>
        <w:t>Preferentemente, deberán identificar, cada una de las páginas que integran la proposición, con los datos siguientes: Clave del Registro Federal de Contribuyentes, número de la convocatoria a la licitación y número de páginas, cuando ello técnicamente sea posible; dicha identificación deberá reflejarse, en su caso, en la impresión que se realice de los documentos durante el acto de presentación y apertura de las proposiciones.</w:t>
      </w:r>
    </w:p>
    <w:p w:rsidR="00BD4FB7" w:rsidRPr="004959C1" w:rsidRDefault="00BD4FB7" w:rsidP="00BD4FB7">
      <w:pPr>
        <w:tabs>
          <w:tab w:val="left" w:pos="9356"/>
        </w:tabs>
        <w:ind w:left="720"/>
        <w:jc w:val="both"/>
        <w:rPr>
          <w:rFonts w:cs="Arial"/>
          <w:i w:val="0"/>
          <w:sz w:val="18"/>
          <w:szCs w:val="18"/>
        </w:rPr>
      </w:pPr>
    </w:p>
    <w:p w:rsidR="004220E7" w:rsidRPr="004959C1" w:rsidRDefault="004220E7" w:rsidP="004C1BDC">
      <w:pPr>
        <w:pStyle w:val="Textoindependiente"/>
        <w:widowControl/>
        <w:numPr>
          <w:ilvl w:val="0"/>
          <w:numId w:val="14"/>
        </w:numPr>
        <w:tabs>
          <w:tab w:val="left" w:pos="9356"/>
        </w:tabs>
        <w:rPr>
          <w:rFonts w:cs="Arial"/>
          <w:i w:val="0"/>
          <w:sz w:val="18"/>
          <w:szCs w:val="18"/>
          <w:lang w:val="es-ES"/>
        </w:rPr>
      </w:pPr>
      <w:r w:rsidRPr="004959C1">
        <w:rPr>
          <w:rFonts w:cs="Arial"/>
          <w:i w:val="0"/>
          <w:sz w:val="18"/>
          <w:szCs w:val="18"/>
          <w:lang w:val="es-ES"/>
        </w:rPr>
        <w:t xml:space="preserve">Adicionalmente, deberán emplear en sustitución de la firma autógrafa el medio de identificación o firma electrónica que para tal fin establezca la Secretaría de la Función Pública, </w:t>
      </w:r>
      <w:r w:rsidRPr="004959C1">
        <w:rPr>
          <w:rFonts w:cs="Arial"/>
          <w:i w:val="0"/>
          <w:color w:val="000000"/>
          <w:sz w:val="18"/>
          <w:szCs w:val="18"/>
        </w:rPr>
        <w:t>la cual producirá los mismos efectos que la firma autógrafa y, en consecuencia, tendrá el mismo valor probatorio</w:t>
      </w:r>
      <w:r w:rsidRPr="004959C1">
        <w:rPr>
          <w:rFonts w:cs="Arial"/>
          <w:i w:val="0"/>
          <w:sz w:val="18"/>
          <w:szCs w:val="18"/>
          <w:lang w:val="es-ES"/>
        </w:rPr>
        <w:t>.</w:t>
      </w:r>
      <w:r w:rsidR="00BD4FB7" w:rsidRPr="004959C1">
        <w:rPr>
          <w:rFonts w:cs="Arial"/>
          <w:i w:val="0"/>
          <w:sz w:val="18"/>
          <w:szCs w:val="18"/>
          <w:lang w:val="es-ES"/>
        </w:rPr>
        <w:t xml:space="preserve"> </w:t>
      </w:r>
      <w:r w:rsidR="006972BA" w:rsidRPr="004959C1">
        <w:rPr>
          <w:rFonts w:cs="Arial"/>
          <w:i w:val="0"/>
          <w:sz w:val="18"/>
          <w:szCs w:val="18"/>
          <w:lang w:val="es-ES"/>
        </w:rPr>
        <w:t>(No Aplica)</w:t>
      </w:r>
    </w:p>
    <w:p w:rsidR="004220E7" w:rsidRPr="0076221B" w:rsidRDefault="004220E7" w:rsidP="004C1BDC">
      <w:pPr>
        <w:tabs>
          <w:tab w:val="left" w:pos="9356"/>
        </w:tabs>
        <w:jc w:val="both"/>
        <w:rPr>
          <w:rFonts w:cs="Arial"/>
          <w:i w:val="0"/>
          <w:sz w:val="10"/>
          <w:szCs w:val="18"/>
        </w:rPr>
      </w:pPr>
    </w:p>
    <w:p w:rsidR="004220E7" w:rsidRPr="004959C1" w:rsidRDefault="004220E7" w:rsidP="004C1BDC">
      <w:pPr>
        <w:numPr>
          <w:ilvl w:val="0"/>
          <w:numId w:val="14"/>
        </w:numPr>
        <w:tabs>
          <w:tab w:val="left" w:pos="9356"/>
        </w:tabs>
        <w:jc w:val="both"/>
        <w:rPr>
          <w:rFonts w:cs="Arial"/>
          <w:i w:val="0"/>
          <w:sz w:val="18"/>
          <w:szCs w:val="18"/>
        </w:rPr>
      </w:pPr>
      <w:r w:rsidRPr="004959C1">
        <w:rPr>
          <w:rFonts w:cs="Arial"/>
          <w:i w:val="0"/>
          <w:sz w:val="18"/>
          <w:szCs w:val="18"/>
        </w:rPr>
        <w:t>Los sobres serán generados mediante el uso de tecnologías que resguarden la confidencialidad de la información, de tal forma que sea inviolable, conforme a las disposiciones técnicas que al efecto establezca la Secretaría de la Función Pública.</w:t>
      </w:r>
      <w:r w:rsidR="00BD4FB7" w:rsidRPr="004959C1">
        <w:rPr>
          <w:rFonts w:cs="Arial"/>
          <w:i w:val="0"/>
          <w:sz w:val="18"/>
          <w:szCs w:val="18"/>
        </w:rPr>
        <w:t xml:space="preserve"> </w:t>
      </w:r>
      <w:r w:rsidR="00BD4FB7" w:rsidRPr="004959C1">
        <w:rPr>
          <w:rFonts w:cs="Arial"/>
          <w:i w:val="0"/>
          <w:sz w:val="18"/>
          <w:szCs w:val="18"/>
          <w:lang w:val="es-ES"/>
        </w:rPr>
        <w:t>(No Aplica)</w:t>
      </w:r>
    </w:p>
    <w:p w:rsidR="004220E7" w:rsidRPr="0076221B" w:rsidRDefault="004220E7" w:rsidP="004C1BDC">
      <w:pPr>
        <w:tabs>
          <w:tab w:val="left" w:pos="9356"/>
        </w:tabs>
        <w:jc w:val="both"/>
        <w:rPr>
          <w:rFonts w:cs="Arial"/>
          <w:i w:val="0"/>
          <w:sz w:val="10"/>
          <w:szCs w:val="18"/>
        </w:rPr>
      </w:pPr>
    </w:p>
    <w:p w:rsidR="004220E7" w:rsidRPr="004959C1" w:rsidRDefault="004220E7" w:rsidP="004C1BDC">
      <w:pPr>
        <w:numPr>
          <w:ilvl w:val="0"/>
          <w:numId w:val="14"/>
        </w:numPr>
        <w:tabs>
          <w:tab w:val="left" w:pos="9356"/>
        </w:tabs>
        <w:jc w:val="both"/>
        <w:rPr>
          <w:rFonts w:cs="Arial"/>
          <w:i w:val="0"/>
          <w:sz w:val="18"/>
          <w:szCs w:val="18"/>
        </w:rPr>
      </w:pPr>
      <w:r w:rsidRPr="004959C1">
        <w:rPr>
          <w:rFonts w:cs="Arial"/>
          <w:i w:val="0"/>
          <w:sz w:val="18"/>
          <w:szCs w:val="18"/>
        </w:rPr>
        <w:t xml:space="preserve">Para el envío de la proposición a través del </w:t>
      </w:r>
      <w:r w:rsidRPr="004959C1">
        <w:rPr>
          <w:rFonts w:cs="Arial"/>
          <w:i w:val="0"/>
          <w:color w:val="000000"/>
          <w:sz w:val="18"/>
          <w:szCs w:val="18"/>
        </w:rPr>
        <w:t>Sistema Electrónico de Información Pública Gubernamental</w:t>
      </w:r>
      <w:r w:rsidRPr="004959C1">
        <w:rPr>
          <w:rFonts w:cs="Arial"/>
          <w:i w:val="0"/>
          <w:sz w:val="18"/>
          <w:szCs w:val="18"/>
        </w:rPr>
        <w:t xml:space="preserve"> (</w:t>
      </w:r>
      <w:proofErr w:type="spellStart"/>
      <w:r w:rsidRPr="004959C1">
        <w:rPr>
          <w:rFonts w:cs="Arial"/>
          <w:i w:val="0"/>
          <w:sz w:val="18"/>
          <w:szCs w:val="18"/>
        </w:rPr>
        <w:t>CompraNet</w:t>
      </w:r>
      <w:proofErr w:type="spellEnd"/>
      <w:r w:rsidRPr="004959C1">
        <w:rPr>
          <w:rFonts w:cs="Arial"/>
          <w:i w:val="0"/>
          <w:sz w:val="18"/>
          <w:szCs w:val="18"/>
        </w:rPr>
        <w:t>), los licitantes deberán utilizar exclusivamente el programa informático que la Secretaría de la Función Pública le proporcione.</w:t>
      </w:r>
      <w:r w:rsidR="00BD4FB7" w:rsidRPr="004959C1">
        <w:rPr>
          <w:rFonts w:cs="Arial"/>
          <w:i w:val="0"/>
          <w:sz w:val="18"/>
          <w:szCs w:val="18"/>
          <w:lang w:val="es-ES"/>
        </w:rPr>
        <w:t xml:space="preserve"> (No Aplica)</w:t>
      </w:r>
    </w:p>
    <w:p w:rsidR="004220E7" w:rsidRPr="0076221B" w:rsidRDefault="004220E7" w:rsidP="004C1BDC">
      <w:pPr>
        <w:tabs>
          <w:tab w:val="left" w:pos="9356"/>
        </w:tabs>
        <w:jc w:val="both"/>
        <w:rPr>
          <w:rFonts w:cs="Arial"/>
          <w:i w:val="0"/>
          <w:sz w:val="10"/>
          <w:szCs w:val="18"/>
        </w:rPr>
      </w:pPr>
    </w:p>
    <w:p w:rsidR="004220E7" w:rsidRPr="004959C1" w:rsidRDefault="004220E7" w:rsidP="004C1BDC">
      <w:pPr>
        <w:numPr>
          <w:ilvl w:val="0"/>
          <w:numId w:val="14"/>
        </w:numPr>
        <w:tabs>
          <w:tab w:val="left" w:pos="9356"/>
        </w:tabs>
        <w:jc w:val="both"/>
        <w:rPr>
          <w:rFonts w:cs="Arial"/>
          <w:i w:val="0"/>
          <w:sz w:val="18"/>
          <w:szCs w:val="18"/>
        </w:rPr>
      </w:pPr>
      <w:r w:rsidRPr="004959C1">
        <w:rPr>
          <w:rFonts w:cs="Arial"/>
          <w:i w:val="0"/>
          <w:sz w:val="18"/>
          <w:szCs w:val="18"/>
        </w:rPr>
        <w:t xml:space="preserve">Los licitantes que opten por el envío de sus proposiciones por medio del  </w:t>
      </w:r>
      <w:r w:rsidRPr="004959C1">
        <w:rPr>
          <w:rFonts w:cs="Arial"/>
          <w:i w:val="0"/>
          <w:color w:val="000000"/>
          <w:sz w:val="18"/>
          <w:szCs w:val="18"/>
        </w:rPr>
        <w:t>Sistema Electrónico de Información Pública Gubernamental</w:t>
      </w:r>
      <w:r w:rsidRPr="004959C1">
        <w:rPr>
          <w:rFonts w:cs="Arial"/>
          <w:i w:val="0"/>
          <w:sz w:val="18"/>
          <w:szCs w:val="18"/>
        </w:rPr>
        <w:t xml:space="preserve"> (</w:t>
      </w:r>
      <w:proofErr w:type="spellStart"/>
      <w:r w:rsidRPr="004959C1">
        <w:rPr>
          <w:rFonts w:cs="Arial"/>
          <w:i w:val="0"/>
          <w:sz w:val="18"/>
          <w:szCs w:val="18"/>
        </w:rPr>
        <w:t>CompraNet</w:t>
      </w:r>
      <w:proofErr w:type="spellEnd"/>
      <w:r w:rsidRPr="004959C1">
        <w:rPr>
          <w:rFonts w:cs="Arial"/>
          <w:i w:val="0"/>
          <w:sz w:val="18"/>
          <w:szCs w:val="18"/>
        </w:rPr>
        <w:t>), deberán concluir el envío de éstas y contar con el acuse de recibo electrónico que emita la Secretaría de la Función Pública a través del Sistema Electrónico de Información Pública Gubernamental (</w:t>
      </w:r>
      <w:proofErr w:type="spellStart"/>
      <w:r w:rsidRPr="004959C1">
        <w:rPr>
          <w:rFonts w:cs="Arial"/>
          <w:i w:val="0"/>
          <w:sz w:val="18"/>
          <w:szCs w:val="18"/>
        </w:rPr>
        <w:t>CompraNet</w:t>
      </w:r>
      <w:proofErr w:type="spellEnd"/>
      <w:r w:rsidRPr="004959C1">
        <w:rPr>
          <w:rFonts w:cs="Arial"/>
          <w:i w:val="0"/>
          <w:sz w:val="18"/>
          <w:szCs w:val="18"/>
        </w:rPr>
        <w:t>), a más tardar una hora antes del evento de presentación y apertura de proposiciones, señalado en el punto 5.1 de esta convocatoria a la licitación.</w:t>
      </w:r>
      <w:r w:rsidR="00BD4FB7" w:rsidRPr="004959C1">
        <w:rPr>
          <w:rFonts w:cs="Arial"/>
          <w:i w:val="0"/>
          <w:sz w:val="18"/>
          <w:szCs w:val="18"/>
          <w:lang w:val="es-ES"/>
        </w:rPr>
        <w:t xml:space="preserve"> (No Aplica)</w:t>
      </w:r>
    </w:p>
    <w:p w:rsidR="004220E7" w:rsidRPr="0076221B" w:rsidRDefault="004220E7" w:rsidP="004C1BDC">
      <w:pPr>
        <w:tabs>
          <w:tab w:val="left" w:pos="9356"/>
        </w:tabs>
        <w:jc w:val="both"/>
        <w:rPr>
          <w:rFonts w:cs="Arial"/>
          <w:i w:val="0"/>
          <w:sz w:val="10"/>
          <w:szCs w:val="18"/>
        </w:rPr>
      </w:pPr>
    </w:p>
    <w:p w:rsidR="004220E7" w:rsidRPr="004959C1" w:rsidRDefault="004220E7" w:rsidP="004C1BDC">
      <w:pPr>
        <w:numPr>
          <w:ilvl w:val="0"/>
          <w:numId w:val="14"/>
        </w:numPr>
        <w:tabs>
          <w:tab w:val="left" w:pos="9356"/>
        </w:tabs>
        <w:jc w:val="both"/>
        <w:rPr>
          <w:rFonts w:cs="Arial"/>
          <w:i w:val="0"/>
          <w:sz w:val="18"/>
          <w:szCs w:val="18"/>
        </w:rPr>
      </w:pPr>
      <w:r w:rsidRPr="004959C1">
        <w:rPr>
          <w:rFonts w:cs="Arial"/>
          <w:i w:val="0"/>
          <w:sz w:val="18"/>
          <w:szCs w:val="18"/>
        </w:rPr>
        <w:t xml:space="preserve">Será necesario que el licitante, nacional o extranjero, confirme por </w:t>
      </w:r>
      <w:proofErr w:type="spellStart"/>
      <w:r w:rsidRPr="004959C1">
        <w:rPr>
          <w:rFonts w:cs="Arial"/>
          <w:i w:val="0"/>
          <w:sz w:val="18"/>
          <w:szCs w:val="18"/>
        </w:rPr>
        <w:t>telefacsímil</w:t>
      </w:r>
      <w:proofErr w:type="spellEnd"/>
      <w:r w:rsidRPr="004959C1">
        <w:rPr>
          <w:rFonts w:cs="Arial"/>
          <w:i w:val="0"/>
          <w:sz w:val="18"/>
          <w:szCs w:val="18"/>
        </w:rPr>
        <w:t xml:space="preserve"> o a la dirección de </w:t>
      </w:r>
      <w:r w:rsidR="0041721F" w:rsidRPr="004959C1">
        <w:rPr>
          <w:rFonts w:cs="Arial"/>
          <w:i w:val="0"/>
          <w:sz w:val="18"/>
          <w:szCs w:val="18"/>
        </w:rPr>
        <w:t xml:space="preserve">correo electrónico </w:t>
      </w:r>
      <w:hyperlink r:id="rId9" w:history="1">
        <w:r w:rsidR="00CA6490" w:rsidRPr="004959C1">
          <w:rPr>
            <w:rStyle w:val="Hipervnculo"/>
            <w:rFonts w:cs="Arial"/>
            <w:i w:val="0"/>
            <w:sz w:val="18"/>
            <w:szCs w:val="18"/>
          </w:rPr>
          <w:t>edgardo.adame@saludsinaloa.gob.mx</w:t>
        </w:r>
      </w:hyperlink>
      <w:r w:rsidR="00E27082" w:rsidRPr="004959C1">
        <w:rPr>
          <w:rFonts w:cs="Arial"/>
          <w:i w:val="0"/>
          <w:sz w:val="18"/>
          <w:szCs w:val="18"/>
        </w:rPr>
        <w:t xml:space="preserve"> </w:t>
      </w:r>
      <w:r w:rsidRPr="004959C1">
        <w:rPr>
          <w:rFonts w:cs="Arial"/>
          <w:i w:val="0"/>
          <w:sz w:val="18"/>
          <w:szCs w:val="18"/>
        </w:rPr>
        <w:t xml:space="preserve">que la proposición enviada a través del </w:t>
      </w:r>
      <w:r w:rsidRPr="004959C1">
        <w:rPr>
          <w:rFonts w:cs="Arial"/>
          <w:i w:val="0"/>
          <w:color w:val="000000"/>
          <w:sz w:val="18"/>
          <w:szCs w:val="18"/>
        </w:rPr>
        <w:t xml:space="preserve"> Sistema Electrónico de Información Pública Gubernamental</w:t>
      </w:r>
      <w:r w:rsidRPr="004959C1">
        <w:rPr>
          <w:rFonts w:cs="Arial"/>
          <w:i w:val="0"/>
          <w:sz w:val="18"/>
          <w:szCs w:val="18"/>
        </w:rPr>
        <w:t xml:space="preserve"> (</w:t>
      </w:r>
      <w:proofErr w:type="spellStart"/>
      <w:r w:rsidRPr="004959C1">
        <w:rPr>
          <w:rFonts w:cs="Arial"/>
          <w:i w:val="0"/>
          <w:sz w:val="18"/>
          <w:szCs w:val="18"/>
        </w:rPr>
        <w:t>CompraNet</w:t>
      </w:r>
      <w:proofErr w:type="spellEnd"/>
      <w:r w:rsidRPr="004959C1">
        <w:rPr>
          <w:rFonts w:cs="Arial"/>
          <w:i w:val="0"/>
          <w:sz w:val="18"/>
          <w:szCs w:val="18"/>
        </w:rPr>
        <w:t>), corresponde al propio licitante, dentro de los 3 (TRES) días hábiles siguientes al del acto de presentación y apertura de proposiciones, en el entendido de que si no cumple este requisito la proposición será desechada, en cumplimiento a lo dispuesto por la Novena Regla del “Acuerdo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el 9 de agosto de 2000.</w:t>
      </w:r>
      <w:r w:rsidR="00BD4FB7" w:rsidRPr="004959C1">
        <w:rPr>
          <w:rFonts w:cs="Arial"/>
          <w:i w:val="0"/>
          <w:sz w:val="18"/>
          <w:szCs w:val="18"/>
        </w:rPr>
        <w:t xml:space="preserve"> </w:t>
      </w:r>
      <w:r w:rsidR="0076303F" w:rsidRPr="004959C1">
        <w:rPr>
          <w:rFonts w:cs="Arial"/>
          <w:i w:val="0"/>
          <w:sz w:val="18"/>
          <w:szCs w:val="18"/>
        </w:rPr>
        <w:t>(No Aplica)</w:t>
      </w:r>
    </w:p>
    <w:p w:rsidR="00BE3CFD" w:rsidRPr="004959C1" w:rsidRDefault="00BE3CFD" w:rsidP="004C1BDC">
      <w:pPr>
        <w:tabs>
          <w:tab w:val="left" w:pos="9356"/>
        </w:tabs>
        <w:jc w:val="both"/>
        <w:rPr>
          <w:rFonts w:cs="Arial"/>
          <w:i w:val="0"/>
          <w:sz w:val="18"/>
          <w:szCs w:val="18"/>
        </w:rPr>
      </w:pPr>
    </w:p>
    <w:p w:rsidR="004220E7" w:rsidRPr="004959C1" w:rsidRDefault="004220E7" w:rsidP="004C1BDC">
      <w:pPr>
        <w:tabs>
          <w:tab w:val="left" w:pos="9356"/>
        </w:tabs>
        <w:jc w:val="both"/>
        <w:rPr>
          <w:rFonts w:cs="Arial"/>
          <w:i w:val="0"/>
          <w:sz w:val="18"/>
          <w:szCs w:val="18"/>
        </w:rPr>
      </w:pPr>
      <w:r w:rsidRPr="004959C1">
        <w:rPr>
          <w:rFonts w:cs="Arial"/>
          <w:i w:val="0"/>
          <w:sz w:val="18"/>
          <w:szCs w:val="18"/>
        </w:rPr>
        <w:lastRenderedPageBreak/>
        <w:t>Las proposiciones que los licitantes entreguen por escrito en el acto de presentación y apertura de proposiciones</w:t>
      </w:r>
      <w:r w:rsidRPr="004959C1">
        <w:rPr>
          <w:rFonts w:cs="Arial"/>
          <w:b/>
          <w:i w:val="0"/>
          <w:sz w:val="18"/>
          <w:szCs w:val="18"/>
        </w:rPr>
        <w:t>,</w:t>
      </w:r>
      <w:r w:rsidRPr="004959C1">
        <w:rPr>
          <w:rFonts w:cs="Arial"/>
          <w:i w:val="0"/>
          <w:sz w:val="18"/>
          <w:szCs w:val="18"/>
        </w:rPr>
        <w:t xml:space="preserve"> deberán estar integradas en la forma siguiente:</w:t>
      </w:r>
    </w:p>
    <w:p w:rsidR="004220E7" w:rsidRPr="004959C1" w:rsidRDefault="004220E7" w:rsidP="004C1BDC">
      <w:pPr>
        <w:pStyle w:val="Sangra2detindependiente"/>
        <w:rPr>
          <w:rFonts w:cs="Arial"/>
          <w:sz w:val="18"/>
          <w:szCs w:val="18"/>
        </w:rPr>
      </w:pPr>
    </w:p>
    <w:p w:rsidR="004A3EC4" w:rsidRPr="004959C1" w:rsidRDefault="004A3EC4" w:rsidP="004A3EC4">
      <w:pPr>
        <w:ind w:left="567" w:right="12" w:hanging="567"/>
        <w:jc w:val="both"/>
        <w:rPr>
          <w:rFonts w:cs="Arial"/>
          <w:sz w:val="18"/>
          <w:szCs w:val="18"/>
          <w:lang w:val="es-ES"/>
        </w:rPr>
      </w:pPr>
      <w:r w:rsidRPr="004959C1">
        <w:rPr>
          <w:rFonts w:cs="Arial"/>
          <w:b/>
          <w:i w:val="0"/>
          <w:sz w:val="18"/>
          <w:szCs w:val="18"/>
        </w:rPr>
        <w:t>4.2.1</w:t>
      </w:r>
      <w:r w:rsidRPr="004959C1">
        <w:rPr>
          <w:rFonts w:cs="Arial"/>
          <w:b/>
          <w:i w:val="0"/>
          <w:sz w:val="18"/>
          <w:szCs w:val="18"/>
        </w:rPr>
        <w:tab/>
        <w:t xml:space="preserve">REQUISITOS Y DOCUMENTACIÓN REQUERIDOS POR </w:t>
      </w:r>
      <w:r w:rsidR="00E27082" w:rsidRPr="004959C1">
        <w:rPr>
          <w:rFonts w:cs="Arial"/>
          <w:b/>
          <w:i w:val="0"/>
          <w:sz w:val="18"/>
          <w:szCs w:val="18"/>
        </w:rPr>
        <w:t>LOS SERVICIOS DE SALUD DE SINALOA</w:t>
      </w:r>
      <w:r w:rsidRPr="004959C1">
        <w:rPr>
          <w:rFonts w:cs="Arial"/>
          <w:b/>
          <w:i w:val="0"/>
          <w:sz w:val="18"/>
          <w:szCs w:val="18"/>
        </w:rPr>
        <w:t xml:space="preserve">, QUE DEBEN CUMPLIR LAS PROPOSICIONES QUE PRESENTEN LOS LICITANTES, CONSISTENTES EN </w:t>
      </w:r>
      <w:r w:rsidR="00BE3CFD">
        <w:rPr>
          <w:rFonts w:cs="Arial"/>
          <w:b/>
          <w:i w:val="0"/>
          <w:sz w:val="18"/>
          <w:szCs w:val="18"/>
        </w:rPr>
        <w:t>DOCUMENTOS</w:t>
      </w:r>
      <w:r w:rsidRPr="004959C1">
        <w:rPr>
          <w:rFonts w:cs="Arial"/>
          <w:b/>
          <w:i w:val="0"/>
          <w:sz w:val="18"/>
          <w:szCs w:val="18"/>
        </w:rPr>
        <w:t xml:space="preserve"> TÉCNICOS Y ECONÓMICOS, QUE SERÁN OBJETO DE EVALUACIÓN.</w:t>
      </w:r>
    </w:p>
    <w:p w:rsidR="004A3EC4" w:rsidRDefault="004A3EC4" w:rsidP="004A3EC4">
      <w:pPr>
        <w:pStyle w:val="Textoindependiente31"/>
        <w:tabs>
          <w:tab w:val="left" w:pos="9356"/>
        </w:tabs>
        <w:rPr>
          <w:rFonts w:cs="Arial"/>
          <w:i w:val="0"/>
          <w:sz w:val="18"/>
          <w:szCs w:val="18"/>
          <w:lang w:val="es-ES"/>
        </w:rPr>
      </w:pPr>
    </w:p>
    <w:p w:rsidR="006B75D3" w:rsidRDefault="006B75D3" w:rsidP="004A3EC4">
      <w:pPr>
        <w:pStyle w:val="Textoindependiente31"/>
        <w:tabs>
          <w:tab w:val="left" w:pos="9356"/>
        </w:tabs>
        <w:rPr>
          <w:rFonts w:cs="Arial"/>
          <w:i w:val="0"/>
          <w:sz w:val="18"/>
          <w:szCs w:val="18"/>
          <w:lang w:val="es-ES"/>
        </w:rPr>
      </w:pPr>
    </w:p>
    <w:p w:rsidR="00BE3CFD" w:rsidRDefault="00BE3CFD" w:rsidP="004A3EC4">
      <w:pPr>
        <w:pStyle w:val="Textoindependiente31"/>
        <w:tabs>
          <w:tab w:val="left" w:pos="9356"/>
        </w:tabs>
        <w:rPr>
          <w:rFonts w:cs="Arial"/>
          <w:i w:val="0"/>
          <w:sz w:val="18"/>
          <w:szCs w:val="18"/>
          <w:lang w:val="es-ES"/>
        </w:rPr>
      </w:pPr>
    </w:p>
    <w:p w:rsidR="00BE3CFD" w:rsidRDefault="00BE3CFD" w:rsidP="004A3EC4">
      <w:pPr>
        <w:pStyle w:val="Textoindependiente31"/>
        <w:tabs>
          <w:tab w:val="left" w:pos="9356"/>
        </w:tabs>
        <w:rPr>
          <w:rFonts w:cs="Arial"/>
          <w:i w:val="0"/>
          <w:sz w:val="18"/>
          <w:szCs w:val="18"/>
          <w:lang w:val="es-ES"/>
        </w:rPr>
      </w:pPr>
    </w:p>
    <w:p w:rsidR="00BE3CFD" w:rsidRDefault="00BE3CFD" w:rsidP="004A3EC4">
      <w:pPr>
        <w:pStyle w:val="Textoindependiente31"/>
        <w:tabs>
          <w:tab w:val="left" w:pos="9356"/>
        </w:tabs>
        <w:rPr>
          <w:rFonts w:cs="Arial"/>
          <w:i w:val="0"/>
          <w:sz w:val="18"/>
          <w:szCs w:val="18"/>
          <w:lang w:val="es-ES"/>
        </w:rPr>
      </w:pPr>
    </w:p>
    <w:p w:rsidR="004A3EC4" w:rsidRPr="004959C1" w:rsidRDefault="00B8110C" w:rsidP="00B8110C">
      <w:pPr>
        <w:pStyle w:val="Textoindependiente31"/>
        <w:ind w:left="1416" w:hanging="990"/>
        <w:rPr>
          <w:rFonts w:cs="Arial"/>
          <w:b/>
          <w:i w:val="0"/>
          <w:sz w:val="18"/>
          <w:szCs w:val="18"/>
          <w:lang w:val="es-ES"/>
        </w:rPr>
      </w:pPr>
      <w:r>
        <w:rPr>
          <w:rFonts w:cs="Arial"/>
          <w:b/>
          <w:i w:val="0"/>
          <w:sz w:val="18"/>
          <w:szCs w:val="18"/>
          <w:lang w:val="es-ES"/>
        </w:rPr>
        <w:t>4.2.2</w:t>
      </w:r>
      <w:r>
        <w:rPr>
          <w:rFonts w:cs="Arial"/>
          <w:b/>
          <w:i w:val="0"/>
          <w:sz w:val="18"/>
          <w:szCs w:val="18"/>
          <w:lang w:val="es-ES"/>
        </w:rPr>
        <w:tab/>
      </w:r>
      <w:r w:rsidR="004A3EC4" w:rsidRPr="004959C1">
        <w:rPr>
          <w:rFonts w:cs="Arial"/>
          <w:b/>
          <w:i w:val="0"/>
          <w:sz w:val="18"/>
          <w:szCs w:val="18"/>
          <w:lang w:val="es-ES"/>
        </w:rPr>
        <w:t>L</w:t>
      </w:r>
      <w:r w:rsidR="00BE3CFD">
        <w:rPr>
          <w:rFonts w:cs="Arial"/>
          <w:b/>
          <w:i w:val="0"/>
          <w:sz w:val="18"/>
          <w:szCs w:val="18"/>
          <w:lang w:val="es-ES"/>
        </w:rPr>
        <w:t xml:space="preserve">A PROPOSICION </w:t>
      </w:r>
      <w:r w:rsidR="004A3EC4" w:rsidRPr="004959C1">
        <w:rPr>
          <w:rFonts w:cs="Arial"/>
          <w:b/>
          <w:i w:val="0"/>
          <w:sz w:val="18"/>
          <w:szCs w:val="18"/>
          <w:lang w:val="es-ES"/>
        </w:rPr>
        <w:t>TÉCNIC</w:t>
      </w:r>
      <w:r w:rsidR="00BE3CFD">
        <w:rPr>
          <w:rFonts w:cs="Arial"/>
          <w:b/>
          <w:i w:val="0"/>
          <w:sz w:val="18"/>
          <w:szCs w:val="18"/>
          <w:lang w:val="es-ES"/>
        </w:rPr>
        <w:t>A</w:t>
      </w:r>
      <w:r w:rsidR="004A3EC4" w:rsidRPr="004959C1">
        <w:rPr>
          <w:rFonts w:cs="Arial"/>
          <w:b/>
          <w:i w:val="0"/>
          <w:sz w:val="18"/>
          <w:szCs w:val="18"/>
          <w:lang w:val="es-ES"/>
        </w:rPr>
        <w:t xml:space="preserve"> DEBERÁ CONTENER LOS SIGUIENTES DOCUMENTOS CON LOS REQUISITOS QUE A CONTINUACIÓN SE INDICAN:</w:t>
      </w:r>
    </w:p>
    <w:p w:rsidR="004A3EC4" w:rsidRPr="004959C1" w:rsidRDefault="004A3EC4" w:rsidP="004A3EC4">
      <w:pPr>
        <w:pStyle w:val="Textoindependiente31"/>
        <w:tabs>
          <w:tab w:val="left" w:pos="9356"/>
        </w:tabs>
        <w:rPr>
          <w:rFonts w:cs="Arial"/>
          <w:i w:val="0"/>
          <w:sz w:val="18"/>
          <w:szCs w:val="18"/>
          <w:lang w:val="es-ES"/>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9905"/>
      </w:tblGrid>
      <w:tr w:rsidR="004A3EC4" w:rsidRPr="004959C1" w:rsidTr="007705A1">
        <w:trPr>
          <w:trHeight w:val="561"/>
        </w:trPr>
        <w:tc>
          <w:tcPr>
            <w:tcW w:w="160" w:type="dxa"/>
            <w:tcBorders>
              <w:top w:val="nil"/>
              <w:left w:val="nil"/>
              <w:bottom w:val="nil"/>
              <w:right w:val="nil"/>
            </w:tcBorders>
          </w:tcPr>
          <w:p w:rsidR="004A3EC4" w:rsidRPr="004959C1" w:rsidRDefault="004A3EC4" w:rsidP="00764217">
            <w:pPr>
              <w:jc w:val="center"/>
              <w:rPr>
                <w:rFonts w:cs="Arial"/>
                <w:b/>
                <w:i w:val="0"/>
                <w:sz w:val="18"/>
                <w:szCs w:val="18"/>
              </w:rPr>
            </w:pPr>
          </w:p>
        </w:tc>
        <w:tc>
          <w:tcPr>
            <w:tcW w:w="9905" w:type="dxa"/>
            <w:tcBorders>
              <w:top w:val="nil"/>
              <w:left w:val="nil"/>
              <w:bottom w:val="nil"/>
              <w:right w:val="nil"/>
            </w:tcBorders>
          </w:tcPr>
          <w:p w:rsidR="00BE3CFD" w:rsidRPr="00BE3CFD" w:rsidRDefault="00BE3CFD" w:rsidP="00BE3CFD">
            <w:pPr>
              <w:numPr>
                <w:ilvl w:val="0"/>
                <w:numId w:val="44"/>
              </w:numPr>
              <w:ind w:hanging="218"/>
              <w:jc w:val="both"/>
              <w:rPr>
                <w:rFonts w:cs="Arial"/>
                <w:b/>
                <w:i w:val="0"/>
                <w:sz w:val="18"/>
                <w:szCs w:val="16"/>
              </w:rPr>
            </w:pPr>
            <w:r w:rsidRPr="00BE3CFD">
              <w:rPr>
                <w:rFonts w:cs="Arial"/>
                <w:b/>
                <w:i w:val="0"/>
                <w:sz w:val="18"/>
                <w:szCs w:val="16"/>
              </w:rPr>
              <w:t>D-T  DOCUMENTOS TECNICOS (LEGALES)</w:t>
            </w:r>
          </w:p>
          <w:p w:rsidR="00BE3CFD" w:rsidRPr="00BE3CFD" w:rsidRDefault="00BE3CFD" w:rsidP="00BE3CFD">
            <w:pPr>
              <w:ind w:left="360"/>
              <w:jc w:val="both"/>
              <w:rPr>
                <w:rFonts w:cs="Arial"/>
                <w:b/>
                <w:sz w:val="2"/>
                <w:szCs w:val="16"/>
                <w:u w:val="single"/>
              </w:rPr>
            </w:pPr>
          </w:p>
          <w:tbl>
            <w:tblPr>
              <w:tblW w:w="9636" w:type="dxa"/>
              <w:tblInd w:w="70" w:type="dxa"/>
              <w:tblLayout w:type="fixed"/>
              <w:tblCellMar>
                <w:top w:w="15" w:type="dxa"/>
                <w:left w:w="70" w:type="dxa"/>
                <w:bottom w:w="15" w:type="dxa"/>
                <w:right w:w="70" w:type="dxa"/>
              </w:tblCellMar>
              <w:tblLook w:val="04A0" w:firstRow="1" w:lastRow="0" w:firstColumn="1" w:lastColumn="0" w:noHBand="0" w:noVBand="1"/>
            </w:tblPr>
            <w:tblGrid>
              <w:gridCol w:w="851"/>
              <w:gridCol w:w="8785"/>
            </w:tblGrid>
            <w:tr w:rsidR="00BE3CFD" w:rsidRPr="00BE3CFD" w:rsidTr="001A37D7">
              <w:trPr>
                <w:trHeight w:val="148"/>
              </w:trPr>
              <w:tc>
                <w:tcPr>
                  <w:tcW w:w="851" w:type="dxa"/>
                  <w:tcBorders>
                    <w:top w:val="single" w:sz="4" w:space="0" w:color="auto"/>
                    <w:left w:val="single" w:sz="4" w:space="0" w:color="auto"/>
                    <w:bottom w:val="single" w:sz="4" w:space="0" w:color="auto"/>
                    <w:right w:val="single" w:sz="4" w:space="0" w:color="auto"/>
                  </w:tcBorders>
                  <w:vAlign w:val="center"/>
                </w:tcPr>
                <w:p w:rsidR="00BE3CFD" w:rsidRPr="00BE3CFD" w:rsidRDefault="00BE3CFD" w:rsidP="00BE3CFD">
                  <w:pPr>
                    <w:rPr>
                      <w:rFonts w:cs="Arial"/>
                      <w:b/>
                      <w:i w:val="0"/>
                      <w:color w:val="000000"/>
                      <w:sz w:val="14"/>
                      <w:szCs w:val="16"/>
                    </w:rPr>
                  </w:pPr>
                  <w:r w:rsidRPr="00BE3CFD">
                    <w:rPr>
                      <w:rFonts w:cs="Arial"/>
                      <w:b/>
                      <w:i w:val="0"/>
                      <w:color w:val="000000"/>
                      <w:sz w:val="14"/>
                      <w:szCs w:val="16"/>
                    </w:rPr>
                    <w:t>D-T 1.1</w:t>
                  </w:r>
                </w:p>
              </w:tc>
              <w:tc>
                <w:tcPr>
                  <w:tcW w:w="8785" w:type="dxa"/>
                  <w:tcBorders>
                    <w:top w:val="single" w:sz="4" w:space="0" w:color="auto"/>
                    <w:left w:val="single" w:sz="4" w:space="0" w:color="auto"/>
                    <w:bottom w:val="single" w:sz="4" w:space="0" w:color="auto"/>
                    <w:right w:val="single" w:sz="4" w:space="0" w:color="auto"/>
                  </w:tcBorders>
                  <w:vAlign w:val="center"/>
                </w:tcPr>
                <w:p w:rsidR="00BE3CFD" w:rsidRPr="00BE3CFD" w:rsidRDefault="00BE3CFD" w:rsidP="00BE3CFD">
                  <w:pPr>
                    <w:rPr>
                      <w:rFonts w:cs="Arial"/>
                      <w:b/>
                      <w:i w:val="0"/>
                      <w:sz w:val="16"/>
                      <w:szCs w:val="16"/>
                    </w:rPr>
                  </w:pPr>
                  <w:r w:rsidRPr="00BE3CFD">
                    <w:rPr>
                      <w:rFonts w:cs="Arial"/>
                      <w:b/>
                      <w:i w:val="0"/>
                      <w:sz w:val="16"/>
                      <w:szCs w:val="16"/>
                    </w:rPr>
                    <w:t>Carta de aceptación a realizar la ejecución de la obra</w:t>
                  </w:r>
                </w:p>
              </w:tc>
            </w:tr>
            <w:tr w:rsidR="00BE3CFD" w:rsidRPr="00BE3CFD" w:rsidTr="001A37D7">
              <w:trPr>
                <w:trHeight w:val="148"/>
              </w:trPr>
              <w:tc>
                <w:tcPr>
                  <w:tcW w:w="851" w:type="dxa"/>
                  <w:tcBorders>
                    <w:top w:val="single" w:sz="4" w:space="0" w:color="auto"/>
                    <w:left w:val="single" w:sz="4" w:space="0" w:color="auto"/>
                    <w:bottom w:val="single" w:sz="4" w:space="0" w:color="auto"/>
                    <w:right w:val="single" w:sz="4" w:space="0" w:color="auto"/>
                  </w:tcBorders>
                  <w:vAlign w:val="center"/>
                </w:tcPr>
                <w:p w:rsidR="00BE3CFD" w:rsidRPr="00BE3CFD" w:rsidRDefault="00BE3CFD" w:rsidP="00BE3CFD">
                  <w:pPr>
                    <w:rPr>
                      <w:rFonts w:cs="Arial"/>
                      <w:b/>
                      <w:i w:val="0"/>
                      <w:color w:val="000000"/>
                      <w:sz w:val="14"/>
                      <w:szCs w:val="16"/>
                    </w:rPr>
                  </w:pPr>
                  <w:r w:rsidRPr="00BE3CFD">
                    <w:rPr>
                      <w:rFonts w:cs="Arial"/>
                      <w:b/>
                      <w:i w:val="0"/>
                      <w:color w:val="000000"/>
                      <w:sz w:val="14"/>
                      <w:szCs w:val="16"/>
                    </w:rPr>
                    <w:t xml:space="preserve">D-T 1.2 </w:t>
                  </w:r>
                </w:p>
              </w:tc>
              <w:tc>
                <w:tcPr>
                  <w:tcW w:w="8785" w:type="dxa"/>
                  <w:tcBorders>
                    <w:top w:val="single" w:sz="4" w:space="0" w:color="auto"/>
                    <w:left w:val="single" w:sz="4" w:space="0" w:color="auto"/>
                    <w:bottom w:val="single" w:sz="4" w:space="0" w:color="auto"/>
                    <w:right w:val="single" w:sz="4" w:space="0" w:color="auto"/>
                  </w:tcBorders>
                  <w:vAlign w:val="center"/>
                </w:tcPr>
                <w:p w:rsidR="00BE3CFD" w:rsidRPr="00BE3CFD" w:rsidRDefault="00BE3CFD" w:rsidP="00BE3CFD">
                  <w:pPr>
                    <w:rPr>
                      <w:rFonts w:cs="Arial"/>
                      <w:b/>
                      <w:i w:val="0"/>
                      <w:sz w:val="16"/>
                      <w:szCs w:val="16"/>
                    </w:rPr>
                  </w:pPr>
                  <w:r w:rsidRPr="00BE3CFD">
                    <w:rPr>
                      <w:rFonts w:cs="Arial"/>
                      <w:b/>
                      <w:i w:val="0"/>
                      <w:sz w:val="16"/>
                      <w:szCs w:val="16"/>
                    </w:rPr>
                    <w:t>Datos generales del interesado</w:t>
                  </w:r>
                </w:p>
              </w:tc>
            </w:tr>
            <w:tr w:rsidR="00BE3CFD" w:rsidRPr="00BE3CFD" w:rsidTr="001A37D7">
              <w:trPr>
                <w:trHeight w:val="148"/>
              </w:trPr>
              <w:tc>
                <w:tcPr>
                  <w:tcW w:w="851" w:type="dxa"/>
                  <w:tcBorders>
                    <w:top w:val="single" w:sz="4" w:space="0" w:color="auto"/>
                    <w:left w:val="single" w:sz="4" w:space="0" w:color="auto"/>
                    <w:bottom w:val="single" w:sz="4" w:space="0" w:color="auto"/>
                    <w:right w:val="single" w:sz="4" w:space="0" w:color="auto"/>
                  </w:tcBorders>
                  <w:vAlign w:val="center"/>
                </w:tcPr>
                <w:p w:rsidR="00BE3CFD" w:rsidRPr="00BE3CFD" w:rsidRDefault="00BE3CFD" w:rsidP="00BE3CFD">
                  <w:pPr>
                    <w:rPr>
                      <w:rFonts w:cs="Arial"/>
                      <w:b/>
                      <w:i w:val="0"/>
                      <w:color w:val="000000"/>
                      <w:sz w:val="14"/>
                      <w:szCs w:val="16"/>
                    </w:rPr>
                  </w:pPr>
                  <w:r w:rsidRPr="00BE3CFD">
                    <w:rPr>
                      <w:rFonts w:cs="Arial"/>
                      <w:b/>
                      <w:i w:val="0"/>
                      <w:color w:val="000000"/>
                      <w:sz w:val="14"/>
                      <w:szCs w:val="16"/>
                    </w:rPr>
                    <w:t>D-T 1.3</w:t>
                  </w:r>
                </w:p>
              </w:tc>
              <w:tc>
                <w:tcPr>
                  <w:tcW w:w="8785" w:type="dxa"/>
                  <w:tcBorders>
                    <w:top w:val="single" w:sz="4" w:space="0" w:color="auto"/>
                    <w:left w:val="single" w:sz="4" w:space="0" w:color="auto"/>
                    <w:bottom w:val="single" w:sz="4" w:space="0" w:color="auto"/>
                    <w:right w:val="single" w:sz="4" w:space="0" w:color="auto"/>
                  </w:tcBorders>
                  <w:vAlign w:val="center"/>
                </w:tcPr>
                <w:p w:rsidR="00BE3CFD" w:rsidRPr="00BE3CFD" w:rsidRDefault="00BE3CFD" w:rsidP="00BE3CFD">
                  <w:pPr>
                    <w:rPr>
                      <w:rFonts w:cs="Arial"/>
                      <w:b/>
                      <w:i w:val="0"/>
                      <w:sz w:val="16"/>
                      <w:szCs w:val="16"/>
                    </w:rPr>
                  </w:pPr>
                  <w:r w:rsidRPr="00BE3CFD">
                    <w:rPr>
                      <w:rFonts w:cs="Arial"/>
                      <w:b/>
                      <w:i w:val="0"/>
                      <w:sz w:val="16"/>
                      <w:szCs w:val="16"/>
                    </w:rPr>
                    <w:t>Señalamiento de domicilio para recibir notificaciones</w:t>
                  </w:r>
                </w:p>
              </w:tc>
            </w:tr>
            <w:tr w:rsidR="00BE3CFD" w:rsidRPr="00BE3CFD" w:rsidTr="001A37D7">
              <w:trPr>
                <w:trHeight w:val="148"/>
              </w:trPr>
              <w:tc>
                <w:tcPr>
                  <w:tcW w:w="851" w:type="dxa"/>
                  <w:tcBorders>
                    <w:top w:val="single" w:sz="4" w:space="0" w:color="auto"/>
                    <w:left w:val="single" w:sz="4" w:space="0" w:color="auto"/>
                    <w:bottom w:val="single" w:sz="4" w:space="0" w:color="auto"/>
                    <w:right w:val="single" w:sz="4" w:space="0" w:color="auto"/>
                  </w:tcBorders>
                  <w:vAlign w:val="center"/>
                </w:tcPr>
                <w:p w:rsidR="00BE3CFD" w:rsidRPr="00BE3CFD" w:rsidRDefault="00BE3CFD" w:rsidP="00BE3CFD">
                  <w:pPr>
                    <w:rPr>
                      <w:rFonts w:cs="Arial"/>
                      <w:b/>
                      <w:i w:val="0"/>
                      <w:color w:val="000000"/>
                      <w:sz w:val="14"/>
                      <w:szCs w:val="16"/>
                    </w:rPr>
                  </w:pPr>
                  <w:r w:rsidRPr="00BE3CFD">
                    <w:rPr>
                      <w:rFonts w:cs="Arial"/>
                      <w:b/>
                      <w:i w:val="0"/>
                      <w:color w:val="000000"/>
                      <w:sz w:val="14"/>
                      <w:szCs w:val="16"/>
                    </w:rPr>
                    <w:t xml:space="preserve">D-T 1.4 </w:t>
                  </w:r>
                </w:p>
              </w:tc>
              <w:tc>
                <w:tcPr>
                  <w:tcW w:w="8785" w:type="dxa"/>
                  <w:tcBorders>
                    <w:top w:val="single" w:sz="4" w:space="0" w:color="auto"/>
                    <w:left w:val="single" w:sz="4" w:space="0" w:color="auto"/>
                    <w:bottom w:val="single" w:sz="4" w:space="0" w:color="auto"/>
                    <w:right w:val="single" w:sz="4" w:space="0" w:color="auto"/>
                  </w:tcBorders>
                  <w:vAlign w:val="center"/>
                </w:tcPr>
                <w:p w:rsidR="00BE3CFD" w:rsidRPr="00BE3CFD" w:rsidRDefault="00BE3CFD" w:rsidP="00BE3CFD">
                  <w:pPr>
                    <w:rPr>
                      <w:rFonts w:cs="Arial"/>
                      <w:b/>
                      <w:i w:val="0"/>
                      <w:sz w:val="16"/>
                      <w:szCs w:val="16"/>
                    </w:rPr>
                  </w:pPr>
                  <w:r w:rsidRPr="00BE3CFD">
                    <w:rPr>
                      <w:rFonts w:cs="Arial"/>
                      <w:b/>
                      <w:i w:val="0"/>
                      <w:sz w:val="16"/>
                      <w:szCs w:val="16"/>
                    </w:rPr>
                    <w:t>Acreditar personalidad jurídica, copia del acta constitutiva sus modificaciones (en su caso) y copia poder del representante legal (en caso de personas morales), copia IFE/INE</w:t>
                  </w:r>
                </w:p>
              </w:tc>
            </w:tr>
            <w:tr w:rsidR="00BE3CFD" w:rsidRPr="00BE3CFD" w:rsidTr="001A37D7">
              <w:trPr>
                <w:trHeight w:val="302"/>
              </w:trPr>
              <w:tc>
                <w:tcPr>
                  <w:tcW w:w="851" w:type="dxa"/>
                  <w:tcBorders>
                    <w:top w:val="single" w:sz="4" w:space="0" w:color="auto"/>
                    <w:left w:val="single" w:sz="4" w:space="0" w:color="auto"/>
                    <w:bottom w:val="single" w:sz="4" w:space="0" w:color="auto"/>
                    <w:right w:val="single" w:sz="4" w:space="0" w:color="auto"/>
                  </w:tcBorders>
                  <w:vAlign w:val="center"/>
                </w:tcPr>
                <w:p w:rsidR="00BE3CFD" w:rsidRPr="00BE3CFD" w:rsidRDefault="00BE3CFD" w:rsidP="00BE3CFD">
                  <w:pPr>
                    <w:rPr>
                      <w:rFonts w:cs="Arial"/>
                      <w:b/>
                      <w:i w:val="0"/>
                      <w:color w:val="000000"/>
                      <w:sz w:val="14"/>
                      <w:szCs w:val="16"/>
                    </w:rPr>
                  </w:pPr>
                  <w:r w:rsidRPr="00BE3CFD">
                    <w:rPr>
                      <w:rFonts w:cs="Arial"/>
                      <w:b/>
                      <w:i w:val="0"/>
                      <w:color w:val="000000"/>
                      <w:sz w:val="14"/>
                      <w:szCs w:val="16"/>
                    </w:rPr>
                    <w:t>D-T 1.5</w:t>
                  </w:r>
                </w:p>
              </w:tc>
              <w:tc>
                <w:tcPr>
                  <w:tcW w:w="8785" w:type="dxa"/>
                  <w:tcBorders>
                    <w:top w:val="single" w:sz="4" w:space="0" w:color="auto"/>
                    <w:left w:val="single" w:sz="4" w:space="0" w:color="auto"/>
                    <w:bottom w:val="single" w:sz="4" w:space="0" w:color="auto"/>
                    <w:right w:val="single" w:sz="4" w:space="0" w:color="auto"/>
                  </w:tcBorders>
                  <w:vAlign w:val="center"/>
                </w:tcPr>
                <w:p w:rsidR="00BE3CFD" w:rsidRPr="00BE3CFD" w:rsidRDefault="00BE3CFD" w:rsidP="00BE3CFD">
                  <w:pPr>
                    <w:rPr>
                      <w:rFonts w:cs="Arial"/>
                      <w:b/>
                      <w:i w:val="0"/>
                      <w:sz w:val="16"/>
                      <w:szCs w:val="16"/>
                    </w:rPr>
                  </w:pPr>
                  <w:r w:rsidRPr="00BE3CFD">
                    <w:rPr>
                      <w:rFonts w:cs="Arial"/>
                      <w:b/>
                      <w:i w:val="0"/>
                      <w:sz w:val="16"/>
                      <w:szCs w:val="16"/>
                    </w:rPr>
                    <w:t>Copia de su cedula de identificación fiscal (clave de registro federal de contribuyentes) R.F.C.</w:t>
                  </w:r>
                </w:p>
              </w:tc>
            </w:tr>
            <w:tr w:rsidR="00BE3CFD" w:rsidRPr="00BE3CFD" w:rsidTr="001A37D7">
              <w:trPr>
                <w:trHeight w:val="153"/>
              </w:trPr>
              <w:tc>
                <w:tcPr>
                  <w:tcW w:w="851" w:type="dxa"/>
                  <w:tcBorders>
                    <w:top w:val="single" w:sz="4" w:space="0" w:color="auto"/>
                    <w:left w:val="single" w:sz="4" w:space="0" w:color="auto"/>
                    <w:bottom w:val="single" w:sz="4" w:space="0" w:color="auto"/>
                    <w:right w:val="single" w:sz="4" w:space="0" w:color="auto"/>
                  </w:tcBorders>
                  <w:vAlign w:val="center"/>
                </w:tcPr>
                <w:p w:rsidR="00BE3CFD" w:rsidRPr="00BE3CFD" w:rsidRDefault="00BE3CFD" w:rsidP="00BE3CFD">
                  <w:pPr>
                    <w:rPr>
                      <w:rFonts w:cs="Arial"/>
                      <w:b/>
                      <w:i w:val="0"/>
                      <w:color w:val="000000"/>
                      <w:sz w:val="14"/>
                      <w:szCs w:val="16"/>
                    </w:rPr>
                  </w:pPr>
                  <w:r w:rsidRPr="00BE3CFD">
                    <w:rPr>
                      <w:rFonts w:cs="Arial"/>
                      <w:b/>
                      <w:i w:val="0"/>
                      <w:color w:val="000000"/>
                      <w:sz w:val="14"/>
                      <w:szCs w:val="16"/>
                    </w:rPr>
                    <w:t xml:space="preserve">D-T 1.6 </w:t>
                  </w:r>
                </w:p>
              </w:tc>
              <w:tc>
                <w:tcPr>
                  <w:tcW w:w="8785" w:type="dxa"/>
                  <w:tcBorders>
                    <w:top w:val="single" w:sz="4" w:space="0" w:color="auto"/>
                    <w:left w:val="single" w:sz="4" w:space="0" w:color="auto"/>
                    <w:bottom w:val="single" w:sz="4" w:space="0" w:color="auto"/>
                    <w:right w:val="single" w:sz="4" w:space="0" w:color="auto"/>
                  </w:tcBorders>
                  <w:vAlign w:val="center"/>
                </w:tcPr>
                <w:p w:rsidR="00BE3CFD" w:rsidRPr="00BE3CFD" w:rsidRDefault="00BE3CFD" w:rsidP="00BE3CFD">
                  <w:pPr>
                    <w:rPr>
                      <w:rFonts w:cs="Arial"/>
                      <w:b/>
                      <w:i w:val="0"/>
                      <w:sz w:val="16"/>
                      <w:szCs w:val="16"/>
                    </w:rPr>
                  </w:pPr>
                  <w:r w:rsidRPr="00BE3CFD">
                    <w:rPr>
                      <w:rFonts w:cs="Arial"/>
                      <w:b/>
                      <w:i w:val="0"/>
                      <w:sz w:val="16"/>
                      <w:szCs w:val="16"/>
                    </w:rPr>
                    <w:t>Currículo de la persona física o empresa</w:t>
                  </w:r>
                </w:p>
              </w:tc>
            </w:tr>
            <w:tr w:rsidR="00BE3CFD" w:rsidRPr="00BE3CFD" w:rsidTr="001A37D7">
              <w:trPr>
                <w:trHeight w:val="163"/>
              </w:trPr>
              <w:tc>
                <w:tcPr>
                  <w:tcW w:w="851" w:type="dxa"/>
                  <w:tcBorders>
                    <w:top w:val="single" w:sz="4" w:space="0" w:color="auto"/>
                    <w:left w:val="single" w:sz="4" w:space="0" w:color="auto"/>
                    <w:bottom w:val="single" w:sz="4" w:space="0" w:color="auto"/>
                    <w:right w:val="single" w:sz="4" w:space="0" w:color="auto"/>
                  </w:tcBorders>
                  <w:vAlign w:val="center"/>
                </w:tcPr>
                <w:p w:rsidR="00BE3CFD" w:rsidRPr="00BE3CFD" w:rsidRDefault="00BE3CFD" w:rsidP="00BE3CFD">
                  <w:pPr>
                    <w:rPr>
                      <w:rFonts w:cs="Arial"/>
                      <w:b/>
                      <w:i w:val="0"/>
                      <w:color w:val="000000"/>
                      <w:sz w:val="14"/>
                      <w:szCs w:val="16"/>
                    </w:rPr>
                  </w:pPr>
                  <w:r w:rsidRPr="00BE3CFD">
                    <w:rPr>
                      <w:rFonts w:cs="Arial"/>
                      <w:b/>
                      <w:i w:val="0"/>
                      <w:color w:val="000000"/>
                      <w:sz w:val="14"/>
                      <w:szCs w:val="16"/>
                    </w:rPr>
                    <w:t>D-T 1.7</w:t>
                  </w:r>
                </w:p>
              </w:tc>
              <w:tc>
                <w:tcPr>
                  <w:tcW w:w="8785" w:type="dxa"/>
                  <w:tcBorders>
                    <w:top w:val="single" w:sz="4" w:space="0" w:color="auto"/>
                    <w:left w:val="single" w:sz="4" w:space="0" w:color="auto"/>
                    <w:bottom w:val="single" w:sz="4" w:space="0" w:color="auto"/>
                    <w:right w:val="single" w:sz="4" w:space="0" w:color="auto"/>
                  </w:tcBorders>
                  <w:vAlign w:val="center"/>
                </w:tcPr>
                <w:p w:rsidR="00BE3CFD" w:rsidRPr="00BE3CFD" w:rsidRDefault="00BE3CFD" w:rsidP="00BE3CFD">
                  <w:pPr>
                    <w:rPr>
                      <w:rFonts w:cs="Arial"/>
                      <w:b/>
                      <w:i w:val="0"/>
                      <w:sz w:val="16"/>
                      <w:szCs w:val="16"/>
                    </w:rPr>
                  </w:pPr>
                  <w:r w:rsidRPr="00BE3CFD">
                    <w:rPr>
                      <w:rFonts w:cs="Arial"/>
                      <w:b/>
                      <w:i w:val="0"/>
                      <w:sz w:val="16"/>
                      <w:szCs w:val="16"/>
                    </w:rPr>
                    <w:t xml:space="preserve">Los documentos que acrediten la experiencia y capacidad técnica en obras </w:t>
                  </w:r>
                </w:p>
              </w:tc>
            </w:tr>
            <w:tr w:rsidR="00BE3CFD" w:rsidRPr="00BE3CFD" w:rsidTr="001A37D7">
              <w:trPr>
                <w:trHeight w:val="306"/>
              </w:trPr>
              <w:tc>
                <w:tcPr>
                  <w:tcW w:w="851" w:type="dxa"/>
                  <w:tcBorders>
                    <w:top w:val="single" w:sz="4" w:space="0" w:color="auto"/>
                    <w:left w:val="single" w:sz="4" w:space="0" w:color="auto"/>
                    <w:bottom w:val="single" w:sz="4" w:space="0" w:color="auto"/>
                    <w:right w:val="single" w:sz="4" w:space="0" w:color="auto"/>
                  </w:tcBorders>
                  <w:vAlign w:val="center"/>
                </w:tcPr>
                <w:p w:rsidR="00BE3CFD" w:rsidRPr="00BE3CFD" w:rsidRDefault="00BE3CFD" w:rsidP="00BE3CFD">
                  <w:pPr>
                    <w:rPr>
                      <w:rFonts w:cs="Arial"/>
                      <w:b/>
                      <w:i w:val="0"/>
                      <w:color w:val="000000"/>
                      <w:sz w:val="14"/>
                      <w:szCs w:val="16"/>
                    </w:rPr>
                  </w:pPr>
                  <w:r w:rsidRPr="00BE3CFD">
                    <w:rPr>
                      <w:rFonts w:cs="Arial"/>
                      <w:b/>
                      <w:i w:val="0"/>
                      <w:color w:val="000000"/>
                      <w:sz w:val="14"/>
                      <w:szCs w:val="16"/>
                    </w:rPr>
                    <w:t xml:space="preserve">D-T 1.8 </w:t>
                  </w:r>
                </w:p>
              </w:tc>
              <w:tc>
                <w:tcPr>
                  <w:tcW w:w="8785" w:type="dxa"/>
                  <w:tcBorders>
                    <w:top w:val="single" w:sz="4" w:space="0" w:color="auto"/>
                    <w:left w:val="single" w:sz="4" w:space="0" w:color="auto"/>
                    <w:bottom w:val="single" w:sz="4" w:space="0" w:color="auto"/>
                    <w:right w:val="single" w:sz="4" w:space="0" w:color="auto"/>
                  </w:tcBorders>
                  <w:vAlign w:val="center"/>
                </w:tcPr>
                <w:p w:rsidR="00BE3CFD" w:rsidRPr="00BE3CFD" w:rsidRDefault="00BE3CFD" w:rsidP="00BE3CFD">
                  <w:pPr>
                    <w:rPr>
                      <w:rFonts w:cs="Arial"/>
                      <w:b/>
                      <w:i w:val="0"/>
                      <w:sz w:val="16"/>
                      <w:szCs w:val="16"/>
                    </w:rPr>
                  </w:pPr>
                  <w:r w:rsidRPr="00BE3CFD">
                    <w:rPr>
                      <w:rFonts w:cs="Arial"/>
                      <w:b/>
                      <w:i w:val="0"/>
                      <w:sz w:val="16"/>
                      <w:szCs w:val="16"/>
                    </w:rPr>
                    <w:t>Escrito mediante el cual declara bajo protesta de decir la verdad que no se encuentra en alguno de los supuesto que establece el artículo 33, penúltimo párrafo, de la ley de obras públicas del estado (decreto 178). O artículo 72 de la ley de obras públicas y servicios relacionados con las mismas del estado de Sinaloa.</w:t>
                  </w:r>
                </w:p>
              </w:tc>
            </w:tr>
            <w:tr w:rsidR="00BE3CFD" w:rsidRPr="00BE3CFD" w:rsidTr="001A37D7">
              <w:trPr>
                <w:trHeight w:val="41"/>
              </w:trPr>
              <w:tc>
                <w:tcPr>
                  <w:tcW w:w="851" w:type="dxa"/>
                  <w:tcBorders>
                    <w:top w:val="single" w:sz="4" w:space="0" w:color="auto"/>
                    <w:left w:val="single" w:sz="4" w:space="0" w:color="auto"/>
                    <w:bottom w:val="single" w:sz="4" w:space="0" w:color="auto"/>
                    <w:right w:val="single" w:sz="4" w:space="0" w:color="auto"/>
                  </w:tcBorders>
                  <w:vAlign w:val="center"/>
                </w:tcPr>
                <w:p w:rsidR="00BE3CFD" w:rsidRPr="00BE3CFD" w:rsidRDefault="00BE3CFD" w:rsidP="00BE3CFD">
                  <w:pPr>
                    <w:rPr>
                      <w:rFonts w:cs="Arial"/>
                      <w:b/>
                      <w:i w:val="0"/>
                      <w:color w:val="000000"/>
                      <w:sz w:val="14"/>
                      <w:szCs w:val="16"/>
                    </w:rPr>
                  </w:pPr>
                  <w:r w:rsidRPr="00BE3CFD">
                    <w:rPr>
                      <w:rFonts w:cs="Arial"/>
                      <w:b/>
                      <w:i w:val="0"/>
                      <w:color w:val="000000"/>
                      <w:sz w:val="14"/>
                      <w:szCs w:val="16"/>
                    </w:rPr>
                    <w:t>D-T 1.9</w:t>
                  </w:r>
                </w:p>
              </w:tc>
              <w:tc>
                <w:tcPr>
                  <w:tcW w:w="8785" w:type="dxa"/>
                  <w:tcBorders>
                    <w:top w:val="single" w:sz="4" w:space="0" w:color="auto"/>
                    <w:left w:val="single" w:sz="4" w:space="0" w:color="auto"/>
                    <w:bottom w:val="single" w:sz="4" w:space="0" w:color="auto"/>
                    <w:right w:val="single" w:sz="4" w:space="0" w:color="auto"/>
                  </w:tcBorders>
                  <w:vAlign w:val="center"/>
                </w:tcPr>
                <w:p w:rsidR="00BE3CFD" w:rsidRPr="00BE3CFD" w:rsidRDefault="00BE3CFD" w:rsidP="00BE3CFD">
                  <w:pPr>
                    <w:rPr>
                      <w:rFonts w:cs="Arial"/>
                      <w:b/>
                      <w:i w:val="0"/>
                      <w:sz w:val="16"/>
                      <w:szCs w:val="16"/>
                    </w:rPr>
                  </w:pPr>
                  <w:r w:rsidRPr="00BE3CFD">
                    <w:rPr>
                      <w:rFonts w:cs="Arial"/>
                      <w:b/>
                      <w:i w:val="0"/>
                      <w:sz w:val="16"/>
                      <w:szCs w:val="16"/>
                    </w:rPr>
                    <w:t>Carta de no subcontratar la obra</w:t>
                  </w:r>
                </w:p>
              </w:tc>
            </w:tr>
            <w:tr w:rsidR="00BE3CFD" w:rsidRPr="00BE3CFD" w:rsidTr="001A37D7">
              <w:trPr>
                <w:trHeight w:val="115"/>
              </w:trPr>
              <w:tc>
                <w:tcPr>
                  <w:tcW w:w="851" w:type="dxa"/>
                  <w:tcBorders>
                    <w:top w:val="single" w:sz="4" w:space="0" w:color="auto"/>
                    <w:left w:val="single" w:sz="4" w:space="0" w:color="auto"/>
                    <w:bottom w:val="single" w:sz="4" w:space="0" w:color="auto"/>
                    <w:right w:val="single" w:sz="4" w:space="0" w:color="auto"/>
                  </w:tcBorders>
                  <w:vAlign w:val="center"/>
                </w:tcPr>
                <w:p w:rsidR="00BE3CFD" w:rsidRPr="00BE3CFD" w:rsidRDefault="00BE3CFD" w:rsidP="00BE3CFD">
                  <w:pPr>
                    <w:rPr>
                      <w:rFonts w:cs="Arial"/>
                      <w:b/>
                      <w:i w:val="0"/>
                      <w:color w:val="000000"/>
                      <w:sz w:val="14"/>
                      <w:szCs w:val="16"/>
                    </w:rPr>
                  </w:pPr>
                  <w:r w:rsidRPr="00BE3CFD">
                    <w:rPr>
                      <w:rFonts w:cs="Arial"/>
                      <w:b/>
                      <w:i w:val="0"/>
                      <w:color w:val="000000"/>
                      <w:sz w:val="14"/>
                      <w:szCs w:val="16"/>
                    </w:rPr>
                    <w:t xml:space="preserve">D-T 1.10 </w:t>
                  </w:r>
                </w:p>
              </w:tc>
              <w:tc>
                <w:tcPr>
                  <w:tcW w:w="8785" w:type="dxa"/>
                  <w:tcBorders>
                    <w:top w:val="single" w:sz="4" w:space="0" w:color="auto"/>
                    <w:left w:val="single" w:sz="4" w:space="0" w:color="auto"/>
                    <w:bottom w:val="single" w:sz="4" w:space="0" w:color="auto"/>
                    <w:right w:val="single" w:sz="4" w:space="0" w:color="auto"/>
                  </w:tcBorders>
                  <w:vAlign w:val="center"/>
                </w:tcPr>
                <w:p w:rsidR="00BE3CFD" w:rsidRPr="00BE3CFD" w:rsidRDefault="00BE3CFD" w:rsidP="00BE3CFD">
                  <w:pPr>
                    <w:rPr>
                      <w:rFonts w:cs="Arial"/>
                      <w:b/>
                      <w:i w:val="0"/>
                      <w:sz w:val="16"/>
                      <w:szCs w:val="16"/>
                    </w:rPr>
                  </w:pPr>
                  <w:r w:rsidRPr="00BE3CFD">
                    <w:rPr>
                      <w:rFonts w:cs="Arial"/>
                      <w:b/>
                      <w:i w:val="0"/>
                      <w:sz w:val="16"/>
                      <w:szCs w:val="16"/>
                    </w:rPr>
                    <w:t>Manifestación escrita bajo protesta de decir verdad de conocer el sitio o sitios de realización de la obra y sus condiciones ambientales</w:t>
                  </w:r>
                </w:p>
              </w:tc>
            </w:tr>
            <w:tr w:rsidR="00BE3CFD" w:rsidRPr="00BE3CFD" w:rsidTr="001A37D7">
              <w:trPr>
                <w:trHeight w:val="162"/>
              </w:trPr>
              <w:tc>
                <w:tcPr>
                  <w:tcW w:w="851" w:type="dxa"/>
                  <w:tcBorders>
                    <w:top w:val="single" w:sz="4" w:space="0" w:color="auto"/>
                    <w:left w:val="single" w:sz="4" w:space="0" w:color="auto"/>
                    <w:bottom w:val="single" w:sz="4" w:space="0" w:color="auto"/>
                    <w:right w:val="single" w:sz="4" w:space="0" w:color="auto"/>
                  </w:tcBorders>
                  <w:vAlign w:val="center"/>
                </w:tcPr>
                <w:p w:rsidR="00BE3CFD" w:rsidRPr="00BE3CFD" w:rsidRDefault="00BE3CFD" w:rsidP="00BE3CFD">
                  <w:pPr>
                    <w:rPr>
                      <w:rFonts w:cs="Arial"/>
                      <w:b/>
                      <w:i w:val="0"/>
                      <w:color w:val="000000"/>
                      <w:sz w:val="14"/>
                      <w:szCs w:val="16"/>
                    </w:rPr>
                  </w:pPr>
                  <w:r w:rsidRPr="00BE3CFD">
                    <w:rPr>
                      <w:rFonts w:cs="Arial"/>
                      <w:b/>
                      <w:i w:val="0"/>
                      <w:color w:val="000000"/>
                      <w:sz w:val="14"/>
                      <w:szCs w:val="16"/>
                    </w:rPr>
                    <w:t>D-T 1.11</w:t>
                  </w:r>
                </w:p>
              </w:tc>
              <w:tc>
                <w:tcPr>
                  <w:tcW w:w="8785" w:type="dxa"/>
                  <w:tcBorders>
                    <w:top w:val="single" w:sz="4" w:space="0" w:color="auto"/>
                    <w:left w:val="single" w:sz="4" w:space="0" w:color="auto"/>
                    <w:bottom w:val="single" w:sz="4" w:space="0" w:color="auto"/>
                    <w:right w:val="single" w:sz="4" w:space="0" w:color="auto"/>
                  </w:tcBorders>
                  <w:vAlign w:val="center"/>
                </w:tcPr>
                <w:p w:rsidR="00BE3CFD" w:rsidRPr="00BE3CFD" w:rsidRDefault="00BE3CFD" w:rsidP="00BE3CFD">
                  <w:pPr>
                    <w:rPr>
                      <w:rFonts w:cs="Arial"/>
                      <w:b/>
                      <w:i w:val="0"/>
                      <w:sz w:val="16"/>
                      <w:szCs w:val="16"/>
                    </w:rPr>
                  </w:pPr>
                  <w:r w:rsidRPr="00BE3CFD">
                    <w:rPr>
                      <w:rFonts w:cs="Arial"/>
                      <w:b/>
                      <w:i w:val="0"/>
                      <w:sz w:val="16"/>
                      <w:szCs w:val="16"/>
                    </w:rPr>
                    <w:t>Carta de conocer el modelo del contrato</w:t>
                  </w:r>
                </w:p>
              </w:tc>
            </w:tr>
            <w:tr w:rsidR="00BE3CFD" w:rsidRPr="00BE3CFD" w:rsidTr="001A37D7">
              <w:trPr>
                <w:trHeight w:val="226"/>
              </w:trPr>
              <w:tc>
                <w:tcPr>
                  <w:tcW w:w="851" w:type="dxa"/>
                  <w:tcBorders>
                    <w:top w:val="single" w:sz="4" w:space="0" w:color="auto"/>
                    <w:left w:val="single" w:sz="4" w:space="0" w:color="auto"/>
                    <w:bottom w:val="single" w:sz="4" w:space="0" w:color="auto"/>
                    <w:right w:val="single" w:sz="4" w:space="0" w:color="auto"/>
                  </w:tcBorders>
                </w:tcPr>
                <w:p w:rsidR="00BE3CFD" w:rsidRPr="00BE3CFD" w:rsidRDefault="00BE3CFD" w:rsidP="00BE3CFD">
                  <w:pPr>
                    <w:rPr>
                      <w:rFonts w:cs="Arial"/>
                      <w:b/>
                      <w:i w:val="0"/>
                      <w:sz w:val="14"/>
                      <w:szCs w:val="16"/>
                    </w:rPr>
                  </w:pPr>
                  <w:bookmarkStart w:id="0" w:name="_Hlk490070767"/>
                  <w:r w:rsidRPr="00BE3CFD">
                    <w:rPr>
                      <w:rFonts w:cs="Arial"/>
                      <w:b/>
                      <w:i w:val="0"/>
                      <w:color w:val="000000"/>
                      <w:sz w:val="14"/>
                      <w:szCs w:val="16"/>
                    </w:rPr>
                    <w:t>D-T 1.12</w:t>
                  </w:r>
                </w:p>
              </w:tc>
              <w:tc>
                <w:tcPr>
                  <w:tcW w:w="8785" w:type="dxa"/>
                  <w:tcBorders>
                    <w:top w:val="single" w:sz="4" w:space="0" w:color="auto"/>
                    <w:left w:val="single" w:sz="4" w:space="0" w:color="auto"/>
                    <w:bottom w:val="single" w:sz="4" w:space="0" w:color="auto"/>
                    <w:right w:val="single" w:sz="4" w:space="0" w:color="auto"/>
                  </w:tcBorders>
                  <w:vAlign w:val="center"/>
                </w:tcPr>
                <w:p w:rsidR="00BE3CFD" w:rsidRPr="00BE3CFD" w:rsidRDefault="00BE3CFD" w:rsidP="00BE3CFD">
                  <w:pPr>
                    <w:rPr>
                      <w:rFonts w:cs="Arial"/>
                      <w:b/>
                      <w:i w:val="0"/>
                      <w:sz w:val="16"/>
                      <w:szCs w:val="16"/>
                    </w:rPr>
                  </w:pPr>
                  <w:r w:rsidRPr="00BE3CFD">
                    <w:rPr>
                      <w:rFonts w:cs="Arial"/>
                      <w:b/>
                      <w:i w:val="0"/>
                      <w:sz w:val="16"/>
                      <w:szCs w:val="16"/>
                    </w:rPr>
                    <w:t xml:space="preserve">Los documentos que acrediten la capacidad financiera, como declaraciones fiscales, recursos económicos y financieros (Comprobados con la última declaración anual formulada por la Secretaria de Hacienda y Crédito </w:t>
                  </w:r>
                  <w:proofErr w:type="spellStart"/>
                  <w:r w:rsidRPr="00BE3CFD">
                    <w:rPr>
                      <w:rFonts w:cs="Arial"/>
                      <w:b/>
                      <w:i w:val="0"/>
                      <w:sz w:val="16"/>
                      <w:szCs w:val="16"/>
                    </w:rPr>
                    <w:t>Publico</w:t>
                  </w:r>
                  <w:proofErr w:type="spellEnd"/>
                  <w:r w:rsidRPr="00BE3CFD">
                    <w:rPr>
                      <w:rFonts w:cs="Arial"/>
                      <w:b/>
                      <w:i w:val="0"/>
                      <w:sz w:val="16"/>
                      <w:szCs w:val="16"/>
                    </w:rPr>
                    <w:t xml:space="preserve"> y con el balance correspondiente al mes anterior a la fecha de solicitud del concurso)</w:t>
                  </w:r>
                </w:p>
              </w:tc>
            </w:tr>
            <w:bookmarkEnd w:id="0"/>
            <w:tr w:rsidR="00BE3CFD" w:rsidRPr="00BE3CFD" w:rsidTr="001A37D7">
              <w:trPr>
                <w:trHeight w:val="220"/>
              </w:trPr>
              <w:tc>
                <w:tcPr>
                  <w:tcW w:w="851" w:type="dxa"/>
                  <w:tcBorders>
                    <w:top w:val="single" w:sz="4" w:space="0" w:color="auto"/>
                    <w:left w:val="single" w:sz="4" w:space="0" w:color="auto"/>
                    <w:bottom w:val="single" w:sz="4" w:space="0" w:color="auto"/>
                    <w:right w:val="single" w:sz="4" w:space="0" w:color="auto"/>
                  </w:tcBorders>
                </w:tcPr>
                <w:p w:rsidR="00BE3CFD" w:rsidRPr="00BE3CFD" w:rsidRDefault="00BE3CFD" w:rsidP="00BE3CFD">
                  <w:pPr>
                    <w:rPr>
                      <w:rFonts w:cs="Arial"/>
                      <w:b/>
                      <w:i w:val="0"/>
                      <w:sz w:val="14"/>
                      <w:szCs w:val="16"/>
                    </w:rPr>
                  </w:pPr>
                  <w:r w:rsidRPr="00BE3CFD">
                    <w:rPr>
                      <w:rFonts w:cs="Arial"/>
                      <w:b/>
                      <w:i w:val="0"/>
                      <w:color w:val="000000"/>
                      <w:sz w:val="14"/>
                      <w:szCs w:val="16"/>
                    </w:rPr>
                    <w:t>D-T 1.13</w:t>
                  </w:r>
                </w:p>
              </w:tc>
              <w:tc>
                <w:tcPr>
                  <w:tcW w:w="8785" w:type="dxa"/>
                  <w:tcBorders>
                    <w:top w:val="single" w:sz="4" w:space="0" w:color="auto"/>
                    <w:left w:val="single" w:sz="4" w:space="0" w:color="auto"/>
                    <w:bottom w:val="single" w:sz="4" w:space="0" w:color="auto"/>
                    <w:right w:val="single" w:sz="4" w:space="0" w:color="auto"/>
                  </w:tcBorders>
                  <w:vAlign w:val="center"/>
                </w:tcPr>
                <w:p w:rsidR="00BE3CFD" w:rsidRPr="00BE3CFD" w:rsidRDefault="00BE3CFD" w:rsidP="00BE3CFD">
                  <w:pPr>
                    <w:rPr>
                      <w:rFonts w:cs="Arial"/>
                      <w:b/>
                      <w:i w:val="0"/>
                      <w:sz w:val="16"/>
                      <w:szCs w:val="16"/>
                    </w:rPr>
                  </w:pPr>
                  <w:r w:rsidRPr="00BE3CFD">
                    <w:rPr>
                      <w:rFonts w:cs="Arial"/>
                      <w:b/>
                      <w:i w:val="0"/>
                      <w:sz w:val="16"/>
                      <w:szCs w:val="16"/>
                    </w:rPr>
                    <w:t>Relación de maquinaria y equipo de construcción, indicando si son de su propiedad</w:t>
                  </w:r>
                </w:p>
              </w:tc>
            </w:tr>
            <w:tr w:rsidR="00BE3CFD" w:rsidRPr="00BE3CFD" w:rsidTr="001A37D7">
              <w:trPr>
                <w:trHeight w:val="198"/>
              </w:trPr>
              <w:tc>
                <w:tcPr>
                  <w:tcW w:w="851" w:type="dxa"/>
                  <w:tcBorders>
                    <w:top w:val="single" w:sz="4" w:space="0" w:color="auto"/>
                    <w:left w:val="single" w:sz="4" w:space="0" w:color="auto"/>
                    <w:bottom w:val="single" w:sz="4" w:space="0" w:color="auto"/>
                    <w:right w:val="single" w:sz="4" w:space="0" w:color="auto"/>
                  </w:tcBorders>
                  <w:vAlign w:val="center"/>
                </w:tcPr>
                <w:p w:rsidR="00BE3CFD" w:rsidRPr="00BE3CFD" w:rsidRDefault="00BE3CFD" w:rsidP="00BE3CFD">
                  <w:pPr>
                    <w:rPr>
                      <w:rFonts w:cs="Arial"/>
                      <w:b/>
                      <w:i w:val="0"/>
                      <w:color w:val="000000"/>
                      <w:sz w:val="14"/>
                      <w:szCs w:val="16"/>
                    </w:rPr>
                  </w:pPr>
                  <w:r w:rsidRPr="00BE3CFD">
                    <w:rPr>
                      <w:rFonts w:cs="Arial"/>
                      <w:b/>
                      <w:i w:val="0"/>
                      <w:color w:val="000000"/>
                      <w:sz w:val="14"/>
                      <w:szCs w:val="16"/>
                    </w:rPr>
                    <w:t>D-T 1.11</w:t>
                  </w:r>
                </w:p>
              </w:tc>
              <w:tc>
                <w:tcPr>
                  <w:tcW w:w="8785" w:type="dxa"/>
                  <w:tcBorders>
                    <w:top w:val="single" w:sz="4" w:space="0" w:color="auto"/>
                    <w:left w:val="single" w:sz="4" w:space="0" w:color="auto"/>
                    <w:bottom w:val="single" w:sz="4" w:space="0" w:color="auto"/>
                    <w:right w:val="single" w:sz="4" w:space="0" w:color="auto"/>
                  </w:tcBorders>
                  <w:vAlign w:val="center"/>
                </w:tcPr>
                <w:p w:rsidR="00BE3CFD" w:rsidRPr="00BE3CFD" w:rsidRDefault="00BE3CFD" w:rsidP="00BE3CFD">
                  <w:pPr>
                    <w:rPr>
                      <w:rFonts w:cs="Arial"/>
                      <w:b/>
                      <w:i w:val="0"/>
                      <w:sz w:val="16"/>
                      <w:szCs w:val="16"/>
                    </w:rPr>
                  </w:pPr>
                  <w:r w:rsidRPr="00BE3CFD">
                    <w:rPr>
                      <w:rFonts w:cs="Arial"/>
                      <w:b/>
                      <w:i w:val="0"/>
                      <w:sz w:val="16"/>
                      <w:szCs w:val="16"/>
                    </w:rPr>
                    <w:t>Registro patronal ante IMSS y CMIC</w:t>
                  </w:r>
                </w:p>
              </w:tc>
            </w:tr>
            <w:tr w:rsidR="00BE3CFD" w:rsidRPr="00BE3CFD" w:rsidTr="001A37D7">
              <w:trPr>
                <w:trHeight w:val="277"/>
              </w:trPr>
              <w:tc>
                <w:tcPr>
                  <w:tcW w:w="851" w:type="dxa"/>
                  <w:tcBorders>
                    <w:top w:val="single" w:sz="4" w:space="0" w:color="auto"/>
                    <w:left w:val="single" w:sz="4" w:space="0" w:color="auto"/>
                    <w:bottom w:val="single" w:sz="4" w:space="0" w:color="auto"/>
                    <w:right w:val="single" w:sz="4" w:space="0" w:color="auto"/>
                  </w:tcBorders>
                </w:tcPr>
                <w:p w:rsidR="00BE3CFD" w:rsidRPr="00BE3CFD" w:rsidRDefault="00BE3CFD" w:rsidP="00BE3CFD">
                  <w:pPr>
                    <w:rPr>
                      <w:rFonts w:cs="Arial"/>
                      <w:b/>
                      <w:i w:val="0"/>
                      <w:sz w:val="14"/>
                      <w:szCs w:val="16"/>
                    </w:rPr>
                  </w:pPr>
                  <w:r w:rsidRPr="00BE3CFD">
                    <w:rPr>
                      <w:rFonts w:cs="Arial"/>
                      <w:b/>
                      <w:i w:val="0"/>
                      <w:color w:val="000000"/>
                      <w:sz w:val="14"/>
                      <w:szCs w:val="16"/>
                    </w:rPr>
                    <w:t>D-T 1.12</w:t>
                  </w:r>
                </w:p>
              </w:tc>
              <w:tc>
                <w:tcPr>
                  <w:tcW w:w="8785" w:type="dxa"/>
                  <w:tcBorders>
                    <w:top w:val="single" w:sz="4" w:space="0" w:color="auto"/>
                    <w:left w:val="single" w:sz="4" w:space="0" w:color="auto"/>
                    <w:bottom w:val="single" w:sz="4" w:space="0" w:color="auto"/>
                    <w:right w:val="single" w:sz="4" w:space="0" w:color="auto"/>
                  </w:tcBorders>
                  <w:vAlign w:val="center"/>
                </w:tcPr>
                <w:p w:rsidR="00BE3CFD" w:rsidRPr="00BE3CFD" w:rsidRDefault="00BE3CFD" w:rsidP="00BE3CFD">
                  <w:pPr>
                    <w:rPr>
                      <w:rFonts w:cs="Arial"/>
                      <w:b/>
                      <w:i w:val="0"/>
                      <w:sz w:val="16"/>
                      <w:szCs w:val="16"/>
                    </w:rPr>
                  </w:pPr>
                  <w:r w:rsidRPr="00BE3CFD">
                    <w:rPr>
                      <w:rFonts w:cs="Arial"/>
                      <w:b/>
                      <w:i w:val="0"/>
                      <w:sz w:val="16"/>
                      <w:szCs w:val="16"/>
                    </w:rPr>
                    <w:t>Constancia de registro ante el instituto de fondo nacional de la vivienda para los trabajadores</w:t>
                  </w:r>
                </w:p>
              </w:tc>
            </w:tr>
            <w:tr w:rsidR="00BE3CFD" w:rsidRPr="00BE3CFD" w:rsidTr="001A37D7">
              <w:trPr>
                <w:trHeight w:val="32"/>
              </w:trPr>
              <w:tc>
                <w:tcPr>
                  <w:tcW w:w="851" w:type="dxa"/>
                  <w:tcBorders>
                    <w:top w:val="single" w:sz="4" w:space="0" w:color="auto"/>
                    <w:left w:val="single" w:sz="4" w:space="0" w:color="auto"/>
                    <w:bottom w:val="single" w:sz="4" w:space="0" w:color="auto"/>
                    <w:right w:val="single" w:sz="4" w:space="0" w:color="auto"/>
                  </w:tcBorders>
                </w:tcPr>
                <w:p w:rsidR="00BE3CFD" w:rsidRPr="00BE3CFD" w:rsidRDefault="00BE3CFD" w:rsidP="00BE3CFD">
                  <w:pPr>
                    <w:rPr>
                      <w:rFonts w:cs="Arial"/>
                      <w:b/>
                      <w:i w:val="0"/>
                      <w:sz w:val="14"/>
                      <w:szCs w:val="16"/>
                    </w:rPr>
                  </w:pPr>
                  <w:r w:rsidRPr="00BE3CFD">
                    <w:rPr>
                      <w:rFonts w:cs="Arial"/>
                      <w:b/>
                      <w:i w:val="0"/>
                      <w:color w:val="000000"/>
                      <w:sz w:val="14"/>
                      <w:szCs w:val="16"/>
                    </w:rPr>
                    <w:t>D-T 1.13</w:t>
                  </w:r>
                </w:p>
              </w:tc>
              <w:tc>
                <w:tcPr>
                  <w:tcW w:w="8785" w:type="dxa"/>
                  <w:tcBorders>
                    <w:top w:val="single" w:sz="4" w:space="0" w:color="auto"/>
                    <w:left w:val="single" w:sz="4" w:space="0" w:color="auto"/>
                    <w:bottom w:val="single" w:sz="4" w:space="0" w:color="auto"/>
                    <w:right w:val="single" w:sz="4" w:space="0" w:color="auto"/>
                  </w:tcBorders>
                  <w:vAlign w:val="center"/>
                </w:tcPr>
                <w:p w:rsidR="00BE3CFD" w:rsidRPr="00BE3CFD" w:rsidRDefault="00BE3CFD" w:rsidP="00BE3CFD">
                  <w:pPr>
                    <w:rPr>
                      <w:rFonts w:cs="Arial"/>
                      <w:b/>
                      <w:i w:val="0"/>
                      <w:sz w:val="16"/>
                      <w:szCs w:val="16"/>
                    </w:rPr>
                  </w:pPr>
                  <w:r w:rsidRPr="00BE3CFD">
                    <w:rPr>
                      <w:rFonts w:cs="Arial"/>
                      <w:b/>
                      <w:i w:val="0"/>
                      <w:sz w:val="16"/>
                      <w:szCs w:val="16"/>
                    </w:rPr>
                    <w:t>Entregar la convocatoria a la licitación (bases y formatos) firmadas</w:t>
                  </w:r>
                </w:p>
              </w:tc>
            </w:tr>
          </w:tbl>
          <w:p w:rsidR="00BE3CFD" w:rsidRPr="00BE3CFD" w:rsidRDefault="00BE3CFD" w:rsidP="00BE3CFD">
            <w:pPr>
              <w:jc w:val="both"/>
              <w:rPr>
                <w:rFonts w:cs="Arial"/>
                <w:b/>
                <w:i w:val="0"/>
                <w:sz w:val="10"/>
                <w:szCs w:val="16"/>
              </w:rPr>
            </w:pPr>
          </w:p>
          <w:p w:rsidR="00BE3CFD" w:rsidRPr="00BE3CFD" w:rsidRDefault="00BE3CFD" w:rsidP="00BE3CFD">
            <w:pPr>
              <w:jc w:val="both"/>
              <w:rPr>
                <w:rFonts w:cs="Arial"/>
                <w:b/>
                <w:i w:val="0"/>
                <w:sz w:val="10"/>
                <w:szCs w:val="16"/>
              </w:rPr>
            </w:pPr>
          </w:p>
          <w:p w:rsidR="00B8110C" w:rsidRPr="004959C1" w:rsidRDefault="00B8110C" w:rsidP="00B8110C">
            <w:pPr>
              <w:pStyle w:val="Textoindependiente31"/>
              <w:tabs>
                <w:tab w:val="left" w:pos="1051"/>
              </w:tabs>
              <w:ind w:left="909" w:hanging="850"/>
              <w:rPr>
                <w:rFonts w:cs="Arial"/>
                <w:b/>
                <w:i w:val="0"/>
                <w:sz w:val="18"/>
                <w:szCs w:val="18"/>
                <w:lang w:val="es-ES"/>
              </w:rPr>
            </w:pPr>
            <w:r w:rsidRPr="004959C1">
              <w:rPr>
                <w:rFonts w:cs="Arial"/>
                <w:b/>
                <w:i w:val="0"/>
                <w:sz w:val="18"/>
                <w:szCs w:val="18"/>
                <w:lang w:val="es-ES"/>
              </w:rPr>
              <w:t>4.2.</w:t>
            </w:r>
            <w:r>
              <w:rPr>
                <w:rFonts w:cs="Arial"/>
                <w:b/>
                <w:i w:val="0"/>
                <w:sz w:val="18"/>
                <w:szCs w:val="18"/>
                <w:lang w:val="es-ES"/>
              </w:rPr>
              <w:t>3</w:t>
            </w:r>
            <w:r w:rsidRPr="004959C1">
              <w:rPr>
                <w:rFonts w:cs="Arial"/>
                <w:b/>
                <w:i w:val="0"/>
                <w:sz w:val="18"/>
                <w:szCs w:val="18"/>
                <w:lang w:val="es-ES"/>
              </w:rPr>
              <w:tab/>
              <w:t>L</w:t>
            </w:r>
            <w:r>
              <w:rPr>
                <w:rFonts w:cs="Arial"/>
                <w:b/>
                <w:i w:val="0"/>
                <w:sz w:val="18"/>
                <w:szCs w:val="18"/>
                <w:lang w:val="es-ES"/>
              </w:rPr>
              <w:t>A PROPOSICION ECONOMICA</w:t>
            </w:r>
            <w:r w:rsidRPr="004959C1">
              <w:rPr>
                <w:rFonts w:cs="Arial"/>
                <w:b/>
                <w:i w:val="0"/>
                <w:sz w:val="18"/>
                <w:szCs w:val="18"/>
                <w:lang w:val="es-ES"/>
              </w:rPr>
              <w:t xml:space="preserve"> DEBERÁ CONTENER LOS SIGUIENTES DOCUMENTOS CON LOS REQUISITOS QUE A CONTINUACIÓN SE INDICAN:</w:t>
            </w:r>
          </w:p>
          <w:p w:rsidR="00BE3CFD" w:rsidRPr="00BE3CFD" w:rsidRDefault="00BE3CFD" w:rsidP="001A37D7">
            <w:pPr>
              <w:pStyle w:val="Textoindependiente31"/>
              <w:ind w:left="-924"/>
              <w:rPr>
                <w:rFonts w:cs="Arial"/>
                <w:b/>
                <w:i w:val="0"/>
                <w:sz w:val="10"/>
                <w:szCs w:val="16"/>
              </w:rPr>
            </w:pPr>
          </w:p>
          <w:p w:rsidR="00BE3CFD" w:rsidRPr="00BE3CFD" w:rsidRDefault="001A37D7" w:rsidP="00B8110C">
            <w:pPr>
              <w:pStyle w:val="Textoindependiente31"/>
              <w:ind w:left="-225"/>
              <w:jc w:val="left"/>
              <w:rPr>
                <w:rFonts w:cs="Arial"/>
                <w:b/>
                <w:i w:val="0"/>
                <w:sz w:val="10"/>
                <w:szCs w:val="16"/>
              </w:rPr>
            </w:pPr>
            <w:r>
              <w:rPr>
                <w:rFonts w:cs="Arial"/>
                <w:b/>
                <w:i w:val="0"/>
                <w:sz w:val="18"/>
                <w:szCs w:val="18"/>
                <w:lang w:val="es-ES"/>
              </w:rPr>
              <w:t>4.</w:t>
            </w:r>
          </w:p>
          <w:p w:rsidR="00BE3CFD" w:rsidRPr="00BE3CFD" w:rsidRDefault="00BE3CFD" w:rsidP="001A37D7">
            <w:pPr>
              <w:numPr>
                <w:ilvl w:val="0"/>
                <w:numId w:val="44"/>
              </w:numPr>
              <w:suppressAutoHyphens/>
              <w:ind w:hanging="218"/>
              <w:jc w:val="both"/>
              <w:rPr>
                <w:rFonts w:cs="Arial"/>
                <w:b/>
                <w:i w:val="0"/>
                <w:sz w:val="18"/>
                <w:szCs w:val="16"/>
              </w:rPr>
            </w:pPr>
            <w:r w:rsidRPr="00BE3CFD">
              <w:rPr>
                <w:rFonts w:cs="Arial"/>
                <w:b/>
                <w:i w:val="0"/>
                <w:sz w:val="18"/>
                <w:szCs w:val="16"/>
              </w:rPr>
              <w:t>D-E  DOCUMENTOS ECONOMICOS</w:t>
            </w:r>
          </w:p>
          <w:p w:rsidR="00BE3CFD" w:rsidRPr="00BE3CFD" w:rsidRDefault="00BE3CFD" w:rsidP="00BE3CFD">
            <w:pPr>
              <w:jc w:val="both"/>
              <w:rPr>
                <w:rFonts w:cs="Arial"/>
                <w:b/>
                <w:sz w:val="6"/>
                <w:szCs w:val="16"/>
                <w:u w:val="single"/>
              </w:rPr>
            </w:pPr>
          </w:p>
          <w:tbl>
            <w:tblPr>
              <w:tblW w:w="9618" w:type="dxa"/>
              <w:tblInd w:w="70" w:type="dxa"/>
              <w:tblLayout w:type="fixed"/>
              <w:tblCellMar>
                <w:top w:w="15" w:type="dxa"/>
                <w:left w:w="70" w:type="dxa"/>
                <w:bottom w:w="15" w:type="dxa"/>
                <w:right w:w="70" w:type="dxa"/>
              </w:tblCellMar>
              <w:tblLook w:val="04A0" w:firstRow="1" w:lastRow="0" w:firstColumn="1" w:lastColumn="0" w:noHBand="0" w:noVBand="1"/>
            </w:tblPr>
            <w:tblGrid>
              <w:gridCol w:w="851"/>
              <w:gridCol w:w="8767"/>
            </w:tblGrid>
            <w:tr w:rsidR="00BE3CFD" w:rsidRPr="00BE3CFD" w:rsidTr="00EF1A84">
              <w:trPr>
                <w:trHeight w:val="230"/>
              </w:trPr>
              <w:tc>
                <w:tcPr>
                  <w:tcW w:w="851" w:type="dxa"/>
                  <w:tcBorders>
                    <w:top w:val="single" w:sz="4" w:space="0" w:color="auto"/>
                    <w:left w:val="single" w:sz="4" w:space="0" w:color="auto"/>
                    <w:bottom w:val="single" w:sz="4" w:space="0" w:color="auto"/>
                    <w:right w:val="single" w:sz="4" w:space="0" w:color="auto"/>
                  </w:tcBorders>
                  <w:noWrap/>
                  <w:vAlign w:val="center"/>
                  <w:hideMark/>
                </w:tcPr>
                <w:p w:rsidR="00BE3CFD" w:rsidRPr="00BE3CFD" w:rsidRDefault="00BE3CFD" w:rsidP="00BE3CFD">
                  <w:pPr>
                    <w:rPr>
                      <w:rFonts w:cs="Arial"/>
                      <w:b/>
                      <w:i w:val="0"/>
                      <w:color w:val="000000"/>
                      <w:sz w:val="16"/>
                      <w:szCs w:val="16"/>
                    </w:rPr>
                  </w:pPr>
                  <w:r w:rsidRPr="00BE3CFD">
                    <w:rPr>
                      <w:rFonts w:cs="Arial"/>
                      <w:b/>
                      <w:i w:val="0"/>
                      <w:color w:val="000000"/>
                      <w:sz w:val="16"/>
                      <w:szCs w:val="16"/>
                    </w:rPr>
                    <w:t>D-E   2.1</w:t>
                  </w:r>
                </w:p>
              </w:tc>
              <w:tc>
                <w:tcPr>
                  <w:tcW w:w="8767" w:type="dxa"/>
                  <w:tcBorders>
                    <w:top w:val="single" w:sz="4" w:space="0" w:color="auto"/>
                    <w:left w:val="single" w:sz="4" w:space="0" w:color="auto"/>
                    <w:bottom w:val="single" w:sz="4" w:space="0" w:color="auto"/>
                    <w:right w:val="single" w:sz="4" w:space="0" w:color="auto"/>
                  </w:tcBorders>
                  <w:vAlign w:val="center"/>
                  <w:hideMark/>
                </w:tcPr>
                <w:p w:rsidR="00BE3CFD" w:rsidRPr="00BE3CFD" w:rsidRDefault="00BE3CFD" w:rsidP="00BE3CFD">
                  <w:pPr>
                    <w:rPr>
                      <w:rFonts w:cs="Arial"/>
                      <w:b/>
                      <w:i w:val="0"/>
                      <w:color w:val="000000"/>
                      <w:sz w:val="16"/>
                      <w:szCs w:val="16"/>
                    </w:rPr>
                  </w:pPr>
                  <w:r w:rsidRPr="00BE3CFD">
                    <w:rPr>
                      <w:rFonts w:cs="Arial"/>
                      <w:b/>
                      <w:i w:val="0"/>
                      <w:color w:val="000000"/>
                      <w:sz w:val="16"/>
                      <w:szCs w:val="16"/>
                    </w:rPr>
                    <w:t>Catálogo de conceptos, conteniendo descripción, unidades de medición, cantidades de trabajo, precios unitarios con número y letra de importes, concepto y el total de la proposición</w:t>
                  </w:r>
                </w:p>
              </w:tc>
            </w:tr>
            <w:tr w:rsidR="00BE3CFD" w:rsidRPr="00BE3CFD" w:rsidTr="00EF1A84">
              <w:trPr>
                <w:trHeight w:val="73"/>
              </w:trPr>
              <w:tc>
                <w:tcPr>
                  <w:tcW w:w="851" w:type="dxa"/>
                  <w:tcBorders>
                    <w:top w:val="single" w:sz="4" w:space="0" w:color="auto"/>
                    <w:left w:val="single" w:sz="4" w:space="0" w:color="auto"/>
                    <w:bottom w:val="single" w:sz="4" w:space="0" w:color="auto"/>
                    <w:right w:val="single" w:sz="4" w:space="0" w:color="auto"/>
                  </w:tcBorders>
                  <w:noWrap/>
                  <w:vAlign w:val="center"/>
                  <w:hideMark/>
                </w:tcPr>
                <w:p w:rsidR="00BE3CFD" w:rsidRPr="00BE3CFD" w:rsidRDefault="00BE3CFD" w:rsidP="00BE3CFD">
                  <w:pPr>
                    <w:rPr>
                      <w:rFonts w:cs="Arial"/>
                      <w:b/>
                      <w:i w:val="0"/>
                      <w:color w:val="000000"/>
                      <w:sz w:val="16"/>
                      <w:szCs w:val="16"/>
                    </w:rPr>
                  </w:pPr>
                  <w:r w:rsidRPr="00BE3CFD">
                    <w:rPr>
                      <w:rFonts w:cs="Arial"/>
                      <w:b/>
                      <w:i w:val="0"/>
                      <w:color w:val="000000"/>
                      <w:sz w:val="16"/>
                      <w:szCs w:val="16"/>
                    </w:rPr>
                    <w:t>D-E   2.2</w:t>
                  </w:r>
                </w:p>
              </w:tc>
              <w:tc>
                <w:tcPr>
                  <w:tcW w:w="8767" w:type="dxa"/>
                  <w:tcBorders>
                    <w:top w:val="single" w:sz="4" w:space="0" w:color="auto"/>
                    <w:left w:val="single" w:sz="4" w:space="0" w:color="auto"/>
                    <w:bottom w:val="single" w:sz="4" w:space="0" w:color="auto"/>
                    <w:right w:val="single" w:sz="4" w:space="0" w:color="auto"/>
                  </w:tcBorders>
                  <w:vAlign w:val="center"/>
                  <w:hideMark/>
                </w:tcPr>
                <w:p w:rsidR="00BE3CFD" w:rsidRPr="00BE3CFD" w:rsidRDefault="00BE3CFD" w:rsidP="00BE3CFD">
                  <w:pPr>
                    <w:rPr>
                      <w:rFonts w:cs="Arial"/>
                      <w:b/>
                      <w:i w:val="0"/>
                      <w:color w:val="000000"/>
                      <w:sz w:val="16"/>
                      <w:szCs w:val="16"/>
                    </w:rPr>
                  </w:pPr>
                  <w:r w:rsidRPr="00BE3CFD">
                    <w:rPr>
                      <w:rFonts w:cs="Arial"/>
                      <w:b/>
                      <w:i w:val="0"/>
                      <w:color w:val="000000"/>
                      <w:sz w:val="16"/>
                      <w:szCs w:val="16"/>
                    </w:rPr>
                    <w:t>Resumen por partidas de catálogo de conceptos, con suma de conceptos más el IVA incluido y su total</w:t>
                  </w:r>
                </w:p>
              </w:tc>
            </w:tr>
            <w:tr w:rsidR="00BE3CFD" w:rsidRPr="00BE3CFD" w:rsidTr="00EF1A84">
              <w:trPr>
                <w:trHeight w:val="73"/>
              </w:trPr>
              <w:tc>
                <w:tcPr>
                  <w:tcW w:w="851" w:type="dxa"/>
                  <w:tcBorders>
                    <w:top w:val="single" w:sz="4" w:space="0" w:color="auto"/>
                    <w:left w:val="single" w:sz="4" w:space="0" w:color="auto"/>
                    <w:bottom w:val="single" w:sz="4" w:space="0" w:color="auto"/>
                    <w:right w:val="single" w:sz="4" w:space="0" w:color="auto"/>
                  </w:tcBorders>
                  <w:noWrap/>
                  <w:vAlign w:val="center"/>
                </w:tcPr>
                <w:p w:rsidR="00BE3CFD" w:rsidRPr="00BE3CFD" w:rsidRDefault="00BE3CFD" w:rsidP="00BE3CFD">
                  <w:pPr>
                    <w:rPr>
                      <w:rFonts w:cs="Arial"/>
                      <w:b/>
                      <w:i w:val="0"/>
                      <w:color w:val="000000"/>
                      <w:sz w:val="16"/>
                      <w:szCs w:val="16"/>
                    </w:rPr>
                  </w:pPr>
                  <w:r w:rsidRPr="00BE3CFD">
                    <w:rPr>
                      <w:rFonts w:cs="Arial"/>
                      <w:b/>
                      <w:i w:val="0"/>
                      <w:color w:val="000000"/>
                      <w:sz w:val="16"/>
                      <w:szCs w:val="16"/>
                    </w:rPr>
                    <w:t>D-E   2.3</w:t>
                  </w:r>
                </w:p>
              </w:tc>
              <w:tc>
                <w:tcPr>
                  <w:tcW w:w="8767" w:type="dxa"/>
                  <w:tcBorders>
                    <w:top w:val="single" w:sz="4" w:space="0" w:color="auto"/>
                    <w:left w:val="single" w:sz="4" w:space="0" w:color="auto"/>
                    <w:bottom w:val="single" w:sz="4" w:space="0" w:color="auto"/>
                    <w:right w:val="single" w:sz="4" w:space="0" w:color="auto"/>
                  </w:tcBorders>
                  <w:vAlign w:val="center"/>
                </w:tcPr>
                <w:p w:rsidR="00BE3CFD" w:rsidRPr="00BE3CFD" w:rsidRDefault="00BE3CFD" w:rsidP="00BE3CFD">
                  <w:pPr>
                    <w:rPr>
                      <w:rFonts w:cs="Arial"/>
                      <w:b/>
                      <w:i w:val="0"/>
                      <w:color w:val="000000"/>
                      <w:sz w:val="16"/>
                      <w:szCs w:val="16"/>
                    </w:rPr>
                  </w:pPr>
                  <w:r w:rsidRPr="00BE3CFD">
                    <w:rPr>
                      <w:rFonts w:cs="Arial"/>
                      <w:b/>
                      <w:i w:val="0"/>
                      <w:color w:val="000000"/>
                      <w:sz w:val="16"/>
                      <w:szCs w:val="16"/>
                    </w:rPr>
                    <w:t>Análisis del total de los precios unitarios de los conceptos de trabajo, determinados y estructurados con costos directos, indirectos, de financiamiento, cargo por utilidad y cargos adicionales</w:t>
                  </w:r>
                </w:p>
              </w:tc>
            </w:tr>
            <w:tr w:rsidR="00BE3CFD" w:rsidRPr="00BE3CFD" w:rsidTr="00EF1A84">
              <w:trPr>
                <w:trHeight w:val="32"/>
              </w:trPr>
              <w:tc>
                <w:tcPr>
                  <w:tcW w:w="851" w:type="dxa"/>
                  <w:tcBorders>
                    <w:top w:val="single" w:sz="4" w:space="0" w:color="auto"/>
                    <w:left w:val="single" w:sz="4" w:space="0" w:color="auto"/>
                    <w:bottom w:val="single" w:sz="4" w:space="0" w:color="auto"/>
                    <w:right w:val="single" w:sz="4" w:space="0" w:color="auto"/>
                  </w:tcBorders>
                  <w:noWrap/>
                  <w:vAlign w:val="center"/>
                </w:tcPr>
                <w:p w:rsidR="00BE3CFD" w:rsidRPr="00BE3CFD" w:rsidRDefault="00BE3CFD" w:rsidP="00BE3CFD">
                  <w:pPr>
                    <w:rPr>
                      <w:rFonts w:cs="Arial"/>
                      <w:b/>
                      <w:i w:val="0"/>
                      <w:color w:val="000000"/>
                      <w:sz w:val="16"/>
                      <w:szCs w:val="16"/>
                    </w:rPr>
                  </w:pPr>
                  <w:r w:rsidRPr="00BE3CFD">
                    <w:rPr>
                      <w:rFonts w:cs="Arial"/>
                      <w:b/>
                      <w:i w:val="0"/>
                      <w:color w:val="000000"/>
                      <w:sz w:val="16"/>
                      <w:szCs w:val="16"/>
                    </w:rPr>
                    <w:t>D-E   2.4</w:t>
                  </w:r>
                </w:p>
              </w:tc>
              <w:tc>
                <w:tcPr>
                  <w:tcW w:w="8767" w:type="dxa"/>
                  <w:tcBorders>
                    <w:top w:val="single" w:sz="4" w:space="0" w:color="auto"/>
                    <w:left w:val="single" w:sz="4" w:space="0" w:color="auto"/>
                    <w:bottom w:val="single" w:sz="4" w:space="0" w:color="auto"/>
                    <w:right w:val="single" w:sz="4" w:space="0" w:color="auto"/>
                  </w:tcBorders>
                  <w:vAlign w:val="center"/>
                  <w:hideMark/>
                </w:tcPr>
                <w:p w:rsidR="00BE3CFD" w:rsidRPr="00BE3CFD" w:rsidRDefault="00BE3CFD" w:rsidP="00BE3CFD">
                  <w:pPr>
                    <w:rPr>
                      <w:rFonts w:cs="Arial"/>
                      <w:b/>
                      <w:i w:val="0"/>
                      <w:sz w:val="16"/>
                      <w:szCs w:val="16"/>
                    </w:rPr>
                  </w:pPr>
                  <w:r w:rsidRPr="00BE3CFD">
                    <w:rPr>
                      <w:rFonts w:cs="Arial"/>
                      <w:b/>
                      <w:i w:val="0"/>
                      <w:sz w:val="16"/>
                      <w:szCs w:val="16"/>
                    </w:rPr>
                    <w:t>Análisis, cálculo e integración del factor de salario real</w:t>
                  </w:r>
                </w:p>
              </w:tc>
            </w:tr>
            <w:tr w:rsidR="00BE3CFD" w:rsidRPr="00BE3CFD" w:rsidTr="00EF1A84">
              <w:trPr>
                <w:trHeight w:val="32"/>
              </w:trPr>
              <w:tc>
                <w:tcPr>
                  <w:tcW w:w="851" w:type="dxa"/>
                  <w:tcBorders>
                    <w:top w:val="single" w:sz="4" w:space="0" w:color="auto"/>
                    <w:left w:val="single" w:sz="4" w:space="0" w:color="auto"/>
                    <w:bottom w:val="single" w:sz="4" w:space="0" w:color="auto"/>
                    <w:right w:val="single" w:sz="4" w:space="0" w:color="auto"/>
                  </w:tcBorders>
                  <w:noWrap/>
                  <w:vAlign w:val="center"/>
                </w:tcPr>
                <w:p w:rsidR="00BE3CFD" w:rsidRPr="00BE3CFD" w:rsidRDefault="00BE3CFD" w:rsidP="00BE3CFD">
                  <w:pPr>
                    <w:rPr>
                      <w:rFonts w:cs="Arial"/>
                      <w:b/>
                      <w:i w:val="0"/>
                      <w:color w:val="000000"/>
                      <w:sz w:val="16"/>
                      <w:szCs w:val="16"/>
                    </w:rPr>
                  </w:pPr>
                  <w:r w:rsidRPr="00BE3CFD">
                    <w:rPr>
                      <w:rFonts w:cs="Arial"/>
                      <w:b/>
                      <w:i w:val="0"/>
                      <w:color w:val="000000"/>
                      <w:sz w:val="16"/>
                      <w:szCs w:val="16"/>
                    </w:rPr>
                    <w:t>D-E   2.5</w:t>
                  </w:r>
                </w:p>
              </w:tc>
              <w:tc>
                <w:tcPr>
                  <w:tcW w:w="8767" w:type="dxa"/>
                  <w:tcBorders>
                    <w:top w:val="single" w:sz="4" w:space="0" w:color="auto"/>
                    <w:left w:val="single" w:sz="4" w:space="0" w:color="auto"/>
                    <w:bottom w:val="single" w:sz="4" w:space="0" w:color="auto"/>
                    <w:right w:val="single" w:sz="4" w:space="0" w:color="auto"/>
                  </w:tcBorders>
                  <w:vAlign w:val="center"/>
                  <w:hideMark/>
                </w:tcPr>
                <w:p w:rsidR="00BE3CFD" w:rsidRPr="00BE3CFD" w:rsidRDefault="00BE3CFD" w:rsidP="00BE3CFD">
                  <w:pPr>
                    <w:rPr>
                      <w:rFonts w:cs="Arial"/>
                      <w:b/>
                      <w:i w:val="0"/>
                      <w:color w:val="000000"/>
                      <w:sz w:val="16"/>
                      <w:szCs w:val="16"/>
                    </w:rPr>
                  </w:pPr>
                  <w:r w:rsidRPr="00BE3CFD">
                    <w:rPr>
                      <w:rFonts w:cs="Arial"/>
                      <w:b/>
                      <w:i w:val="0"/>
                      <w:color w:val="000000"/>
                      <w:sz w:val="16"/>
                      <w:szCs w:val="16"/>
                    </w:rPr>
                    <w:t xml:space="preserve"> Análisis, cálculo e integración de los costos indirectos</w:t>
                  </w:r>
                </w:p>
              </w:tc>
            </w:tr>
            <w:tr w:rsidR="00BE3CFD" w:rsidRPr="00BE3CFD" w:rsidTr="00EF1A84">
              <w:trPr>
                <w:trHeight w:val="32"/>
              </w:trPr>
              <w:tc>
                <w:tcPr>
                  <w:tcW w:w="851" w:type="dxa"/>
                  <w:tcBorders>
                    <w:top w:val="single" w:sz="4" w:space="0" w:color="auto"/>
                    <w:left w:val="single" w:sz="4" w:space="0" w:color="auto"/>
                    <w:bottom w:val="single" w:sz="4" w:space="0" w:color="auto"/>
                    <w:right w:val="single" w:sz="4" w:space="0" w:color="auto"/>
                  </w:tcBorders>
                  <w:noWrap/>
                  <w:vAlign w:val="center"/>
                </w:tcPr>
                <w:p w:rsidR="00BE3CFD" w:rsidRPr="00BE3CFD" w:rsidRDefault="00BE3CFD" w:rsidP="00BE3CFD">
                  <w:pPr>
                    <w:rPr>
                      <w:rFonts w:cs="Arial"/>
                      <w:b/>
                      <w:i w:val="0"/>
                      <w:color w:val="000000"/>
                      <w:sz w:val="16"/>
                      <w:szCs w:val="16"/>
                    </w:rPr>
                  </w:pPr>
                  <w:r w:rsidRPr="00BE3CFD">
                    <w:rPr>
                      <w:rFonts w:cs="Arial"/>
                      <w:b/>
                      <w:i w:val="0"/>
                      <w:color w:val="000000"/>
                      <w:sz w:val="16"/>
                      <w:szCs w:val="16"/>
                    </w:rPr>
                    <w:t>D-E   2.6</w:t>
                  </w:r>
                </w:p>
              </w:tc>
              <w:tc>
                <w:tcPr>
                  <w:tcW w:w="8767" w:type="dxa"/>
                  <w:tcBorders>
                    <w:top w:val="single" w:sz="4" w:space="0" w:color="auto"/>
                    <w:left w:val="single" w:sz="4" w:space="0" w:color="auto"/>
                    <w:bottom w:val="single" w:sz="4" w:space="0" w:color="auto"/>
                    <w:right w:val="single" w:sz="4" w:space="0" w:color="auto"/>
                  </w:tcBorders>
                  <w:vAlign w:val="center"/>
                  <w:hideMark/>
                </w:tcPr>
                <w:p w:rsidR="00BE3CFD" w:rsidRPr="00BE3CFD" w:rsidRDefault="00BE3CFD" w:rsidP="00BE3CFD">
                  <w:pPr>
                    <w:rPr>
                      <w:rFonts w:cs="Arial"/>
                      <w:b/>
                      <w:i w:val="0"/>
                      <w:color w:val="000000"/>
                      <w:sz w:val="16"/>
                      <w:szCs w:val="16"/>
                    </w:rPr>
                  </w:pPr>
                  <w:r w:rsidRPr="00BE3CFD">
                    <w:rPr>
                      <w:rFonts w:cs="Arial"/>
                      <w:b/>
                      <w:i w:val="0"/>
                      <w:color w:val="000000"/>
                      <w:sz w:val="16"/>
                      <w:szCs w:val="16"/>
                    </w:rPr>
                    <w:t>Análisis, cálculo e integración del costo por financiamiento</w:t>
                  </w:r>
                </w:p>
              </w:tc>
            </w:tr>
            <w:tr w:rsidR="00BE3CFD" w:rsidRPr="00BE3CFD" w:rsidTr="00EF1A84">
              <w:trPr>
                <w:trHeight w:val="32"/>
              </w:trPr>
              <w:tc>
                <w:tcPr>
                  <w:tcW w:w="851" w:type="dxa"/>
                  <w:tcBorders>
                    <w:top w:val="single" w:sz="4" w:space="0" w:color="auto"/>
                    <w:left w:val="single" w:sz="4" w:space="0" w:color="auto"/>
                    <w:bottom w:val="single" w:sz="4" w:space="0" w:color="auto"/>
                    <w:right w:val="single" w:sz="4" w:space="0" w:color="auto"/>
                  </w:tcBorders>
                  <w:noWrap/>
                  <w:vAlign w:val="center"/>
                </w:tcPr>
                <w:p w:rsidR="00BE3CFD" w:rsidRPr="00BE3CFD" w:rsidRDefault="00BE3CFD" w:rsidP="00BE3CFD">
                  <w:pPr>
                    <w:rPr>
                      <w:rFonts w:cs="Arial"/>
                      <w:b/>
                      <w:i w:val="0"/>
                      <w:color w:val="000000"/>
                      <w:sz w:val="16"/>
                      <w:szCs w:val="16"/>
                    </w:rPr>
                  </w:pPr>
                  <w:r w:rsidRPr="00BE3CFD">
                    <w:rPr>
                      <w:rFonts w:cs="Arial"/>
                      <w:b/>
                      <w:i w:val="0"/>
                      <w:color w:val="000000"/>
                      <w:sz w:val="16"/>
                      <w:szCs w:val="16"/>
                    </w:rPr>
                    <w:t>D-E   2.7</w:t>
                  </w:r>
                </w:p>
              </w:tc>
              <w:tc>
                <w:tcPr>
                  <w:tcW w:w="8767" w:type="dxa"/>
                  <w:tcBorders>
                    <w:top w:val="single" w:sz="4" w:space="0" w:color="auto"/>
                    <w:left w:val="single" w:sz="4" w:space="0" w:color="auto"/>
                    <w:bottom w:val="single" w:sz="4" w:space="0" w:color="auto"/>
                    <w:right w:val="single" w:sz="4" w:space="0" w:color="auto"/>
                  </w:tcBorders>
                  <w:vAlign w:val="center"/>
                  <w:hideMark/>
                </w:tcPr>
                <w:p w:rsidR="00BE3CFD" w:rsidRPr="00BE3CFD" w:rsidRDefault="00BE3CFD" w:rsidP="00BE3CFD">
                  <w:pPr>
                    <w:rPr>
                      <w:rFonts w:cs="Arial"/>
                      <w:b/>
                      <w:i w:val="0"/>
                      <w:color w:val="000000"/>
                      <w:sz w:val="16"/>
                      <w:szCs w:val="16"/>
                    </w:rPr>
                  </w:pPr>
                  <w:r w:rsidRPr="00BE3CFD">
                    <w:rPr>
                      <w:rFonts w:cs="Arial"/>
                      <w:b/>
                      <w:i w:val="0"/>
                      <w:color w:val="000000"/>
                      <w:sz w:val="16"/>
                      <w:szCs w:val="16"/>
                    </w:rPr>
                    <w:t>Utilidad propuesta por el licitante</w:t>
                  </w:r>
                </w:p>
              </w:tc>
            </w:tr>
            <w:tr w:rsidR="00BE3CFD" w:rsidRPr="00BE3CFD" w:rsidTr="00EF1A84">
              <w:trPr>
                <w:trHeight w:val="121"/>
              </w:trPr>
              <w:tc>
                <w:tcPr>
                  <w:tcW w:w="851" w:type="dxa"/>
                  <w:tcBorders>
                    <w:top w:val="single" w:sz="4" w:space="0" w:color="auto"/>
                    <w:left w:val="single" w:sz="4" w:space="0" w:color="auto"/>
                    <w:right w:val="single" w:sz="4" w:space="0" w:color="auto"/>
                  </w:tcBorders>
                  <w:noWrap/>
                  <w:vAlign w:val="center"/>
                </w:tcPr>
                <w:p w:rsidR="00BE3CFD" w:rsidRPr="00BE3CFD" w:rsidRDefault="00BE3CFD" w:rsidP="00BE3CFD">
                  <w:pPr>
                    <w:rPr>
                      <w:rFonts w:cs="Arial"/>
                      <w:b/>
                      <w:i w:val="0"/>
                      <w:color w:val="000000"/>
                      <w:sz w:val="16"/>
                      <w:szCs w:val="16"/>
                    </w:rPr>
                  </w:pPr>
                  <w:r w:rsidRPr="00BE3CFD">
                    <w:rPr>
                      <w:rFonts w:cs="Arial"/>
                      <w:b/>
                      <w:i w:val="0"/>
                      <w:color w:val="000000"/>
                      <w:sz w:val="16"/>
                      <w:szCs w:val="16"/>
                    </w:rPr>
                    <w:t>D-E   2.8</w:t>
                  </w:r>
                </w:p>
              </w:tc>
              <w:tc>
                <w:tcPr>
                  <w:tcW w:w="8767" w:type="dxa"/>
                  <w:tcBorders>
                    <w:top w:val="single" w:sz="4" w:space="0" w:color="auto"/>
                    <w:left w:val="single" w:sz="4" w:space="0" w:color="auto"/>
                    <w:right w:val="single" w:sz="4" w:space="0" w:color="auto"/>
                  </w:tcBorders>
                  <w:vAlign w:val="center"/>
                  <w:hideMark/>
                </w:tcPr>
                <w:p w:rsidR="00BE3CFD" w:rsidRPr="00BE3CFD" w:rsidRDefault="00BE3CFD" w:rsidP="00BE3CFD">
                  <w:pPr>
                    <w:rPr>
                      <w:rFonts w:cs="Arial"/>
                      <w:b/>
                      <w:i w:val="0"/>
                      <w:color w:val="000000"/>
                      <w:sz w:val="16"/>
                      <w:szCs w:val="16"/>
                    </w:rPr>
                  </w:pPr>
                  <w:r w:rsidRPr="00BE3CFD">
                    <w:rPr>
                      <w:rFonts w:cs="Arial"/>
                      <w:b/>
                      <w:i w:val="0"/>
                      <w:color w:val="000000"/>
                      <w:sz w:val="16"/>
                      <w:szCs w:val="16"/>
                    </w:rPr>
                    <w:t xml:space="preserve"> Cargos adicionales</w:t>
                  </w:r>
                </w:p>
              </w:tc>
            </w:tr>
            <w:tr w:rsidR="00BE3CFD" w:rsidRPr="00BE3CFD" w:rsidTr="00EF1A84">
              <w:trPr>
                <w:trHeight w:val="147"/>
              </w:trPr>
              <w:tc>
                <w:tcPr>
                  <w:tcW w:w="851" w:type="dxa"/>
                  <w:tcBorders>
                    <w:top w:val="single" w:sz="4" w:space="0" w:color="auto"/>
                    <w:left w:val="single" w:sz="4" w:space="0" w:color="auto"/>
                    <w:bottom w:val="single" w:sz="4" w:space="0" w:color="auto"/>
                    <w:right w:val="single" w:sz="4" w:space="0" w:color="auto"/>
                  </w:tcBorders>
                  <w:noWrap/>
                  <w:vAlign w:val="center"/>
                </w:tcPr>
                <w:p w:rsidR="00BE3CFD" w:rsidRPr="00BE3CFD" w:rsidRDefault="00BE3CFD" w:rsidP="00BE3CFD">
                  <w:pPr>
                    <w:rPr>
                      <w:rFonts w:cs="Arial"/>
                      <w:b/>
                      <w:i w:val="0"/>
                      <w:color w:val="000000"/>
                      <w:sz w:val="16"/>
                      <w:szCs w:val="16"/>
                    </w:rPr>
                  </w:pPr>
                  <w:r w:rsidRPr="00BE3CFD">
                    <w:rPr>
                      <w:rFonts w:cs="Arial"/>
                      <w:b/>
                      <w:i w:val="0"/>
                      <w:color w:val="000000"/>
                      <w:sz w:val="16"/>
                      <w:szCs w:val="16"/>
                    </w:rPr>
                    <w:t>D-E   2.9</w:t>
                  </w:r>
                </w:p>
              </w:tc>
              <w:tc>
                <w:tcPr>
                  <w:tcW w:w="8767" w:type="dxa"/>
                  <w:tcBorders>
                    <w:top w:val="single" w:sz="4" w:space="0" w:color="auto"/>
                    <w:left w:val="single" w:sz="4" w:space="0" w:color="auto"/>
                    <w:bottom w:val="single" w:sz="4" w:space="0" w:color="auto"/>
                    <w:right w:val="single" w:sz="4" w:space="0" w:color="auto"/>
                  </w:tcBorders>
                  <w:vAlign w:val="center"/>
                  <w:hideMark/>
                </w:tcPr>
                <w:p w:rsidR="00BE3CFD" w:rsidRPr="00BE3CFD" w:rsidRDefault="00BE3CFD" w:rsidP="00BE3CFD">
                  <w:pPr>
                    <w:rPr>
                      <w:rFonts w:cs="Arial"/>
                      <w:b/>
                      <w:i w:val="0"/>
                      <w:color w:val="000000"/>
                      <w:sz w:val="16"/>
                      <w:szCs w:val="16"/>
                    </w:rPr>
                  </w:pPr>
                  <w:r w:rsidRPr="00BE3CFD">
                    <w:rPr>
                      <w:rFonts w:cs="Arial"/>
                      <w:b/>
                      <w:i w:val="0"/>
                      <w:color w:val="000000"/>
                      <w:sz w:val="16"/>
                      <w:szCs w:val="16"/>
                    </w:rPr>
                    <w:t>Análisis, cálculo e integración de los costos horarios de la maquinaria y equipo de construcción</w:t>
                  </w:r>
                </w:p>
              </w:tc>
            </w:tr>
            <w:tr w:rsidR="00BE3CFD" w:rsidRPr="00BE3CFD" w:rsidTr="00EF1A84">
              <w:trPr>
                <w:trHeight w:val="91"/>
              </w:trPr>
              <w:tc>
                <w:tcPr>
                  <w:tcW w:w="851" w:type="dxa"/>
                  <w:tcBorders>
                    <w:top w:val="single" w:sz="4" w:space="0" w:color="auto"/>
                    <w:left w:val="single" w:sz="4" w:space="0" w:color="auto"/>
                    <w:bottom w:val="single" w:sz="4" w:space="0" w:color="auto"/>
                    <w:right w:val="single" w:sz="4" w:space="0" w:color="auto"/>
                  </w:tcBorders>
                  <w:noWrap/>
                  <w:vAlign w:val="center"/>
                </w:tcPr>
                <w:p w:rsidR="00BE3CFD" w:rsidRPr="00BE3CFD" w:rsidRDefault="00BE3CFD" w:rsidP="00BE3CFD">
                  <w:pPr>
                    <w:rPr>
                      <w:rFonts w:cs="Arial"/>
                      <w:b/>
                      <w:i w:val="0"/>
                      <w:color w:val="000000"/>
                      <w:sz w:val="16"/>
                      <w:szCs w:val="16"/>
                    </w:rPr>
                  </w:pPr>
                  <w:r w:rsidRPr="00BE3CFD">
                    <w:rPr>
                      <w:rFonts w:cs="Arial"/>
                      <w:b/>
                      <w:i w:val="0"/>
                      <w:color w:val="000000"/>
                      <w:sz w:val="16"/>
                      <w:szCs w:val="16"/>
                    </w:rPr>
                    <w:t>D-E   2.10</w:t>
                  </w:r>
                </w:p>
              </w:tc>
              <w:tc>
                <w:tcPr>
                  <w:tcW w:w="8767" w:type="dxa"/>
                  <w:tcBorders>
                    <w:top w:val="single" w:sz="4" w:space="0" w:color="auto"/>
                    <w:left w:val="single" w:sz="4" w:space="0" w:color="auto"/>
                    <w:bottom w:val="single" w:sz="4" w:space="0" w:color="auto"/>
                    <w:right w:val="single" w:sz="4" w:space="0" w:color="auto"/>
                  </w:tcBorders>
                  <w:vAlign w:val="center"/>
                  <w:hideMark/>
                </w:tcPr>
                <w:p w:rsidR="00BE3CFD" w:rsidRPr="00BE3CFD" w:rsidRDefault="00BE3CFD" w:rsidP="00BE3CFD">
                  <w:pPr>
                    <w:rPr>
                      <w:rFonts w:cs="Arial"/>
                      <w:b/>
                      <w:i w:val="0"/>
                      <w:color w:val="000000"/>
                      <w:sz w:val="16"/>
                      <w:szCs w:val="16"/>
                    </w:rPr>
                  </w:pPr>
                  <w:r w:rsidRPr="00BE3CFD">
                    <w:rPr>
                      <w:rFonts w:cs="Arial"/>
                      <w:b/>
                      <w:i w:val="0"/>
                      <w:color w:val="000000"/>
                      <w:sz w:val="16"/>
                      <w:szCs w:val="16"/>
                    </w:rPr>
                    <w:t>Relación y análisis de los costos básicos que se requieran para la ejecución de los trabajos</w:t>
                  </w:r>
                </w:p>
              </w:tc>
            </w:tr>
            <w:tr w:rsidR="00BE3CFD" w:rsidRPr="00BE3CFD" w:rsidTr="00EF1A84">
              <w:trPr>
                <w:trHeight w:val="90"/>
              </w:trPr>
              <w:tc>
                <w:tcPr>
                  <w:tcW w:w="851" w:type="dxa"/>
                  <w:tcBorders>
                    <w:top w:val="single" w:sz="4" w:space="0" w:color="auto"/>
                    <w:left w:val="single" w:sz="4" w:space="0" w:color="auto"/>
                    <w:bottom w:val="single" w:sz="4" w:space="0" w:color="auto"/>
                    <w:right w:val="single" w:sz="4" w:space="0" w:color="auto"/>
                  </w:tcBorders>
                  <w:noWrap/>
                  <w:vAlign w:val="center"/>
                </w:tcPr>
                <w:p w:rsidR="00BE3CFD" w:rsidRPr="00BE3CFD" w:rsidRDefault="00BE3CFD" w:rsidP="00BE3CFD">
                  <w:pPr>
                    <w:rPr>
                      <w:rFonts w:cs="Arial"/>
                      <w:b/>
                      <w:i w:val="0"/>
                      <w:color w:val="000000"/>
                      <w:sz w:val="16"/>
                      <w:szCs w:val="16"/>
                    </w:rPr>
                  </w:pPr>
                  <w:r w:rsidRPr="00BE3CFD">
                    <w:rPr>
                      <w:rFonts w:cs="Arial"/>
                      <w:b/>
                      <w:i w:val="0"/>
                      <w:color w:val="000000"/>
                      <w:sz w:val="16"/>
                      <w:szCs w:val="16"/>
                    </w:rPr>
                    <w:t xml:space="preserve">D-E   </w:t>
                  </w:r>
                  <w:r w:rsidRPr="00BE3CFD">
                    <w:rPr>
                      <w:rFonts w:cs="Arial"/>
                      <w:b/>
                      <w:i w:val="0"/>
                      <w:color w:val="000000"/>
                      <w:sz w:val="16"/>
                      <w:szCs w:val="16"/>
                    </w:rPr>
                    <w:lastRenderedPageBreak/>
                    <w:t>2.11</w:t>
                  </w:r>
                </w:p>
              </w:tc>
              <w:tc>
                <w:tcPr>
                  <w:tcW w:w="8767" w:type="dxa"/>
                  <w:tcBorders>
                    <w:top w:val="single" w:sz="4" w:space="0" w:color="auto"/>
                    <w:left w:val="single" w:sz="4" w:space="0" w:color="auto"/>
                    <w:bottom w:val="single" w:sz="4" w:space="0" w:color="auto"/>
                    <w:right w:val="single" w:sz="4" w:space="0" w:color="auto"/>
                  </w:tcBorders>
                  <w:vAlign w:val="center"/>
                  <w:hideMark/>
                </w:tcPr>
                <w:p w:rsidR="00BE3CFD" w:rsidRPr="00BE3CFD" w:rsidRDefault="00BE3CFD" w:rsidP="00BE3CFD">
                  <w:pPr>
                    <w:rPr>
                      <w:rFonts w:cs="Arial"/>
                      <w:b/>
                      <w:i w:val="0"/>
                      <w:color w:val="000000"/>
                      <w:sz w:val="16"/>
                      <w:szCs w:val="16"/>
                    </w:rPr>
                  </w:pPr>
                  <w:r w:rsidRPr="00BE3CFD">
                    <w:rPr>
                      <w:rFonts w:cs="Arial"/>
                      <w:b/>
                      <w:i w:val="0"/>
                      <w:color w:val="000000"/>
                      <w:sz w:val="16"/>
                      <w:szCs w:val="16"/>
                    </w:rPr>
                    <w:lastRenderedPageBreak/>
                    <w:t>Listado de insumos que intervienen en la integración de la proposición, material, mano de obra y maquinaria</w:t>
                  </w:r>
                </w:p>
              </w:tc>
            </w:tr>
            <w:tr w:rsidR="00BE3CFD" w:rsidRPr="00BE3CFD" w:rsidTr="00EF1A84">
              <w:trPr>
                <w:trHeight w:val="208"/>
              </w:trPr>
              <w:tc>
                <w:tcPr>
                  <w:tcW w:w="851" w:type="dxa"/>
                  <w:tcBorders>
                    <w:top w:val="single" w:sz="4" w:space="0" w:color="auto"/>
                    <w:left w:val="single" w:sz="4" w:space="0" w:color="auto"/>
                    <w:bottom w:val="single" w:sz="4" w:space="0" w:color="auto"/>
                    <w:right w:val="single" w:sz="4" w:space="0" w:color="auto"/>
                  </w:tcBorders>
                  <w:noWrap/>
                  <w:vAlign w:val="center"/>
                </w:tcPr>
                <w:p w:rsidR="00BE3CFD" w:rsidRPr="00BE3CFD" w:rsidRDefault="00BE3CFD" w:rsidP="00BE3CFD">
                  <w:pPr>
                    <w:rPr>
                      <w:rFonts w:cs="Arial"/>
                      <w:b/>
                      <w:i w:val="0"/>
                      <w:color w:val="000000"/>
                      <w:sz w:val="16"/>
                      <w:szCs w:val="16"/>
                    </w:rPr>
                  </w:pPr>
                  <w:r w:rsidRPr="00BE3CFD">
                    <w:rPr>
                      <w:rFonts w:cs="Arial"/>
                      <w:b/>
                      <w:i w:val="0"/>
                      <w:color w:val="000000"/>
                      <w:sz w:val="16"/>
                      <w:szCs w:val="16"/>
                    </w:rPr>
                    <w:lastRenderedPageBreak/>
                    <w:t>D-E   2.12</w:t>
                  </w:r>
                </w:p>
              </w:tc>
              <w:tc>
                <w:tcPr>
                  <w:tcW w:w="8767" w:type="dxa"/>
                  <w:tcBorders>
                    <w:top w:val="single" w:sz="4" w:space="0" w:color="auto"/>
                    <w:left w:val="single" w:sz="4" w:space="0" w:color="auto"/>
                    <w:bottom w:val="single" w:sz="4" w:space="0" w:color="auto"/>
                    <w:right w:val="single" w:sz="4" w:space="0" w:color="auto"/>
                  </w:tcBorders>
                  <w:vAlign w:val="center"/>
                  <w:hideMark/>
                </w:tcPr>
                <w:p w:rsidR="00BE3CFD" w:rsidRPr="00BE3CFD" w:rsidRDefault="00BE3CFD" w:rsidP="00BE3CFD">
                  <w:pPr>
                    <w:rPr>
                      <w:rFonts w:cs="Arial"/>
                      <w:b/>
                      <w:i w:val="0"/>
                      <w:color w:val="000000"/>
                      <w:sz w:val="16"/>
                      <w:szCs w:val="16"/>
                    </w:rPr>
                  </w:pPr>
                  <w:r w:rsidRPr="00BE3CFD">
                    <w:rPr>
                      <w:rFonts w:cs="Arial"/>
                      <w:b/>
                      <w:i w:val="0"/>
                      <w:color w:val="000000"/>
                      <w:sz w:val="16"/>
                      <w:szCs w:val="16"/>
                    </w:rPr>
                    <w:t>Programa general de ejecución de los trabajos conforme al catálogo de conceptos calendarizado con sus erogaciones</w:t>
                  </w:r>
                </w:p>
              </w:tc>
            </w:tr>
            <w:tr w:rsidR="00BE3CFD" w:rsidRPr="00BE3CFD" w:rsidTr="00EF1A84">
              <w:trPr>
                <w:trHeight w:val="189"/>
              </w:trPr>
              <w:tc>
                <w:tcPr>
                  <w:tcW w:w="851" w:type="dxa"/>
                  <w:tcBorders>
                    <w:top w:val="single" w:sz="4" w:space="0" w:color="auto"/>
                    <w:left w:val="single" w:sz="4" w:space="0" w:color="auto"/>
                    <w:bottom w:val="single" w:sz="4" w:space="0" w:color="auto"/>
                    <w:right w:val="single" w:sz="4" w:space="0" w:color="auto"/>
                  </w:tcBorders>
                  <w:noWrap/>
                  <w:vAlign w:val="center"/>
                </w:tcPr>
                <w:p w:rsidR="00BE3CFD" w:rsidRPr="00BE3CFD" w:rsidRDefault="00BE3CFD" w:rsidP="00BE3CFD">
                  <w:pPr>
                    <w:rPr>
                      <w:rFonts w:cs="Arial"/>
                      <w:b/>
                      <w:i w:val="0"/>
                      <w:color w:val="000000"/>
                      <w:sz w:val="16"/>
                      <w:szCs w:val="16"/>
                    </w:rPr>
                  </w:pPr>
                  <w:r w:rsidRPr="00BE3CFD">
                    <w:rPr>
                      <w:rFonts w:cs="Arial"/>
                      <w:b/>
                      <w:i w:val="0"/>
                      <w:color w:val="000000"/>
                      <w:sz w:val="16"/>
                      <w:szCs w:val="16"/>
                    </w:rPr>
                    <w:t>D-E   2.13</w:t>
                  </w:r>
                </w:p>
              </w:tc>
              <w:tc>
                <w:tcPr>
                  <w:tcW w:w="8767" w:type="dxa"/>
                  <w:tcBorders>
                    <w:top w:val="single" w:sz="4" w:space="0" w:color="auto"/>
                    <w:left w:val="single" w:sz="4" w:space="0" w:color="auto"/>
                    <w:bottom w:val="single" w:sz="4" w:space="0" w:color="auto"/>
                    <w:right w:val="single" w:sz="4" w:space="0" w:color="auto"/>
                  </w:tcBorders>
                  <w:vAlign w:val="center"/>
                </w:tcPr>
                <w:p w:rsidR="00BE3CFD" w:rsidRPr="00BE3CFD" w:rsidRDefault="00BE3CFD" w:rsidP="00BE3CFD">
                  <w:pPr>
                    <w:rPr>
                      <w:rFonts w:cs="Arial"/>
                      <w:b/>
                      <w:i w:val="0"/>
                      <w:color w:val="000000"/>
                      <w:sz w:val="16"/>
                      <w:szCs w:val="16"/>
                    </w:rPr>
                  </w:pPr>
                  <w:r w:rsidRPr="00BE3CFD">
                    <w:rPr>
                      <w:rFonts w:cs="Arial"/>
                      <w:b/>
                      <w:i w:val="0"/>
                      <w:color w:val="000000"/>
                      <w:sz w:val="16"/>
                      <w:szCs w:val="16"/>
                    </w:rPr>
                    <w:t>Programas de erogaciones a costo directo, calendarizados y cuantificados de utilización, material, equipo, mano de obra, maquinaria y utilización del personal</w:t>
                  </w:r>
                </w:p>
              </w:tc>
            </w:tr>
          </w:tbl>
          <w:p w:rsidR="00BE3CFD" w:rsidRPr="00BE3CFD" w:rsidRDefault="00BE3CFD" w:rsidP="00BE3CFD">
            <w:pPr>
              <w:jc w:val="both"/>
              <w:rPr>
                <w:rFonts w:cs="Arial"/>
                <w:b/>
                <w:sz w:val="10"/>
                <w:szCs w:val="16"/>
                <w:u w:val="single"/>
              </w:rPr>
            </w:pPr>
          </w:p>
          <w:p w:rsidR="00BE3CFD" w:rsidRPr="00BE3CFD" w:rsidRDefault="00BE3CFD" w:rsidP="00BE3CFD">
            <w:pPr>
              <w:jc w:val="both"/>
              <w:rPr>
                <w:rFonts w:cs="Arial"/>
                <w:b/>
                <w:color w:val="7F7F7F"/>
                <w:sz w:val="14"/>
                <w:szCs w:val="16"/>
              </w:rPr>
            </w:pPr>
            <w:r w:rsidRPr="00BE3CFD">
              <w:rPr>
                <w:rFonts w:cs="Arial"/>
                <w:b/>
                <w:color w:val="7F7F7F"/>
                <w:sz w:val="14"/>
                <w:szCs w:val="16"/>
              </w:rPr>
              <w:t>Favor de anexar tabulador de personal de su empresa y factor de salario real; así mismo cotizar Precio Unitario desglosados (Análisis de precios unitarios) y programa de obra.</w:t>
            </w:r>
          </w:p>
          <w:p w:rsidR="00BE3CFD" w:rsidRDefault="00BE3CFD" w:rsidP="00BE3CFD">
            <w:pPr>
              <w:jc w:val="both"/>
              <w:rPr>
                <w:rFonts w:cs="Arial"/>
                <w:b/>
                <w:color w:val="7F7F7F"/>
                <w:sz w:val="14"/>
                <w:szCs w:val="16"/>
              </w:rPr>
            </w:pPr>
          </w:p>
          <w:p w:rsidR="00232DD1" w:rsidRDefault="00232DD1" w:rsidP="00232DD1">
            <w:pPr>
              <w:pStyle w:val="Textoindependiente31"/>
              <w:tabs>
                <w:tab w:val="left" w:pos="1051"/>
              </w:tabs>
              <w:ind w:left="909" w:hanging="850"/>
              <w:rPr>
                <w:rFonts w:cs="Arial"/>
                <w:b/>
                <w:i w:val="0"/>
                <w:sz w:val="18"/>
                <w:szCs w:val="18"/>
                <w:lang w:val="es-ES"/>
              </w:rPr>
            </w:pPr>
          </w:p>
          <w:p w:rsidR="00232DD1" w:rsidRPr="00BE3CFD" w:rsidRDefault="00232DD1" w:rsidP="00232DD1">
            <w:pPr>
              <w:pStyle w:val="Textoindependiente31"/>
              <w:tabs>
                <w:tab w:val="left" w:pos="1051"/>
              </w:tabs>
              <w:ind w:left="909" w:hanging="850"/>
              <w:rPr>
                <w:rFonts w:cs="Arial"/>
                <w:b/>
                <w:i w:val="0"/>
                <w:sz w:val="10"/>
                <w:szCs w:val="16"/>
              </w:rPr>
            </w:pPr>
            <w:r w:rsidRPr="004959C1">
              <w:rPr>
                <w:rFonts w:cs="Arial"/>
                <w:b/>
                <w:i w:val="0"/>
                <w:sz w:val="18"/>
                <w:szCs w:val="18"/>
                <w:lang w:val="es-ES"/>
              </w:rPr>
              <w:t>4.2.</w:t>
            </w:r>
            <w:r>
              <w:rPr>
                <w:rFonts w:cs="Arial"/>
                <w:b/>
                <w:i w:val="0"/>
                <w:sz w:val="18"/>
                <w:szCs w:val="18"/>
                <w:lang w:val="es-ES"/>
              </w:rPr>
              <w:t>4</w:t>
            </w:r>
            <w:r w:rsidRPr="004959C1">
              <w:rPr>
                <w:rFonts w:cs="Arial"/>
                <w:b/>
                <w:i w:val="0"/>
                <w:sz w:val="18"/>
                <w:szCs w:val="18"/>
                <w:lang w:val="es-ES"/>
              </w:rPr>
              <w:tab/>
              <w:t>L</w:t>
            </w:r>
            <w:r>
              <w:rPr>
                <w:rFonts w:cs="Arial"/>
                <w:b/>
                <w:i w:val="0"/>
                <w:sz w:val="18"/>
                <w:szCs w:val="18"/>
                <w:lang w:val="es-ES"/>
              </w:rPr>
              <w:t>A PROPOSICION DE CONDICIONES GENERALES</w:t>
            </w:r>
            <w:r w:rsidRPr="004959C1">
              <w:rPr>
                <w:rFonts w:cs="Arial"/>
                <w:b/>
                <w:i w:val="0"/>
                <w:sz w:val="18"/>
                <w:szCs w:val="18"/>
                <w:lang w:val="es-ES"/>
              </w:rPr>
              <w:t xml:space="preserve"> DEBERÁ CONTENER LOS SIGUIENTES DOCUMENTOS CON LOS REQUISITOS QUE A CONTINUACIÓN SE INDICAN:</w:t>
            </w:r>
          </w:p>
          <w:p w:rsidR="00BE3CFD" w:rsidRPr="00BE3CFD" w:rsidRDefault="00232DD1" w:rsidP="00232DD1">
            <w:pPr>
              <w:pStyle w:val="Textoindependiente31"/>
              <w:ind w:left="-225"/>
              <w:jc w:val="left"/>
              <w:rPr>
                <w:rFonts w:cs="Arial"/>
                <w:b/>
                <w:color w:val="7F7F7F"/>
                <w:sz w:val="10"/>
                <w:szCs w:val="16"/>
              </w:rPr>
            </w:pPr>
            <w:r>
              <w:rPr>
                <w:rFonts w:cs="Arial"/>
                <w:b/>
                <w:i w:val="0"/>
                <w:sz w:val="18"/>
                <w:szCs w:val="18"/>
                <w:lang w:val="es-ES"/>
              </w:rPr>
              <w:t>4.</w:t>
            </w:r>
          </w:p>
          <w:p w:rsidR="00BE3CFD" w:rsidRPr="00BE3CFD" w:rsidRDefault="00BE3CFD" w:rsidP="00232DD1">
            <w:pPr>
              <w:numPr>
                <w:ilvl w:val="0"/>
                <w:numId w:val="44"/>
              </w:numPr>
              <w:suppressAutoHyphens/>
              <w:ind w:hanging="218"/>
              <w:jc w:val="both"/>
              <w:rPr>
                <w:rFonts w:cs="Arial"/>
                <w:b/>
                <w:i w:val="0"/>
                <w:sz w:val="18"/>
                <w:szCs w:val="16"/>
              </w:rPr>
            </w:pPr>
            <w:r w:rsidRPr="00BE3CFD">
              <w:rPr>
                <w:rFonts w:cs="Arial"/>
                <w:b/>
                <w:i w:val="0"/>
                <w:sz w:val="18"/>
                <w:szCs w:val="16"/>
              </w:rPr>
              <w:t>D C-G CONDICIONES GENERALES</w:t>
            </w:r>
          </w:p>
          <w:p w:rsidR="00BE3CFD" w:rsidRPr="00BE3CFD" w:rsidRDefault="00BE3CFD" w:rsidP="00BE3CFD">
            <w:pPr>
              <w:jc w:val="both"/>
              <w:rPr>
                <w:rFonts w:cs="Arial"/>
                <w:b/>
                <w:sz w:val="4"/>
                <w:szCs w:val="16"/>
              </w:rPr>
            </w:pPr>
          </w:p>
          <w:tbl>
            <w:tblPr>
              <w:tblW w:w="9618" w:type="dxa"/>
              <w:tblInd w:w="70" w:type="dxa"/>
              <w:tblLayout w:type="fixed"/>
              <w:tblCellMar>
                <w:top w:w="15" w:type="dxa"/>
                <w:left w:w="70" w:type="dxa"/>
                <w:bottom w:w="15" w:type="dxa"/>
                <w:right w:w="70" w:type="dxa"/>
              </w:tblCellMar>
              <w:tblLook w:val="04A0" w:firstRow="1" w:lastRow="0" w:firstColumn="1" w:lastColumn="0" w:noHBand="0" w:noVBand="1"/>
            </w:tblPr>
            <w:tblGrid>
              <w:gridCol w:w="851"/>
              <w:gridCol w:w="8767"/>
            </w:tblGrid>
            <w:tr w:rsidR="00BE3CFD" w:rsidRPr="00BE3CFD" w:rsidTr="00EF1A84">
              <w:trPr>
                <w:trHeight w:val="337"/>
              </w:trPr>
              <w:tc>
                <w:tcPr>
                  <w:tcW w:w="851" w:type="dxa"/>
                  <w:tcBorders>
                    <w:top w:val="single" w:sz="4" w:space="0" w:color="auto"/>
                    <w:left w:val="single" w:sz="4" w:space="0" w:color="auto"/>
                    <w:bottom w:val="single" w:sz="4" w:space="0" w:color="auto"/>
                    <w:right w:val="single" w:sz="4" w:space="0" w:color="auto"/>
                  </w:tcBorders>
                  <w:noWrap/>
                  <w:vAlign w:val="center"/>
                  <w:hideMark/>
                </w:tcPr>
                <w:p w:rsidR="00BE3CFD" w:rsidRPr="00BE3CFD" w:rsidRDefault="00BE3CFD" w:rsidP="00BE3CFD">
                  <w:pPr>
                    <w:rPr>
                      <w:rFonts w:cs="Arial"/>
                      <w:b/>
                      <w:i w:val="0"/>
                      <w:color w:val="000000"/>
                      <w:sz w:val="16"/>
                      <w:szCs w:val="16"/>
                    </w:rPr>
                  </w:pPr>
                  <w:r w:rsidRPr="00BE3CFD">
                    <w:rPr>
                      <w:rFonts w:cs="Arial"/>
                      <w:b/>
                      <w:bCs/>
                      <w:i w:val="0"/>
                      <w:sz w:val="16"/>
                      <w:szCs w:val="16"/>
                    </w:rPr>
                    <w:t>D C-G 3.1</w:t>
                  </w:r>
                </w:p>
              </w:tc>
              <w:tc>
                <w:tcPr>
                  <w:tcW w:w="8767" w:type="dxa"/>
                  <w:tcBorders>
                    <w:top w:val="single" w:sz="4" w:space="0" w:color="auto"/>
                    <w:left w:val="single" w:sz="4" w:space="0" w:color="auto"/>
                    <w:bottom w:val="single" w:sz="4" w:space="0" w:color="auto"/>
                    <w:right w:val="single" w:sz="4" w:space="0" w:color="auto"/>
                  </w:tcBorders>
                  <w:vAlign w:val="center"/>
                  <w:hideMark/>
                </w:tcPr>
                <w:p w:rsidR="00BE3CFD" w:rsidRPr="00BE3CFD" w:rsidRDefault="00BE3CFD" w:rsidP="00BE3CFD">
                  <w:pPr>
                    <w:jc w:val="both"/>
                    <w:rPr>
                      <w:rFonts w:cs="Arial"/>
                      <w:b/>
                      <w:i w:val="0"/>
                      <w:color w:val="000000"/>
                      <w:sz w:val="16"/>
                      <w:szCs w:val="16"/>
                    </w:rPr>
                  </w:pPr>
                  <w:r w:rsidRPr="00BE3CFD">
                    <w:rPr>
                      <w:rFonts w:cs="Arial"/>
                      <w:b/>
                      <w:i w:val="0"/>
                      <w:color w:val="000000"/>
                      <w:sz w:val="16"/>
                      <w:szCs w:val="16"/>
                    </w:rPr>
                    <w:t>El contratista deberá indicar en su oferta que está de acuerdo en que la subdirección de obra al realizar el pago de las estimaciones, le retenga de conformidad con la ley lo siguiente:</w:t>
                  </w:r>
                </w:p>
              </w:tc>
            </w:tr>
            <w:tr w:rsidR="00BE3CFD" w:rsidRPr="00BE3CFD" w:rsidTr="00EF1A84">
              <w:trPr>
                <w:trHeight w:val="189"/>
              </w:trPr>
              <w:tc>
                <w:tcPr>
                  <w:tcW w:w="851" w:type="dxa"/>
                  <w:tcBorders>
                    <w:top w:val="single" w:sz="4" w:space="0" w:color="auto"/>
                    <w:left w:val="single" w:sz="4" w:space="0" w:color="auto"/>
                    <w:bottom w:val="single" w:sz="4" w:space="0" w:color="auto"/>
                    <w:right w:val="single" w:sz="4" w:space="0" w:color="auto"/>
                  </w:tcBorders>
                  <w:noWrap/>
                  <w:vAlign w:val="center"/>
                </w:tcPr>
                <w:p w:rsidR="00BE3CFD" w:rsidRPr="00BE3CFD" w:rsidRDefault="00BE3CFD" w:rsidP="00BE3CFD">
                  <w:pPr>
                    <w:rPr>
                      <w:rFonts w:cs="Arial"/>
                      <w:b/>
                      <w:i w:val="0"/>
                      <w:color w:val="000000"/>
                      <w:sz w:val="16"/>
                      <w:szCs w:val="16"/>
                    </w:rPr>
                  </w:pPr>
                </w:p>
              </w:tc>
              <w:tc>
                <w:tcPr>
                  <w:tcW w:w="8767" w:type="dxa"/>
                  <w:tcBorders>
                    <w:top w:val="single" w:sz="4" w:space="0" w:color="auto"/>
                    <w:left w:val="single" w:sz="4" w:space="0" w:color="auto"/>
                    <w:bottom w:val="single" w:sz="4" w:space="0" w:color="auto"/>
                    <w:right w:val="single" w:sz="4" w:space="0" w:color="auto"/>
                  </w:tcBorders>
                  <w:vAlign w:val="center"/>
                </w:tcPr>
                <w:p w:rsidR="00BE3CFD" w:rsidRPr="00BE3CFD" w:rsidRDefault="00BE3CFD" w:rsidP="00BE3CFD">
                  <w:pPr>
                    <w:ind w:left="851"/>
                    <w:jc w:val="both"/>
                    <w:rPr>
                      <w:rFonts w:cs="Arial"/>
                      <w:b/>
                      <w:i w:val="0"/>
                      <w:color w:val="000000"/>
                      <w:sz w:val="16"/>
                      <w:szCs w:val="16"/>
                    </w:rPr>
                  </w:pPr>
                  <w:r w:rsidRPr="00BE3CFD">
                    <w:rPr>
                      <w:rFonts w:cs="Arial"/>
                      <w:b/>
                      <w:bCs/>
                      <w:i w:val="0"/>
                      <w:sz w:val="16"/>
                      <w:szCs w:val="16"/>
                      <w:u w:val="single"/>
                    </w:rPr>
                    <w:t>5 %   al millar</w:t>
                  </w:r>
                  <w:r w:rsidRPr="00BE3CFD">
                    <w:rPr>
                      <w:rFonts w:cs="Arial"/>
                      <w:b/>
                      <w:bCs/>
                      <w:i w:val="0"/>
                      <w:sz w:val="16"/>
                      <w:szCs w:val="16"/>
                    </w:rPr>
                    <w:t xml:space="preserve"> </w:t>
                  </w:r>
                  <w:r w:rsidRPr="00BE3CFD">
                    <w:rPr>
                      <w:rFonts w:cs="Arial"/>
                      <w:b/>
                      <w:bCs/>
                      <w:i w:val="0"/>
                      <w:sz w:val="16"/>
                      <w:szCs w:val="16"/>
                    </w:rPr>
                    <w:tab/>
                    <w:t>derechos por servicios de inspección y vigilancia de la secretaría de la función pública.</w:t>
                  </w:r>
                </w:p>
              </w:tc>
            </w:tr>
            <w:tr w:rsidR="00BE3CFD" w:rsidRPr="00BE3CFD" w:rsidTr="00EF1A84">
              <w:trPr>
                <w:trHeight w:val="32"/>
              </w:trPr>
              <w:tc>
                <w:tcPr>
                  <w:tcW w:w="851" w:type="dxa"/>
                  <w:tcBorders>
                    <w:top w:val="single" w:sz="4" w:space="0" w:color="auto"/>
                    <w:left w:val="single" w:sz="4" w:space="0" w:color="auto"/>
                    <w:bottom w:val="single" w:sz="4" w:space="0" w:color="auto"/>
                    <w:right w:val="single" w:sz="4" w:space="0" w:color="auto"/>
                  </w:tcBorders>
                  <w:noWrap/>
                  <w:vAlign w:val="center"/>
                </w:tcPr>
                <w:p w:rsidR="00BE3CFD" w:rsidRPr="00BE3CFD" w:rsidRDefault="00BE3CFD" w:rsidP="00BE3CFD">
                  <w:pPr>
                    <w:rPr>
                      <w:rFonts w:cs="Arial"/>
                      <w:b/>
                      <w:i w:val="0"/>
                      <w:color w:val="000000"/>
                      <w:sz w:val="16"/>
                      <w:szCs w:val="16"/>
                    </w:rPr>
                  </w:pPr>
                </w:p>
              </w:tc>
              <w:tc>
                <w:tcPr>
                  <w:tcW w:w="8767" w:type="dxa"/>
                  <w:tcBorders>
                    <w:top w:val="single" w:sz="4" w:space="0" w:color="auto"/>
                    <w:left w:val="single" w:sz="4" w:space="0" w:color="auto"/>
                    <w:bottom w:val="single" w:sz="4" w:space="0" w:color="auto"/>
                    <w:right w:val="single" w:sz="4" w:space="0" w:color="auto"/>
                  </w:tcBorders>
                  <w:vAlign w:val="center"/>
                </w:tcPr>
                <w:p w:rsidR="00BE3CFD" w:rsidRPr="00BE3CFD" w:rsidRDefault="00BE3CFD" w:rsidP="00BE3CFD">
                  <w:pPr>
                    <w:ind w:left="851"/>
                    <w:jc w:val="both"/>
                    <w:rPr>
                      <w:rFonts w:cs="Arial"/>
                      <w:b/>
                      <w:bCs/>
                      <w:i w:val="0"/>
                      <w:sz w:val="16"/>
                      <w:szCs w:val="16"/>
                    </w:rPr>
                  </w:pPr>
                  <w:r w:rsidRPr="00BE3CFD">
                    <w:rPr>
                      <w:rFonts w:cs="Arial"/>
                      <w:b/>
                      <w:bCs/>
                      <w:i w:val="0"/>
                      <w:sz w:val="16"/>
                      <w:szCs w:val="16"/>
                      <w:u w:val="single"/>
                    </w:rPr>
                    <w:t>2 %   al millar</w:t>
                  </w:r>
                  <w:r w:rsidRPr="00BE3CFD">
                    <w:rPr>
                      <w:rFonts w:cs="Arial"/>
                      <w:b/>
                      <w:bCs/>
                      <w:i w:val="0"/>
                      <w:sz w:val="16"/>
                      <w:szCs w:val="16"/>
                    </w:rPr>
                    <w:t xml:space="preserve"> </w:t>
                  </w:r>
                  <w:r w:rsidRPr="00BE3CFD">
                    <w:rPr>
                      <w:rFonts w:cs="Arial"/>
                      <w:b/>
                      <w:bCs/>
                      <w:i w:val="0"/>
                      <w:sz w:val="16"/>
                      <w:szCs w:val="16"/>
                    </w:rPr>
                    <w:tab/>
                    <w:t xml:space="preserve">aportación al instituto de capacitación de la industria de la construcción (ICIC). </w:t>
                  </w:r>
                </w:p>
                <w:p w:rsidR="00BE3CFD" w:rsidRPr="00BE3CFD" w:rsidRDefault="00BE3CFD" w:rsidP="00BE3CFD">
                  <w:pPr>
                    <w:ind w:left="1560" w:firstLine="567"/>
                    <w:jc w:val="both"/>
                    <w:rPr>
                      <w:rFonts w:cs="Arial"/>
                      <w:b/>
                      <w:i w:val="0"/>
                      <w:color w:val="000000"/>
                      <w:sz w:val="16"/>
                      <w:szCs w:val="16"/>
                    </w:rPr>
                  </w:pPr>
                  <w:r w:rsidRPr="00BE3CFD">
                    <w:rPr>
                      <w:rFonts w:cs="Arial"/>
                      <w:b/>
                      <w:bCs/>
                      <w:i w:val="0"/>
                      <w:sz w:val="16"/>
                      <w:szCs w:val="16"/>
                    </w:rPr>
                    <w:t>En caso de estar inscrito en la CMIC.</w:t>
                  </w:r>
                </w:p>
              </w:tc>
            </w:tr>
            <w:tr w:rsidR="00BE3CFD" w:rsidRPr="00BE3CFD" w:rsidTr="00EF1A84">
              <w:trPr>
                <w:trHeight w:val="32"/>
              </w:trPr>
              <w:tc>
                <w:tcPr>
                  <w:tcW w:w="851" w:type="dxa"/>
                  <w:tcBorders>
                    <w:top w:val="single" w:sz="4" w:space="0" w:color="auto"/>
                    <w:left w:val="single" w:sz="4" w:space="0" w:color="auto"/>
                    <w:bottom w:val="single" w:sz="4" w:space="0" w:color="auto"/>
                    <w:right w:val="single" w:sz="4" w:space="0" w:color="auto"/>
                  </w:tcBorders>
                  <w:noWrap/>
                  <w:vAlign w:val="center"/>
                </w:tcPr>
                <w:p w:rsidR="00BE3CFD" w:rsidRPr="00BE3CFD" w:rsidRDefault="00BE3CFD" w:rsidP="00BE3CFD">
                  <w:pPr>
                    <w:rPr>
                      <w:rFonts w:cs="Arial"/>
                      <w:b/>
                      <w:i w:val="0"/>
                      <w:color w:val="000000"/>
                      <w:sz w:val="16"/>
                      <w:szCs w:val="16"/>
                    </w:rPr>
                  </w:pPr>
                  <w:r w:rsidRPr="00BE3CFD">
                    <w:rPr>
                      <w:rFonts w:cs="Arial"/>
                      <w:b/>
                      <w:bCs/>
                      <w:i w:val="0"/>
                      <w:sz w:val="16"/>
                      <w:szCs w:val="16"/>
                    </w:rPr>
                    <w:t>D C-G 3.2</w:t>
                  </w:r>
                </w:p>
              </w:tc>
              <w:tc>
                <w:tcPr>
                  <w:tcW w:w="8767" w:type="dxa"/>
                  <w:tcBorders>
                    <w:top w:val="single" w:sz="4" w:space="0" w:color="auto"/>
                    <w:left w:val="single" w:sz="4" w:space="0" w:color="auto"/>
                    <w:bottom w:val="single" w:sz="4" w:space="0" w:color="auto"/>
                    <w:right w:val="single" w:sz="4" w:space="0" w:color="auto"/>
                  </w:tcBorders>
                  <w:vAlign w:val="center"/>
                </w:tcPr>
                <w:p w:rsidR="00BE3CFD" w:rsidRPr="00BE3CFD" w:rsidRDefault="00BE3CFD" w:rsidP="00BE3CFD">
                  <w:pPr>
                    <w:jc w:val="both"/>
                    <w:rPr>
                      <w:rFonts w:cs="Arial"/>
                      <w:b/>
                      <w:bCs/>
                      <w:i w:val="0"/>
                      <w:sz w:val="16"/>
                      <w:szCs w:val="16"/>
                      <w:u w:val="single"/>
                    </w:rPr>
                  </w:pPr>
                  <w:r w:rsidRPr="00BE3CFD">
                    <w:rPr>
                      <w:rFonts w:cs="Arial"/>
                      <w:b/>
                      <w:bCs/>
                      <w:i w:val="0"/>
                      <w:sz w:val="16"/>
                      <w:szCs w:val="16"/>
                    </w:rPr>
                    <w:t xml:space="preserve">Al inicio de los trabajos objeto del contrato, el contratista se obliga a entregar a la subdirección de obra garantías por anticipo (en caso de que hubiere), por cumplimiento y al concluir la obra una garantía por vicios ocultos, en base a lo estipulado en el art. 48 de la ley de obras públicas y servicios relacionados con las mismas, la cual puede constituirse en: fianza por el equivalente al 10% del monto total ejercido de la obra, con </w:t>
                  </w:r>
                  <w:proofErr w:type="spellStart"/>
                  <w:r w:rsidRPr="00BE3CFD">
                    <w:rPr>
                      <w:rFonts w:cs="Arial"/>
                      <w:b/>
                      <w:bCs/>
                      <w:i w:val="0"/>
                      <w:sz w:val="16"/>
                      <w:szCs w:val="16"/>
                    </w:rPr>
                    <w:t>iva</w:t>
                  </w:r>
                  <w:proofErr w:type="spellEnd"/>
                  <w:r w:rsidRPr="00BE3CFD">
                    <w:rPr>
                      <w:rFonts w:cs="Arial"/>
                      <w:b/>
                      <w:bCs/>
                      <w:i w:val="0"/>
                      <w:sz w:val="16"/>
                      <w:szCs w:val="16"/>
                    </w:rPr>
                    <w:t xml:space="preserve"> incluido. La garantía por vicios ocultos estará en vigor por doce meses, contados a partir de la fecha de recepción total del contrato. </w:t>
                  </w:r>
                </w:p>
              </w:tc>
            </w:tr>
          </w:tbl>
          <w:p w:rsidR="00BE3CFD" w:rsidRDefault="00BE3CFD" w:rsidP="00BE3CFD">
            <w:pPr>
              <w:ind w:left="705" w:hanging="705"/>
              <w:jc w:val="both"/>
              <w:rPr>
                <w:rFonts w:cs="Arial"/>
                <w:b/>
                <w:bCs/>
                <w:i w:val="0"/>
                <w:sz w:val="14"/>
                <w:szCs w:val="16"/>
              </w:rPr>
            </w:pPr>
            <w:r w:rsidRPr="00BE3CFD">
              <w:rPr>
                <w:rFonts w:cs="Arial"/>
                <w:b/>
                <w:bCs/>
                <w:i w:val="0"/>
                <w:sz w:val="14"/>
                <w:szCs w:val="16"/>
              </w:rPr>
              <w:tab/>
            </w:r>
          </w:p>
          <w:p w:rsidR="00232DD1" w:rsidRPr="00BE3CFD" w:rsidRDefault="00232DD1" w:rsidP="00232DD1">
            <w:pPr>
              <w:pStyle w:val="Textoindependiente31"/>
              <w:tabs>
                <w:tab w:val="left" w:pos="1051"/>
              </w:tabs>
              <w:ind w:left="909" w:hanging="850"/>
              <w:rPr>
                <w:rFonts w:cs="Arial"/>
                <w:b/>
                <w:i w:val="0"/>
                <w:sz w:val="10"/>
                <w:szCs w:val="16"/>
              </w:rPr>
            </w:pPr>
            <w:r w:rsidRPr="004959C1">
              <w:rPr>
                <w:rFonts w:cs="Arial"/>
                <w:b/>
                <w:i w:val="0"/>
                <w:sz w:val="18"/>
                <w:szCs w:val="18"/>
                <w:lang w:val="es-ES"/>
              </w:rPr>
              <w:t>4.2.</w:t>
            </w:r>
            <w:r>
              <w:rPr>
                <w:rFonts w:cs="Arial"/>
                <w:b/>
                <w:i w:val="0"/>
                <w:sz w:val="18"/>
                <w:szCs w:val="18"/>
                <w:lang w:val="es-ES"/>
              </w:rPr>
              <w:t>5</w:t>
            </w:r>
            <w:r w:rsidRPr="004959C1">
              <w:rPr>
                <w:rFonts w:cs="Arial"/>
                <w:b/>
                <w:i w:val="0"/>
                <w:sz w:val="18"/>
                <w:szCs w:val="18"/>
                <w:lang w:val="es-ES"/>
              </w:rPr>
              <w:tab/>
              <w:t>L</w:t>
            </w:r>
            <w:r>
              <w:rPr>
                <w:rFonts w:cs="Arial"/>
                <w:b/>
                <w:i w:val="0"/>
                <w:sz w:val="18"/>
                <w:szCs w:val="18"/>
                <w:lang w:val="es-ES"/>
              </w:rPr>
              <w:t>A PROPOSICION DE ASPECTOS DE SEGURIDAD</w:t>
            </w:r>
            <w:r w:rsidRPr="004959C1">
              <w:rPr>
                <w:rFonts w:cs="Arial"/>
                <w:b/>
                <w:i w:val="0"/>
                <w:sz w:val="18"/>
                <w:szCs w:val="18"/>
                <w:lang w:val="es-ES"/>
              </w:rPr>
              <w:t xml:space="preserve"> DEBERÁ CONTENER LOS SIGUIENTES DOCUMENTOS CON LOS REQUISITOS QUE A CONTINUACIÓN SE INDICAN:</w:t>
            </w:r>
          </w:p>
          <w:p w:rsidR="00BE3CFD" w:rsidRPr="00BE3CFD" w:rsidRDefault="00BE3CFD" w:rsidP="00BE3CFD">
            <w:pPr>
              <w:ind w:left="705" w:hanging="705"/>
              <w:jc w:val="both"/>
              <w:rPr>
                <w:rFonts w:cs="Arial"/>
                <w:b/>
                <w:bCs/>
                <w:i w:val="0"/>
                <w:sz w:val="14"/>
                <w:szCs w:val="16"/>
              </w:rPr>
            </w:pPr>
          </w:p>
          <w:p w:rsidR="00BE3CFD" w:rsidRPr="00BE3CFD" w:rsidRDefault="00BE3CFD" w:rsidP="00232DD1">
            <w:pPr>
              <w:pStyle w:val="Prrafodelista"/>
              <w:numPr>
                <w:ilvl w:val="0"/>
                <w:numId w:val="44"/>
              </w:numPr>
              <w:ind w:right="-88" w:hanging="218"/>
              <w:jc w:val="both"/>
              <w:rPr>
                <w:rFonts w:cs="Arial"/>
                <w:b/>
                <w:bCs/>
                <w:i w:val="0"/>
                <w:sz w:val="16"/>
                <w:szCs w:val="16"/>
              </w:rPr>
            </w:pPr>
            <w:r w:rsidRPr="00BE3CFD">
              <w:rPr>
                <w:rFonts w:cs="Arial"/>
                <w:b/>
                <w:bCs/>
                <w:i w:val="0"/>
                <w:sz w:val="16"/>
                <w:szCs w:val="16"/>
              </w:rPr>
              <w:t xml:space="preserve"> ASPECTOS EN MATERIA DE SEGURIDAD A CONSIDERAR:</w:t>
            </w:r>
          </w:p>
          <w:p w:rsidR="00BE3CFD" w:rsidRPr="00BE3CFD" w:rsidRDefault="00BE3CFD" w:rsidP="00BE3CFD">
            <w:pPr>
              <w:ind w:left="142" w:right="-88"/>
              <w:jc w:val="both"/>
              <w:rPr>
                <w:rFonts w:cs="Arial"/>
                <w:b/>
                <w:bCs/>
                <w:i w:val="0"/>
                <w:sz w:val="6"/>
                <w:szCs w:val="16"/>
              </w:rPr>
            </w:pPr>
          </w:p>
          <w:p w:rsidR="00BE3CFD" w:rsidRPr="00BE3CFD" w:rsidRDefault="00BE3CFD" w:rsidP="00232DD1">
            <w:pPr>
              <w:pBdr>
                <w:top w:val="single" w:sz="4" w:space="1" w:color="auto"/>
                <w:left w:val="single" w:sz="4" w:space="0" w:color="auto"/>
                <w:bottom w:val="single" w:sz="4" w:space="1" w:color="auto"/>
                <w:right w:val="single" w:sz="4" w:space="4" w:color="auto"/>
                <w:between w:val="single" w:sz="4" w:space="1" w:color="auto"/>
                <w:bar w:val="single" w:sz="4" w:color="auto"/>
              </w:pBdr>
              <w:ind w:left="142" w:right="87"/>
              <w:jc w:val="both"/>
              <w:rPr>
                <w:rFonts w:cs="Arial"/>
                <w:b/>
                <w:bCs/>
                <w:i w:val="0"/>
                <w:sz w:val="16"/>
                <w:szCs w:val="16"/>
              </w:rPr>
            </w:pPr>
            <w:r w:rsidRPr="00BE3CFD">
              <w:rPr>
                <w:rFonts w:cs="Arial"/>
                <w:b/>
                <w:bCs/>
                <w:i w:val="0"/>
                <w:sz w:val="16"/>
                <w:szCs w:val="16"/>
              </w:rPr>
              <w:t>SEG 4.1</w:t>
            </w:r>
            <w:r w:rsidRPr="00BE3CFD">
              <w:rPr>
                <w:rFonts w:cs="Arial"/>
                <w:b/>
                <w:bCs/>
                <w:i w:val="0"/>
                <w:sz w:val="16"/>
                <w:szCs w:val="16"/>
              </w:rPr>
              <w:tab/>
              <w:t>Presentar registro de alta ante el IMSS para proceder al inicio de los trabajos.</w:t>
            </w:r>
          </w:p>
          <w:p w:rsidR="00BE3CFD" w:rsidRPr="00BE3CFD" w:rsidRDefault="00BE3CFD" w:rsidP="00232DD1">
            <w:pPr>
              <w:pBdr>
                <w:top w:val="single" w:sz="4" w:space="1" w:color="auto"/>
                <w:left w:val="single" w:sz="4" w:space="0" w:color="auto"/>
                <w:bottom w:val="single" w:sz="4" w:space="1" w:color="auto"/>
                <w:right w:val="single" w:sz="4" w:space="4" w:color="auto"/>
                <w:between w:val="single" w:sz="4" w:space="1" w:color="auto"/>
                <w:bar w:val="single" w:sz="4" w:color="auto"/>
              </w:pBdr>
              <w:ind w:left="142" w:right="87"/>
              <w:jc w:val="both"/>
              <w:rPr>
                <w:rFonts w:cs="Arial"/>
                <w:b/>
                <w:bCs/>
                <w:i w:val="0"/>
                <w:sz w:val="16"/>
                <w:szCs w:val="16"/>
              </w:rPr>
            </w:pPr>
            <w:r w:rsidRPr="00BE3CFD">
              <w:rPr>
                <w:rFonts w:cs="Arial"/>
                <w:b/>
                <w:bCs/>
                <w:i w:val="0"/>
                <w:sz w:val="16"/>
                <w:szCs w:val="16"/>
              </w:rPr>
              <w:t>SEG 4.2</w:t>
            </w:r>
            <w:r w:rsidRPr="00BE3CFD">
              <w:rPr>
                <w:rFonts w:cs="Arial"/>
                <w:b/>
                <w:bCs/>
                <w:i w:val="0"/>
                <w:sz w:val="16"/>
                <w:szCs w:val="16"/>
              </w:rPr>
              <w:tab/>
              <w:t>Constatar las condiciones del equipo y herramienta a utilizar en el desarrollo de los trabajos.</w:t>
            </w:r>
          </w:p>
          <w:p w:rsidR="00BE3CFD" w:rsidRPr="00BE3CFD" w:rsidRDefault="00BE3CFD" w:rsidP="00232DD1">
            <w:pPr>
              <w:pBdr>
                <w:top w:val="single" w:sz="4" w:space="1" w:color="auto"/>
                <w:left w:val="single" w:sz="4" w:space="0" w:color="auto"/>
                <w:bottom w:val="single" w:sz="4" w:space="1" w:color="auto"/>
                <w:right w:val="single" w:sz="4" w:space="4" w:color="auto"/>
                <w:between w:val="single" w:sz="4" w:space="1" w:color="auto"/>
                <w:bar w:val="single" w:sz="4" w:color="auto"/>
              </w:pBdr>
              <w:ind w:left="1416" w:right="87" w:hanging="1274"/>
              <w:jc w:val="both"/>
              <w:rPr>
                <w:rFonts w:cs="Arial"/>
                <w:b/>
                <w:bCs/>
                <w:i w:val="0"/>
                <w:sz w:val="16"/>
                <w:szCs w:val="16"/>
              </w:rPr>
            </w:pPr>
            <w:r w:rsidRPr="00BE3CFD">
              <w:rPr>
                <w:rFonts w:cs="Arial"/>
                <w:b/>
                <w:bCs/>
                <w:i w:val="0"/>
                <w:sz w:val="16"/>
                <w:szCs w:val="16"/>
              </w:rPr>
              <w:t>SEG 4.3</w:t>
            </w:r>
            <w:r w:rsidRPr="00BE3CFD">
              <w:rPr>
                <w:rFonts w:cs="Arial"/>
                <w:b/>
                <w:bCs/>
                <w:i w:val="0"/>
                <w:sz w:val="16"/>
                <w:szCs w:val="16"/>
              </w:rPr>
              <w:tab/>
              <w:t>Es responsabilidad del Contratista dotar a todo su personal de los equipos de protección necesarios tales como casco, guantes, lentes, etc. y solicitar a su personal el uso de ropa y calzado adecuado.</w:t>
            </w:r>
          </w:p>
          <w:p w:rsidR="00BE3CFD" w:rsidRPr="00BE3CFD" w:rsidRDefault="00BE3CFD" w:rsidP="00232DD1">
            <w:pPr>
              <w:pBdr>
                <w:top w:val="single" w:sz="4" w:space="1" w:color="auto"/>
                <w:left w:val="single" w:sz="4" w:space="0" w:color="auto"/>
                <w:bottom w:val="single" w:sz="4" w:space="1" w:color="auto"/>
                <w:right w:val="single" w:sz="4" w:space="4" w:color="auto"/>
                <w:between w:val="single" w:sz="4" w:space="1" w:color="auto"/>
                <w:bar w:val="single" w:sz="4" w:color="auto"/>
              </w:pBdr>
              <w:ind w:left="142" w:right="87"/>
              <w:jc w:val="both"/>
              <w:rPr>
                <w:rFonts w:cs="Arial"/>
                <w:b/>
                <w:bCs/>
                <w:i w:val="0"/>
                <w:sz w:val="16"/>
                <w:szCs w:val="16"/>
              </w:rPr>
            </w:pPr>
            <w:r w:rsidRPr="00BE3CFD">
              <w:rPr>
                <w:rFonts w:cs="Arial"/>
                <w:b/>
                <w:bCs/>
                <w:i w:val="0"/>
                <w:sz w:val="16"/>
                <w:szCs w:val="16"/>
              </w:rPr>
              <w:t>SEG 4.4</w:t>
            </w:r>
            <w:r w:rsidRPr="00BE3CFD">
              <w:rPr>
                <w:rFonts w:cs="Arial"/>
                <w:b/>
                <w:bCs/>
                <w:i w:val="0"/>
                <w:sz w:val="16"/>
                <w:szCs w:val="16"/>
              </w:rPr>
              <w:tab/>
              <w:t>Mantener el orden y la limpieza del área de trabajo y las instalaciones</w:t>
            </w:r>
            <w:r w:rsidRPr="00BE3CFD">
              <w:rPr>
                <w:rFonts w:cs="Arial"/>
                <w:b/>
                <w:bCs/>
                <w:sz w:val="16"/>
                <w:szCs w:val="16"/>
              </w:rPr>
              <w:t>.</w:t>
            </w:r>
          </w:p>
          <w:p w:rsidR="00BE3CFD" w:rsidRPr="00BE3CFD" w:rsidRDefault="00BE3CFD" w:rsidP="00BE3CFD">
            <w:pPr>
              <w:pStyle w:val="ROMANOS"/>
              <w:spacing w:after="0" w:line="240" w:lineRule="auto"/>
              <w:ind w:left="0" w:firstLine="0"/>
              <w:rPr>
                <w:rFonts w:cs="Arial"/>
                <w:b/>
                <w:i w:val="0"/>
                <w:szCs w:val="18"/>
              </w:rPr>
            </w:pPr>
          </w:p>
          <w:p w:rsidR="00B64814" w:rsidRPr="00BE3CFD" w:rsidRDefault="00B64814" w:rsidP="00E27082">
            <w:pPr>
              <w:pStyle w:val="Texto0"/>
              <w:spacing w:after="0" w:line="240" w:lineRule="auto"/>
              <w:ind w:firstLine="0"/>
              <w:rPr>
                <w:b/>
                <w:i w:val="0"/>
              </w:rPr>
            </w:pPr>
          </w:p>
        </w:tc>
      </w:tr>
    </w:tbl>
    <w:p w:rsidR="004220E7" w:rsidRPr="004959C1" w:rsidRDefault="004220E7" w:rsidP="004C1BDC">
      <w:pPr>
        <w:ind w:left="567" w:right="360" w:hanging="567"/>
        <w:jc w:val="both"/>
        <w:rPr>
          <w:rFonts w:cs="Arial"/>
          <w:b/>
          <w:i w:val="0"/>
          <w:sz w:val="18"/>
          <w:szCs w:val="18"/>
        </w:rPr>
      </w:pPr>
      <w:r w:rsidRPr="004959C1">
        <w:rPr>
          <w:rFonts w:cs="Arial"/>
          <w:b/>
          <w:i w:val="0"/>
          <w:sz w:val="18"/>
          <w:szCs w:val="18"/>
        </w:rPr>
        <w:lastRenderedPageBreak/>
        <w:t>4.3</w:t>
      </w:r>
      <w:r w:rsidRPr="004959C1">
        <w:rPr>
          <w:rFonts w:cs="Arial"/>
          <w:b/>
          <w:i w:val="0"/>
          <w:sz w:val="18"/>
          <w:szCs w:val="18"/>
        </w:rPr>
        <w:tab/>
        <w:t>IDIOMA EN EL QUE SE PRESENTARÁN LAS PROPOSICIONES Y DEMÁS DOCUMENTACIÓN REQUERIDA.</w:t>
      </w:r>
    </w:p>
    <w:p w:rsidR="004220E7" w:rsidRPr="004959C1" w:rsidRDefault="004220E7" w:rsidP="004C1BDC">
      <w:pPr>
        <w:tabs>
          <w:tab w:val="left" w:pos="9356"/>
        </w:tabs>
        <w:jc w:val="both"/>
        <w:rPr>
          <w:rFonts w:cs="Arial"/>
          <w:i w:val="0"/>
          <w:sz w:val="18"/>
          <w:szCs w:val="18"/>
        </w:rPr>
      </w:pPr>
    </w:p>
    <w:p w:rsidR="004220E7" w:rsidRPr="004959C1" w:rsidRDefault="004220E7" w:rsidP="004C1BDC">
      <w:pPr>
        <w:tabs>
          <w:tab w:val="left" w:pos="9356"/>
        </w:tabs>
        <w:jc w:val="both"/>
        <w:rPr>
          <w:rFonts w:cs="Arial"/>
          <w:b/>
          <w:i w:val="0"/>
          <w:sz w:val="18"/>
          <w:szCs w:val="18"/>
        </w:rPr>
      </w:pPr>
      <w:r w:rsidRPr="004959C1">
        <w:rPr>
          <w:rFonts w:cs="Arial"/>
          <w:i w:val="0"/>
          <w:sz w:val="18"/>
          <w:szCs w:val="18"/>
        </w:rPr>
        <w:t>Las proposiciones, así como todos los documentos relacionados con las mismas y que se solicitan en esta convocatoria a la licitación, deberán presentarse en idioma español.</w:t>
      </w:r>
    </w:p>
    <w:p w:rsidR="004220E7" w:rsidRPr="004959C1" w:rsidRDefault="004220E7" w:rsidP="004C1BDC">
      <w:pPr>
        <w:tabs>
          <w:tab w:val="left" w:pos="9356"/>
        </w:tabs>
        <w:jc w:val="both"/>
        <w:rPr>
          <w:rFonts w:cs="Arial"/>
          <w:i w:val="0"/>
          <w:sz w:val="18"/>
          <w:szCs w:val="18"/>
        </w:rPr>
      </w:pPr>
    </w:p>
    <w:p w:rsidR="004220E7" w:rsidRPr="004959C1" w:rsidRDefault="004220E7" w:rsidP="004C1BDC">
      <w:pPr>
        <w:ind w:left="567" w:right="360" w:hanging="567"/>
        <w:jc w:val="both"/>
        <w:rPr>
          <w:rFonts w:cs="Arial"/>
          <w:b/>
          <w:i w:val="0"/>
          <w:sz w:val="18"/>
          <w:szCs w:val="18"/>
        </w:rPr>
      </w:pPr>
      <w:r w:rsidRPr="004959C1">
        <w:rPr>
          <w:rFonts w:cs="Arial"/>
          <w:b/>
          <w:i w:val="0"/>
          <w:sz w:val="18"/>
          <w:szCs w:val="18"/>
        </w:rPr>
        <w:t>4.4</w:t>
      </w:r>
      <w:r w:rsidRPr="004959C1">
        <w:rPr>
          <w:rFonts w:cs="Arial"/>
          <w:b/>
          <w:i w:val="0"/>
          <w:sz w:val="18"/>
          <w:szCs w:val="18"/>
        </w:rPr>
        <w:tab/>
        <w:t>MONEDA EN LA QUE DEBERÁN PRESENTARSE LAS PROPOSICIONES.</w:t>
      </w:r>
    </w:p>
    <w:p w:rsidR="004220E7" w:rsidRPr="004959C1" w:rsidRDefault="004220E7" w:rsidP="004C1BDC">
      <w:pPr>
        <w:tabs>
          <w:tab w:val="left" w:pos="9356"/>
        </w:tabs>
        <w:jc w:val="both"/>
        <w:rPr>
          <w:rFonts w:cs="Arial"/>
          <w:i w:val="0"/>
          <w:sz w:val="18"/>
          <w:szCs w:val="18"/>
          <w:lang w:val="es-ES_tradnl"/>
        </w:rPr>
      </w:pPr>
    </w:p>
    <w:p w:rsidR="004220E7" w:rsidRPr="004959C1" w:rsidRDefault="004220E7" w:rsidP="004C1BDC">
      <w:pPr>
        <w:pStyle w:val="Textoindependiente"/>
        <w:tabs>
          <w:tab w:val="left" w:pos="9356"/>
        </w:tabs>
        <w:rPr>
          <w:rFonts w:cs="Arial"/>
          <w:i w:val="0"/>
          <w:sz w:val="18"/>
          <w:szCs w:val="18"/>
        </w:rPr>
      </w:pPr>
      <w:r w:rsidRPr="004959C1">
        <w:rPr>
          <w:rFonts w:cs="Arial"/>
          <w:i w:val="0"/>
          <w:sz w:val="18"/>
          <w:szCs w:val="18"/>
        </w:rPr>
        <w:t xml:space="preserve">El tipo de moneda en la deberán presentarse las proposiciones será en pesos de los Estados Unidos Mexicanos. </w:t>
      </w:r>
    </w:p>
    <w:p w:rsidR="004220E7" w:rsidRPr="004959C1" w:rsidRDefault="004220E7" w:rsidP="004C1BDC">
      <w:pPr>
        <w:tabs>
          <w:tab w:val="left" w:pos="9356"/>
        </w:tabs>
        <w:jc w:val="both"/>
        <w:rPr>
          <w:rFonts w:cs="Arial"/>
          <w:i w:val="0"/>
          <w:sz w:val="18"/>
          <w:szCs w:val="18"/>
          <w:lang w:val="es-ES_tradnl"/>
        </w:rPr>
      </w:pPr>
    </w:p>
    <w:p w:rsidR="004220E7" w:rsidRPr="004959C1" w:rsidRDefault="004220E7" w:rsidP="004C1BDC">
      <w:pPr>
        <w:ind w:left="567" w:right="360" w:hanging="567"/>
        <w:jc w:val="both"/>
        <w:rPr>
          <w:rFonts w:cs="Arial"/>
          <w:b/>
          <w:i w:val="0"/>
          <w:sz w:val="18"/>
          <w:szCs w:val="18"/>
        </w:rPr>
      </w:pPr>
      <w:r w:rsidRPr="004959C1">
        <w:rPr>
          <w:rFonts w:cs="Arial"/>
          <w:b/>
          <w:i w:val="0"/>
          <w:sz w:val="18"/>
          <w:szCs w:val="18"/>
        </w:rPr>
        <w:t>4.5</w:t>
      </w:r>
      <w:r w:rsidRPr="004959C1">
        <w:rPr>
          <w:rFonts w:cs="Arial"/>
          <w:b/>
          <w:i w:val="0"/>
          <w:sz w:val="18"/>
          <w:szCs w:val="18"/>
        </w:rPr>
        <w:tab/>
        <w:t>ANTICIPOS.</w:t>
      </w:r>
    </w:p>
    <w:p w:rsidR="004220E7" w:rsidRPr="00232DD1" w:rsidRDefault="004220E7" w:rsidP="004C1BDC">
      <w:pPr>
        <w:tabs>
          <w:tab w:val="left" w:pos="9356"/>
        </w:tabs>
        <w:jc w:val="both"/>
        <w:rPr>
          <w:rFonts w:cs="Arial"/>
          <w:i w:val="0"/>
          <w:sz w:val="18"/>
          <w:szCs w:val="18"/>
        </w:rPr>
      </w:pPr>
    </w:p>
    <w:p w:rsidR="008D3902" w:rsidRPr="004959C1" w:rsidRDefault="00591F5A" w:rsidP="008D3902">
      <w:pPr>
        <w:jc w:val="both"/>
        <w:rPr>
          <w:rFonts w:cs="Arial"/>
          <w:bCs/>
          <w:i w:val="0"/>
          <w:sz w:val="18"/>
          <w:szCs w:val="18"/>
        </w:rPr>
      </w:pPr>
      <w:r w:rsidRPr="004959C1">
        <w:rPr>
          <w:rFonts w:cs="Arial"/>
          <w:bCs/>
          <w:i w:val="0"/>
          <w:sz w:val="18"/>
          <w:szCs w:val="18"/>
        </w:rPr>
        <w:t>No se otorgara anticipo.</w:t>
      </w:r>
    </w:p>
    <w:p w:rsidR="004220E7" w:rsidRPr="004959C1" w:rsidRDefault="004220E7" w:rsidP="004C1BDC">
      <w:pPr>
        <w:ind w:right="702"/>
        <w:jc w:val="both"/>
        <w:rPr>
          <w:rFonts w:cs="Arial"/>
          <w:bCs/>
          <w:i w:val="0"/>
          <w:sz w:val="18"/>
          <w:szCs w:val="18"/>
        </w:rPr>
      </w:pPr>
    </w:p>
    <w:p w:rsidR="004220E7" w:rsidRPr="004959C1" w:rsidRDefault="004220E7" w:rsidP="004C1BDC">
      <w:pPr>
        <w:ind w:left="567" w:hanging="567"/>
        <w:jc w:val="both"/>
        <w:rPr>
          <w:rFonts w:cs="Arial"/>
          <w:b/>
          <w:i w:val="0"/>
          <w:sz w:val="18"/>
          <w:szCs w:val="18"/>
        </w:rPr>
      </w:pPr>
      <w:r w:rsidRPr="004959C1">
        <w:rPr>
          <w:rFonts w:cs="Arial"/>
          <w:b/>
          <w:i w:val="0"/>
          <w:sz w:val="18"/>
          <w:szCs w:val="18"/>
        </w:rPr>
        <w:t>4.6</w:t>
      </w:r>
      <w:r w:rsidRPr="004959C1">
        <w:rPr>
          <w:rFonts w:cs="Arial"/>
          <w:b/>
          <w:i w:val="0"/>
          <w:sz w:val="18"/>
          <w:szCs w:val="18"/>
        </w:rPr>
        <w:tab/>
        <w:t>AJUSTE DE COSTOS.</w:t>
      </w:r>
    </w:p>
    <w:p w:rsidR="004220E7" w:rsidRPr="004959C1" w:rsidRDefault="004220E7" w:rsidP="004C1BDC">
      <w:pPr>
        <w:pStyle w:val="Textoindependiente31"/>
        <w:rPr>
          <w:rFonts w:cs="Arial"/>
          <w:i w:val="0"/>
          <w:sz w:val="18"/>
          <w:szCs w:val="18"/>
        </w:rPr>
      </w:pPr>
    </w:p>
    <w:p w:rsidR="004220E7" w:rsidRPr="004959C1" w:rsidRDefault="00A34895" w:rsidP="004C1BDC">
      <w:pPr>
        <w:pStyle w:val="Textoindependiente21"/>
        <w:ind w:left="0"/>
        <w:rPr>
          <w:rFonts w:cs="Arial"/>
          <w:i w:val="0"/>
          <w:sz w:val="18"/>
          <w:szCs w:val="18"/>
        </w:rPr>
      </w:pPr>
      <w:r w:rsidRPr="004959C1">
        <w:rPr>
          <w:rFonts w:cs="Arial"/>
          <w:bCs/>
          <w:i w:val="0"/>
          <w:sz w:val="18"/>
          <w:szCs w:val="18"/>
        </w:rPr>
        <w:t>Los Servicios de Salud de Sinaloa</w:t>
      </w:r>
      <w:r w:rsidRPr="004959C1">
        <w:rPr>
          <w:rFonts w:cs="Arial"/>
          <w:i w:val="0"/>
          <w:color w:val="000000"/>
          <w:sz w:val="18"/>
          <w:szCs w:val="18"/>
        </w:rPr>
        <w:t xml:space="preserve"> </w:t>
      </w:r>
      <w:r w:rsidR="004220E7" w:rsidRPr="004959C1">
        <w:rPr>
          <w:rFonts w:cs="Arial"/>
          <w:i w:val="0"/>
          <w:color w:val="000000"/>
          <w:sz w:val="18"/>
          <w:szCs w:val="18"/>
        </w:rPr>
        <w:t xml:space="preserve">con fundamento en lo señalado en el </w:t>
      </w:r>
      <w:r w:rsidR="004220E7" w:rsidRPr="006B75D3">
        <w:rPr>
          <w:rFonts w:cs="Arial"/>
          <w:i w:val="0"/>
          <w:color w:val="000000"/>
          <w:sz w:val="18"/>
          <w:szCs w:val="18"/>
        </w:rPr>
        <w:t xml:space="preserve">artículo </w:t>
      </w:r>
      <w:r w:rsidR="006B75D3">
        <w:rPr>
          <w:rFonts w:cs="Arial"/>
          <w:i w:val="0"/>
          <w:color w:val="000000"/>
          <w:sz w:val="18"/>
          <w:szCs w:val="18"/>
        </w:rPr>
        <w:t>81</w:t>
      </w:r>
      <w:r w:rsidR="004220E7" w:rsidRPr="006B75D3">
        <w:rPr>
          <w:rFonts w:cs="Arial"/>
          <w:i w:val="0"/>
          <w:color w:val="000000"/>
          <w:sz w:val="18"/>
          <w:szCs w:val="18"/>
        </w:rPr>
        <w:t xml:space="preserve"> de la Ley de Obras Públicas y Servicios</w:t>
      </w:r>
      <w:r w:rsidR="004220E7" w:rsidRPr="004959C1">
        <w:rPr>
          <w:rFonts w:cs="Arial"/>
          <w:i w:val="0"/>
          <w:color w:val="000000"/>
          <w:sz w:val="18"/>
          <w:szCs w:val="18"/>
        </w:rPr>
        <w:t xml:space="preserve"> Relacionados con las Mismas</w:t>
      </w:r>
      <w:r w:rsidR="006B75D3">
        <w:rPr>
          <w:rFonts w:cs="Arial"/>
          <w:i w:val="0"/>
          <w:color w:val="000000"/>
          <w:sz w:val="18"/>
          <w:szCs w:val="18"/>
        </w:rPr>
        <w:t xml:space="preserve"> del Estado de Sinaloa</w:t>
      </w:r>
      <w:r w:rsidR="004220E7" w:rsidRPr="004959C1">
        <w:rPr>
          <w:rFonts w:cs="Arial"/>
          <w:i w:val="0"/>
          <w:color w:val="000000"/>
          <w:sz w:val="18"/>
          <w:szCs w:val="18"/>
        </w:rPr>
        <w:t>, determina que el procedimiento de ajuste de costos, se lleve a cabo de conformidad con</w:t>
      </w:r>
      <w:r w:rsidR="006B75D3">
        <w:rPr>
          <w:rFonts w:cs="Arial"/>
          <w:i w:val="0"/>
          <w:color w:val="000000"/>
          <w:sz w:val="18"/>
          <w:szCs w:val="18"/>
        </w:rPr>
        <w:t>:</w:t>
      </w:r>
      <w:r w:rsidR="004220E7" w:rsidRPr="004959C1">
        <w:rPr>
          <w:rFonts w:cs="Arial"/>
          <w:i w:val="0"/>
          <w:color w:val="000000"/>
          <w:sz w:val="18"/>
          <w:szCs w:val="18"/>
        </w:rPr>
        <w:t xml:space="preserve"> </w:t>
      </w:r>
    </w:p>
    <w:p w:rsidR="00350EBD" w:rsidRPr="00350EBD" w:rsidRDefault="00350EBD" w:rsidP="00350EBD">
      <w:pPr>
        <w:pStyle w:val="Prrafodelista"/>
        <w:numPr>
          <w:ilvl w:val="0"/>
          <w:numId w:val="46"/>
        </w:numPr>
        <w:autoSpaceDE w:val="0"/>
        <w:autoSpaceDN w:val="0"/>
        <w:adjustRightInd w:val="0"/>
        <w:jc w:val="both"/>
        <w:rPr>
          <w:rFonts w:eastAsia="Calibri" w:cs="Arial"/>
          <w:i w:val="0"/>
          <w:color w:val="000000"/>
          <w:sz w:val="18"/>
          <w:szCs w:val="22"/>
          <w:lang w:eastAsia="es-ES"/>
        </w:rPr>
      </w:pPr>
      <w:r w:rsidRPr="00350EBD">
        <w:rPr>
          <w:rFonts w:eastAsia="Calibri" w:cs="Arial"/>
          <w:i w:val="0"/>
          <w:color w:val="000000"/>
          <w:sz w:val="18"/>
          <w:szCs w:val="22"/>
          <w:lang w:eastAsia="es-ES"/>
        </w:rPr>
        <w:t xml:space="preserve">La revisión de cada uno de los precios del contrato para obtener el ajuste; </w:t>
      </w:r>
    </w:p>
    <w:p w:rsidR="00350EBD" w:rsidRPr="00350EBD" w:rsidRDefault="00350EBD" w:rsidP="00350EBD">
      <w:pPr>
        <w:pStyle w:val="Prrafodelista"/>
        <w:numPr>
          <w:ilvl w:val="0"/>
          <w:numId w:val="46"/>
        </w:numPr>
        <w:autoSpaceDE w:val="0"/>
        <w:autoSpaceDN w:val="0"/>
        <w:adjustRightInd w:val="0"/>
        <w:jc w:val="both"/>
        <w:rPr>
          <w:rFonts w:eastAsia="Calibri" w:cs="Arial"/>
          <w:i w:val="0"/>
          <w:color w:val="000000"/>
          <w:sz w:val="18"/>
          <w:szCs w:val="22"/>
          <w:lang w:eastAsia="es-ES"/>
        </w:rPr>
      </w:pPr>
      <w:r w:rsidRPr="00350EBD">
        <w:rPr>
          <w:rFonts w:eastAsia="Calibri" w:cs="Arial"/>
          <w:i w:val="0"/>
          <w:color w:val="000000"/>
          <w:sz w:val="18"/>
          <w:szCs w:val="22"/>
          <w:lang w:eastAsia="es-ES"/>
        </w:rPr>
        <w:t xml:space="preserve">La revisión por grupo de precios, que multiplicados por sus correspondientes cantidades de trabajo por ejecutar, representen cuando menos el ochenta por ciento del importe total faltante del contrato; y, </w:t>
      </w:r>
    </w:p>
    <w:p w:rsidR="00350EBD" w:rsidRDefault="00350EBD" w:rsidP="00350EBD">
      <w:pPr>
        <w:pStyle w:val="Prrafodelista"/>
        <w:numPr>
          <w:ilvl w:val="0"/>
          <w:numId w:val="46"/>
        </w:numPr>
        <w:autoSpaceDE w:val="0"/>
        <w:autoSpaceDN w:val="0"/>
        <w:adjustRightInd w:val="0"/>
        <w:jc w:val="both"/>
        <w:rPr>
          <w:rFonts w:eastAsia="Calibri" w:cs="Arial"/>
          <w:i w:val="0"/>
          <w:color w:val="000000"/>
          <w:sz w:val="18"/>
          <w:szCs w:val="22"/>
          <w:lang w:eastAsia="es-ES"/>
        </w:rPr>
      </w:pPr>
      <w:r w:rsidRPr="00350EBD">
        <w:rPr>
          <w:rFonts w:eastAsia="Calibri" w:cs="Arial"/>
          <w:i w:val="0"/>
          <w:color w:val="000000"/>
          <w:sz w:val="18"/>
          <w:szCs w:val="22"/>
          <w:lang w:eastAsia="es-ES"/>
        </w:rPr>
        <w:lastRenderedPageBreak/>
        <w:t xml:space="preserve">En el caso de trabajos en los que se tenga establecida la proporción en que intervienen los insumos en el total del costo directo de los mismos, el ajuste respectivo podrá determinarse mediante la actualización de los costos de los insumos que intervienen en dichas proporciones. </w:t>
      </w:r>
    </w:p>
    <w:p w:rsidR="00350EBD" w:rsidRPr="00350EBD" w:rsidRDefault="00350EBD" w:rsidP="00350EBD">
      <w:pPr>
        <w:autoSpaceDE w:val="0"/>
        <w:autoSpaceDN w:val="0"/>
        <w:adjustRightInd w:val="0"/>
        <w:jc w:val="both"/>
        <w:rPr>
          <w:rFonts w:eastAsia="Calibri" w:cs="Arial"/>
          <w:i w:val="0"/>
          <w:color w:val="000000"/>
          <w:sz w:val="24"/>
          <w:szCs w:val="24"/>
          <w:lang w:eastAsia="es-ES"/>
        </w:rPr>
      </w:pPr>
      <w:r w:rsidRPr="00350EBD">
        <w:rPr>
          <w:rFonts w:eastAsia="Calibri" w:cs="Arial"/>
          <w:i w:val="0"/>
          <w:color w:val="000000"/>
          <w:sz w:val="18"/>
          <w:szCs w:val="22"/>
          <w:lang w:eastAsia="es-ES"/>
        </w:rPr>
        <w:t>L</w:t>
      </w:r>
      <w:r>
        <w:rPr>
          <w:rFonts w:eastAsia="Calibri" w:cs="Arial"/>
          <w:i w:val="0"/>
          <w:color w:val="000000"/>
          <w:sz w:val="18"/>
          <w:szCs w:val="22"/>
          <w:lang w:eastAsia="es-ES"/>
        </w:rPr>
        <w:t>a</w:t>
      </w:r>
      <w:r w:rsidRPr="00350EBD">
        <w:rPr>
          <w:rFonts w:eastAsia="Calibri" w:cs="Arial"/>
          <w:i w:val="0"/>
          <w:color w:val="000000"/>
          <w:sz w:val="18"/>
          <w:szCs w:val="22"/>
          <w:lang w:eastAsia="es-ES"/>
        </w:rPr>
        <w:t xml:space="preserve"> aplicación de los </w:t>
      </w:r>
      <w:r>
        <w:rPr>
          <w:rFonts w:eastAsia="Calibri" w:cs="Arial"/>
          <w:i w:val="0"/>
          <w:color w:val="000000"/>
          <w:sz w:val="18"/>
          <w:szCs w:val="22"/>
          <w:lang w:eastAsia="es-ES"/>
        </w:rPr>
        <w:t>procedimientos de ajustes de costos, se sujetara a lo siguiente:</w:t>
      </w:r>
    </w:p>
    <w:p w:rsidR="00350EBD" w:rsidRPr="00350EBD" w:rsidRDefault="00350EBD" w:rsidP="00350EBD">
      <w:pPr>
        <w:autoSpaceDE w:val="0"/>
        <w:autoSpaceDN w:val="0"/>
        <w:adjustRightInd w:val="0"/>
        <w:rPr>
          <w:rFonts w:eastAsia="Calibri" w:cs="Arial"/>
          <w:i w:val="0"/>
          <w:color w:val="000000"/>
          <w:sz w:val="18"/>
          <w:szCs w:val="22"/>
          <w:lang w:eastAsia="es-ES"/>
        </w:rPr>
      </w:pPr>
      <w:r w:rsidRPr="00350EBD">
        <w:rPr>
          <w:rFonts w:eastAsia="Calibri" w:cs="Arial"/>
          <w:i w:val="0"/>
          <w:color w:val="000000"/>
          <w:sz w:val="18"/>
          <w:szCs w:val="22"/>
          <w:lang w:eastAsia="es-ES"/>
        </w:rPr>
        <w:t xml:space="preserve">Los ajustes se calcularán a partir de la fecha en que se haya producido el incremento o decremento en el costo de los insumos, respecto de los trabajos pendientes de ejecutar, conforme al programa de ejecución pactado en el contrato, o en caso de existir atraso no imputable al Contratista con respecto al programa que se hubiere convenido. Cuando el atraso sea por causa imputable a la Contratista, procederá el ajuste de costos exclusivamente para los trabajos pendientes de ejecutar conforme a dicho programa. </w:t>
      </w:r>
    </w:p>
    <w:p w:rsidR="00350EBD" w:rsidRPr="00350EBD" w:rsidRDefault="00350EBD" w:rsidP="00350EBD">
      <w:pPr>
        <w:pStyle w:val="Default"/>
        <w:rPr>
          <w:sz w:val="18"/>
          <w:szCs w:val="22"/>
        </w:rPr>
      </w:pPr>
      <w:r w:rsidRPr="00350EBD">
        <w:rPr>
          <w:sz w:val="18"/>
          <w:szCs w:val="22"/>
        </w:rPr>
        <w:t>Para efectos de la revisión y ajuste de los costos, ésta procederá cuando sea igual o mayor al tres por ciento del costo del presupuesto del contrato; en este</w:t>
      </w:r>
      <w:r w:rsidRPr="00350EBD">
        <w:rPr>
          <w:i/>
          <w:sz w:val="18"/>
          <w:szCs w:val="22"/>
        </w:rPr>
        <w:t xml:space="preserve"> </w:t>
      </w:r>
      <w:r w:rsidRPr="00350EBD">
        <w:rPr>
          <w:sz w:val="18"/>
          <w:szCs w:val="22"/>
        </w:rPr>
        <w:t xml:space="preserve">supuesto la fecha de origen de los precios será la misma en que se haya celebrado el contrato; </w:t>
      </w:r>
    </w:p>
    <w:p w:rsidR="00350EBD" w:rsidRPr="00350EBD" w:rsidRDefault="00350EBD" w:rsidP="00350EBD">
      <w:pPr>
        <w:autoSpaceDE w:val="0"/>
        <w:autoSpaceDN w:val="0"/>
        <w:adjustRightInd w:val="0"/>
        <w:rPr>
          <w:rFonts w:eastAsia="Calibri" w:cs="Arial"/>
          <w:i w:val="0"/>
          <w:color w:val="000000"/>
          <w:sz w:val="18"/>
          <w:szCs w:val="22"/>
          <w:lang w:eastAsia="es-ES"/>
        </w:rPr>
      </w:pPr>
      <w:r w:rsidRPr="00350EBD">
        <w:rPr>
          <w:rFonts w:eastAsia="Calibri" w:cs="Arial"/>
          <w:i w:val="0"/>
          <w:color w:val="000000"/>
          <w:sz w:val="18"/>
          <w:szCs w:val="22"/>
          <w:lang w:eastAsia="es-ES"/>
        </w:rPr>
        <w:t xml:space="preserve">Los incrementos o decrementos de los costos de los insumos serán calculados con base en los índices de precios al productor y comercio exterior o actualización de costos de obras públicas que determine el Banco de México. Cuando los índices que requieran tanto el Contratista como la Contratante, no se encuentren dentro de los publicados por el Banco de México, éstas procederán a calcularlos en conjunto con el Contratista conforme a los precios que investiguen, por mercadeo directo o en publicaciones especializadas nacionales o internacionales considerando al menos tres fuentes distintas o utilizando los lineamientos y metodología que expida el Banco de México; </w:t>
      </w:r>
    </w:p>
    <w:p w:rsidR="00350EBD" w:rsidRPr="00350EBD" w:rsidRDefault="00350EBD" w:rsidP="00350EBD">
      <w:pPr>
        <w:autoSpaceDE w:val="0"/>
        <w:autoSpaceDN w:val="0"/>
        <w:adjustRightInd w:val="0"/>
        <w:rPr>
          <w:rFonts w:eastAsia="Calibri" w:cs="Arial"/>
          <w:i w:val="0"/>
          <w:color w:val="000000"/>
          <w:sz w:val="10"/>
          <w:szCs w:val="22"/>
          <w:lang w:eastAsia="es-ES"/>
        </w:rPr>
      </w:pPr>
    </w:p>
    <w:p w:rsidR="00350EBD" w:rsidRPr="00350EBD" w:rsidRDefault="00350EBD" w:rsidP="00350EBD">
      <w:pPr>
        <w:autoSpaceDE w:val="0"/>
        <w:autoSpaceDN w:val="0"/>
        <w:adjustRightInd w:val="0"/>
        <w:rPr>
          <w:rFonts w:eastAsia="Calibri" w:cs="Arial"/>
          <w:i w:val="0"/>
          <w:color w:val="000000"/>
          <w:sz w:val="18"/>
          <w:szCs w:val="22"/>
          <w:lang w:eastAsia="es-ES"/>
        </w:rPr>
      </w:pPr>
      <w:r w:rsidRPr="00350EBD">
        <w:rPr>
          <w:rFonts w:eastAsia="Calibri" w:cs="Arial"/>
          <w:i w:val="0"/>
          <w:color w:val="000000"/>
          <w:sz w:val="18"/>
          <w:szCs w:val="22"/>
          <w:lang w:eastAsia="es-ES"/>
        </w:rPr>
        <w:t xml:space="preserve">Los precios originales del contrato permanecerán fijos hasta la terminación de los trabajos contratados. El ajuste se aplicará a los costos directos, conservando constantes los porcentajes de indirectos y utilidad originales durante el ejercicio del contrato; el costo por financiamiento estará sujeto a las variaciones de la tasa de interés que el Contratista haya considerado en su propuesta; y, </w:t>
      </w:r>
    </w:p>
    <w:p w:rsidR="00350EBD" w:rsidRPr="00350EBD" w:rsidRDefault="00350EBD" w:rsidP="00350EBD">
      <w:pPr>
        <w:autoSpaceDE w:val="0"/>
        <w:autoSpaceDN w:val="0"/>
        <w:adjustRightInd w:val="0"/>
        <w:rPr>
          <w:rFonts w:eastAsia="Calibri" w:cs="Arial"/>
          <w:i w:val="0"/>
          <w:color w:val="000000"/>
          <w:sz w:val="18"/>
          <w:szCs w:val="22"/>
          <w:lang w:eastAsia="es-ES"/>
        </w:rPr>
      </w:pPr>
      <w:r w:rsidRPr="00350EBD">
        <w:rPr>
          <w:rFonts w:eastAsia="Calibri" w:cs="Arial"/>
          <w:i w:val="0"/>
          <w:color w:val="000000"/>
          <w:sz w:val="18"/>
          <w:szCs w:val="22"/>
          <w:lang w:eastAsia="es-ES"/>
        </w:rPr>
        <w:t xml:space="preserve">A los demás lineamientos que para tal efecto emita la Contraloría o demás autoridades que resulten competentes en el ámbito de sus aplicaciones. </w:t>
      </w:r>
    </w:p>
    <w:p w:rsidR="00350EBD" w:rsidRPr="00350EBD" w:rsidRDefault="00350EBD" w:rsidP="00350EBD">
      <w:pPr>
        <w:autoSpaceDE w:val="0"/>
        <w:autoSpaceDN w:val="0"/>
        <w:adjustRightInd w:val="0"/>
        <w:rPr>
          <w:rFonts w:eastAsia="Calibri" w:cs="Arial"/>
          <w:i w:val="0"/>
          <w:color w:val="000000"/>
          <w:sz w:val="10"/>
          <w:szCs w:val="22"/>
          <w:lang w:eastAsia="es-ES"/>
        </w:rPr>
      </w:pPr>
    </w:p>
    <w:p w:rsidR="00C46793" w:rsidRPr="004959C1" w:rsidRDefault="00350EBD" w:rsidP="00350EBD">
      <w:pPr>
        <w:autoSpaceDE w:val="0"/>
        <w:autoSpaceDN w:val="0"/>
        <w:adjustRightInd w:val="0"/>
        <w:rPr>
          <w:rFonts w:cs="Arial"/>
          <w:i w:val="0"/>
          <w:sz w:val="18"/>
          <w:szCs w:val="18"/>
          <w:highlight w:val="yellow"/>
        </w:rPr>
      </w:pPr>
      <w:r w:rsidRPr="00350EBD">
        <w:rPr>
          <w:rFonts w:eastAsia="Calibri" w:cs="Arial"/>
          <w:i w:val="0"/>
          <w:color w:val="000000"/>
          <w:sz w:val="18"/>
          <w:szCs w:val="22"/>
          <w:lang w:eastAsia="es-ES"/>
        </w:rPr>
        <w:t xml:space="preserve">El ajuste de costos que corresponda a los trabajos ejecutados conforme las estimaciones correspondientes, deberá cubrirse por parte de la Contratante, a solicitud de la Contratista, a más tardar dentro de los treinta días hábiles siguientes a la fecha en que se resuelva por escrito el aumento o reducción respectivo. En caso de ajustes por decremento, el descuento se hará directamente en la estimación inmediata siguiente. </w:t>
      </w:r>
    </w:p>
    <w:p w:rsidR="00C46793" w:rsidRPr="00350EBD" w:rsidRDefault="00C46793" w:rsidP="00A34895">
      <w:pPr>
        <w:jc w:val="both"/>
        <w:rPr>
          <w:rFonts w:cs="Arial"/>
          <w:i w:val="0"/>
          <w:sz w:val="10"/>
          <w:szCs w:val="18"/>
          <w:highlight w:val="yellow"/>
        </w:rPr>
      </w:pPr>
    </w:p>
    <w:p w:rsidR="004220E7" w:rsidRPr="004959C1" w:rsidRDefault="00A34895" w:rsidP="00A34895">
      <w:pPr>
        <w:jc w:val="both"/>
        <w:rPr>
          <w:rFonts w:cs="Arial"/>
          <w:i w:val="0"/>
          <w:sz w:val="18"/>
          <w:szCs w:val="18"/>
        </w:rPr>
      </w:pPr>
      <w:r w:rsidRPr="004959C1">
        <w:rPr>
          <w:rFonts w:cs="Arial"/>
          <w:i w:val="0"/>
          <w:sz w:val="18"/>
          <w:szCs w:val="18"/>
        </w:rPr>
        <w:t>Los Servicios de Salud de Sinaloa</w:t>
      </w:r>
      <w:r w:rsidR="004220E7" w:rsidRPr="004959C1">
        <w:rPr>
          <w:rFonts w:cs="Arial"/>
          <w:i w:val="0"/>
          <w:sz w:val="18"/>
          <w:szCs w:val="18"/>
        </w:rPr>
        <w:t xml:space="preserve">, dentro de los </w:t>
      </w:r>
      <w:r w:rsidR="00350EBD">
        <w:rPr>
          <w:rFonts w:cs="Arial"/>
          <w:i w:val="0"/>
          <w:sz w:val="18"/>
          <w:szCs w:val="18"/>
        </w:rPr>
        <w:t>30</w:t>
      </w:r>
      <w:r w:rsidR="004220E7" w:rsidRPr="004959C1">
        <w:rPr>
          <w:rFonts w:cs="Arial"/>
          <w:i w:val="0"/>
          <w:sz w:val="18"/>
          <w:szCs w:val="18"/>
        </w:rPr>
        <w:t xml:space="preserve"> (</w:t>
      </w:r>
      <w:r w:rsidR="00350EBD">
        <w:rPr>
          <w:rFonts w:cs="Arial"/>
          <w:i w:val="0"/>
          <w:sz w:val="18"/>
          <w:szCs w:val="18"/>
        </w:rPr>
        <w:t>Treinta</w:t>
      </w:r>
      <w:r w:rsidR="004220E7" w:rsidRPr="004959C1">
        <w:rPr>
          <w:rFonts w:cs="Arial"/>
          <w:i w:val="0"/>
          <w:sz w:val="18"/>
          <w:szCs w:val="18"/>
        </w:rPr>
        <w:t>) días naturales siguientes a la fecha en que el contratista promueva debidamente el ajuste de costos, deberá emitir por oficio la resolución que proceda, por lo que no se requerirá la formalización de convenio alguno; en caso contrario, la solicitud se tendrá por aprobada.</w:t>
      </w:r>
    </w:p>
    <w:p w:rsidR="004220E7" w:rsidRPr="00350EBD" w:rsidRDefault="004220E7" w:rsidP="004C1BDC">
      <w:pPr>
        <w:pStyle w:val="Texto0"/>
        <w:spacing w:after="0" w:line="240" w:lineRule="auto"/>
        <w:ind w:firstLine="0"/>
        <w:rPr>
          <w:i w:val="0"/>
          <w:color w:val="000000"/>
          <w:sz w:val="10"/>
        </w:rPr>
      </w:pPr>
    </w:p>
    <w:p w:rsidR="004220E7" w:rsidRPr="004959C1" w:rsidRDefault="004220E7" w:rsidP="004C1BDC">
      <w:pPr>
        <w:pStyle w:val="Texto0"/>
        <w:spacing w:after="0" w:line="240" w:lineRule="auto"/>
        <w:ind w:firstLine="0"/>
        <w:rPr>
          <w:b/>
          <w:i w:val="0"/>
          <w:color w:val="000000"/>
        </w:rPr>
      </w:pPr>
      <w:r w:rsidRPr="004959C1">
        <w:rPr>
          <w:i w:val="0"/>
          <w:color w:val="000000"/>
        </w:rPr>
        <w:t xml:space="preserve">Cuando la documentación mediante la que se promueva los ajustes de costos sea deficiente o incompleta, </w:t>
      </w:r>
      <w:r w:rsidR="00A34895" w:rsidRPr="004959C1">
        <w:rPr>
          <w:bCs/>
          <w:i w:val="0"/>
        </w:rPr>
        <w:t>los Servicios de Salud de Sinaloa</w:t>
      </w:r>
      <w:r w:rsidR="00A34895" w:rsidRPr="004959C1">
        <w:rPr>
          <w:i w:val="0"/>
          <w:color w:val="000000"/>
        </w:rPr>
        <w:t xml:space="preserve"> </w:t>
      </w:r>
      <w:r w:rsidRPr="004959C1">
        <w:rPr>
          <w:i w:val="0"/>
          <w:color w:val="000000"/>
        </w:rPr>
        <w:t>apercibirá por escrito al contratista para que, en el plazo de 10 (DIEZ) días hábiles a partir de que le sea requerido, subsane el error o complemente la información solicitada. Transcurrido dicho plazo, sin que el contratista diera respuesta al apercibimiento, o no lo atendiere en forma correcta, se tendrá como no presentada la solicitud de ajuste de costos.</w:t>
      </w:r>
    </w:p>
    <w:p w:rsidR="004220E7" w:rsidRPr="00350EBD" w:rsidRDefault="004220E7" w:rsidP="004C1BDC">
      <w:pPr>
        <w:jc w:val="both"/>
        <w:rPr>
          <w:rFonts w:cs="Arial"/>
          <w:i w:val="0"/>
          <w:sz w:val="10"/>
          <w:szCs w:val="18"/>
        </w:rPr>
      </w:pPr>
    </w:p>
    <w:p w:rsidR="004220E7" w:rsidRPr="004959C1" w:rsidRDefault="004220E7" w:rsidP="004C1BDC">
      <w:pPr>
        <w:pStyle w:val="Texto0"/>
        <w:spacing w:after="0" w:line="240" w:lineRule="auto"/>
        <w:ind w:firstLine="0"/>
        <w:rPr>
          <w:i w:val="0"/>
        </w:rPr>
      </w:pPr>
      <w:r w:rsidRPr="004959C1">
        <w:rPr>
          <w:i w:val="0"/>
        </w:rPr>
        <w:t>El reconocimiento por ajuste de costos en aumento o reducción se deberá incluir en el pago de las estimaciones, considerando el último porcentaje de ajuste que se tenga autorizado.</w:t>
      </w:r>
    </w:p>
    <w:p w:rsidR="004220E7" w:rsidRPr="00350EBD" w:rsidRDefault="004220E7" w:rsidP="004C1BDC">
      <w:pPr>
        <w:pStyle w:val="Texto0"/>
        <w:spacing w:after="0" w:line="240" w:lineRule="auto"/>
        <w:ind w:firstLine="0"/>
        <w:rPr>
          <w:i w:val="0"/>
          <w:sz w:val="10"/>
        </w:rPr>
      </w:pPr>
    </w:p>
    <w:p w:rsidR="004220E7" w:rsidRPr="004959C1" w:rsidRDefault="004220E7" w:rsidP="004C1BDC">
      <w:pPr>
        <w:pStyle w:val="Texto0"/>
        <w:spacing w:after="0" w:line="240" w:lineRule="auto"/>
        <w:ind w:firstLine="0"/>
        <w:rPr>
          <w:b/>
          <w:i w:val="0"/>
        </w:rPr>
      </w:pPr>
      <w:r w:rsidRPr="004959C1">
        <w:rPr>
          <w:i w:val="0"/>
        </w:rPr>
        <w:t>No darán lugar a ajuste de costos, las cuotas compensatorias a que, conforme a la ley de la materia, pudiera estar sujeta la importación de bienes contemplados en la realización de los trabajos.</w:t>
      </w:r>
    </w:p>
    <w:p w:rsidR="004220E7" w:rsidRPr="004959C1" w:rsidRDefault="004220E7" w:rsidP="004C1BDC">
      <w:pPr>
        <w:jc w:val="both"/>
        <w:rPr>
          <w:rFonts w:cs="Arial"/>
          <w:i w:val="0"/>
          <w:sz w:val="18"/>
          <w:szCs w:val="18"/>
        </w:rPr>
      </w:pPr>
    </w:p>
    <w:p w:rsidR="004220E7" w:rsidRPr="004959C1" w:rsidRDefault="004220E7" w:rsidP="004C1BDC">
      <w:pPr>
        <w:pStyle w:val="Sangra2detindependiente"/>
        <w:ind w:left="567" w:hanging="567"/>
        <w:rPr>
          <w:rFonts w:cs="Arial"/>
          <w:sz w:val="18"/>
          <w:szCs w:val="18"/>
        </w:rPr>
      </w:pPr>
      <w:r w:rsidRPr="004959C1">
        <w:rPr>
          <w:rFonts w:cs="Arial"/>
          <w:sz w:val="18"/>
          <w:szCs w:val="18"/>
        </w:rPr>
        <w:t>4.7</w:t>
      </w:r>
      <w:r w:rsidRPr="004959C1">
        <w:rPr>
          <w:rFonts w:cs="Arial"/>
          <w:sz w:val="18"/>
          <w:szCs w:val="18"/>
        </w:rPr>
        <w:tab/>
        <w:t>CONDICIONES DE PAGO.</w:t>
      </w:r>
    </w:p>
    <w:p w:rsidR="004220E7" w:rsidRPr="004959C1" w:rsidRDefault="004220E7" w:rsidP="004C1BDC">
      <w:pPr>
        <w:jc w:val="both"/>
        <w:rPr>
          <w:rFonts w:cs="Arial"/>
          <w:i w:val="0"/>
          <w:sz w:val="18"/>
          <w:szCs w:val="18"/>
        </w:rPr>
      </w:pPr>
    </w:p>
    <w:p w:rsidR="004220E7" w:rsidRPr="004959C1" w:rsidRDefault="004220E7" w:rsidP="004C1BDC">
      <w:pPr>
        <w:jc w:val="both"/>
        <w:rPr>
          <w:rFonts w:cs="Arial"/>
          <w:b/>
          <w:i w:val="0"/>
          <w:sz w:val="18"/>
          <w:szCs w:val="18"/>
        </w:rPr>
      </w:pPr>
      <w:r w:rsidRPr="004959C1">
        <w:rPr>
          <w:rFonts w:cs="Arial"/>
          <w:i w:val="0"/>
          <w:sz w:val="18"/>
          <w:szCs w:val="18"/>
        </w:rPr>
        <w:t xml:space="preserve">El contratista recibirá de </w:t>
      </w:r>
      <w:r w:rsidR="00A34895" w:rsidRPr="004959C1">
        <w:rPr>
          <w:rFonts w:cs="Arial"/>
          <w:bCs/>
          <w:i w:val="0"/>
          <w:sz w:val="18"/>
          <w:szCs w:val="18"/>
        </w:rPr>
        <w:t>los Servicios de Salud de Sinaloa</w:t>
      </w:r>
      <w:r w:rsidRPr="004959C1">
        <w:rPr>
          <w:rFonts w:cs="Arial"/>
          <w:i w:val="0"/>
          <w:sz w:val="18"/>
          <w:szCs w:val="18"/>
        </w:rPr>
        <w:t>, el pago total en pesos de los Estados Unidos Mexicanos, que deba cubrírsele por unidad de concepto de trabajos terminados, ejecutados conforme al proyecto, especificaciones generales y particulares de construcción y normas de calidad requeridas.</w:t>
      </w:r>
    </w:p>
    <w:p w:rsidR="004220E7" w:rsidRPr="004959C1" w:rsidRDefault="004220E7" w:rsidP="004C1BDC">
      <w:pPr>
        <w:jc w:val="both"/>
        <w:rPr>
          <w:rFonts w:cs="Arial"/>
          <w:bCs/>
          <w:i w:val="0"/>
          <w:sz w:val="18"/>
          <w:szCs w:val="18"/>
        </w:rPr>
      </w:pPr>
    </w:p>
    <w:p w:rsidR="004220E7" w:rsidRPr="004959C1" w:rsidRDefault="004220E7" w:rsidP="004C1BDC">
      <w:pPr>
        <w:pStyle w:val="Sangra2detindependiente"/>
        <w:ind w:left="567" w:hanging="567"/>
        <w:rPr>
          <w:rFonts w:cs="Arial"/>
          <w:sz w:val="18"/>
          <w:szCs w:val="18"/>
        </w:rPr>
      </w:pPr>
      <w:r w:rsidRPr="004959C1">
        <w:rPr>
          <w:rFonts w:cs="Arial"/>
          <w:sz w:val="18"/>
          <w:szCs w:val="18"/>
        </w:rPr>
        <w:t>4.8</w:t>
      </w:r>
      <w:r w:rsidRPr="004959C1">
        <w:rPr>
          <w:rFonts w:cs="Arial"/>
          <w:sz w:val="18"/>
          <w:szCs w:val="18"/>
        </w:rPr>
        <w:tab/>
        <w:t>FORMA Y TÉRMINOS DE PAGO DE LOS TRABAJOS.</w:t>
      </w:r>
    </w:p>
    <w:p w:rsidR="004220E7" w:rsidRPr="004959C1" w:rsidRDefault="004220E7" w:rsidP="004C1BDC">
      <w:pPr>
        <w:pStyle w:val="Textoindependiente21"/>
        <w:ind w:left="0"/>
        <w:rPr>
          <w:rFonts w:cs="Arial"/>
          <w:i w:val="0"/>
          <w:sz w:val="18"/>
          <w:szCs w:val="18"/>
        </w:rPr>
      </w:pPr>
    </w:p>
    <w:p w:rsidR="00FA4A65" w:rsidRDefault="00FA4A65" w:rsidP="00FA4A65">
      <w:pPr>
        <w:autoSpaceDE w:val="0"/>
        <w:autoSpaceDN w:val="0"/>
        <w:adjustRightInd w:val="0"/>
        <w:jc w:val="both"/>
        <w:rPr>
          <w:rFonts w:eastAsia="Calibri" w:cs="Arial"/>
          <w:i w:val="0"/>
          <w:color w:val="000000"/>
          <w:sz w:val="18"/>
          <w:szCs w:val="22"/>
          <w:lang w:eastAsia="es-ES"/>
        </w:rPr>
      </w:pPr>
      <w:r w:rsidRPr="00FA4A65">
        <w:rPr>
          <w:rFonts w:eastAsia="Calibri" w:cs="Arial"/>
          <w:i w:val="0"/>
          <w:color w:val="000000"/>
          <w:sz w:val="18"/>
          <w:szCs w:val="22"/>
          <w:lang w:eastAsia="es-ES"/>
        </w:rPr>
        <w:t xml:space="preserve">Las estimaciones de trabajos ejecutados se formularán bajo la responsabilidad del Contratista, en periodos máximos de siete días hábiles contados a partir de la fecha de corte para el pago de las estimaciones que se hubiere fijado en el contrato, con el fin de garantizar el flujo financiero y continuidad de la obra. </w:t>
      </w:r>
    </w:p>
    <w:p w:rsidR="00FA4A65" w:rsidRPr="00FA4A65" w:rsidRDefault="00FA4A65" w:rsidP="00FA4A65">
      <w:pPr>
        <w:autoSpaceDE w:val="0"/>
        <w:autoSpaceDN w:val="0"/>
        <w:adjustRightInd w:val="0"/>
        <w:jc w:val="both"/>
        <w:rPr>
          <w:rFonts w:eastAsia="Calibri" w:cs="Arial"/>
          <w:i w:val="0"/>
          <w:color w:val="000000"/>
          <w:sz w:val="10"/>
          <w:szCs w:val="22"/>
          <w:lang w:eastAsia="es-ES"/>
        </w:rPr>
      </w:pPr>
    </w:p>
    <w:p w:rsidR="00FA4A65" w:rsidRDefault="00FA4A65" w:rsidP="00FA4A65">
      <w:pPr>
        <w:pStyle w:val="Textoindependiente21"/>
        <w:ind w:left="0"/>
        <w:rPr>
          <w:rFonts w:eastAsia="Calibri" w:cs="Arial"/>
          <w:i w:val="0"/>
          <w:color w:val="000000"/>
          <w:sz w:val="18"/>
          <w:szCs w:val="22"/>
          <w:lang w:val="es-MX" w:eastAsia="es-ES"/>
        </w:rPr>
      </w:pPr>
      <w:r w:rsidRPr="00FA4A65">
        <w:rPr>
          <w:rFonts w:eastAsia="Calibri" w:cs="Arial"/>
          <w:i w:val="0"/>
          <w:color w:val="000000"/>
          <w:sz w:val="18"/>
          <w:szCs w:val="22"/>
          <w:lang w:val="es-MX" w:eastAsia="es-ES"/>
        </w:rPr>
        <w:t>La Contratista deberá presentar las estimaciones a la supervisión, acompañadas de la documentación que acredite la procedencia de su pago; la supervisión de obra realizará su revisión, conciliación y autorización en un plazo no mayor de ocho días hábiles. En caso de que surjan diferencias técnicas o numéricas, éstas se resolverán en un plazo no mayor de cinco días hábiles.</w:t>
      </w:r>
    </w:p>
    <w:p w:rsidR="00FA4A65" w:rsidRPr="00FA4A65" w:rsidRDefault="00FA4A65" w:rsidP="00FA4A65">
      <w:pPr>
        <w:pStyle w:val="Textoindependiente21"/>
        <w:ind w:left="0"/>
        <w:rPr>
          <w:rFonts w:cs="Arial"/>
          <w:i w:val="0"/>
          <w:sz w:val="10"/>
          <w:szCs w:val="18"/>
        </w:rPr>
      </w:pPr>
    </w:p>
    <w:p w:rsidR="00FA4A65" w:rsidRDefault="00FA4A65" w:rsidP="00FA4A65">
      <w:pPr>
        <w:pStyle w:val="Textoindependiente21"/>
        <w:ind w:left="0"/>
        <w:rPr>
          <w:rFonts w:cs="Arial"/>
          <w:b/>
          <w:i w:val="0"/>
          <w:sz w:val="18"/>
          <w:szCs w:val="18"/>
          <w:u w:val="single"/>
        </w:rPr>
      </w:pPr>
      <w:r w:rsidRPr="00FA4A65">
        <w:rPr>
          <w:rFonts w:cs="Arial"/>
          <w:b/>
          <w:bCs/>
          <w:i w:val="0"/>
          <w:sz w:val="18"/>
          <w:szCs w:val="18"/>
          <w:u w:val="single"/>
        </w:rPr>
        <w:lastRenderedPageBreak/>
        <w:t xml:space="preserve">Acreditando su pago mediante: </w:t>
      </w:r>
      <w:r w:rsidR="004220E7" w:rsidRPr="00FA4A65">
        <w:rPr>
          <w:rFonts w:cs="Arial"/>
          <w:b/>
          <w:bCs/>
          <w:i w:val="0"/>
          <w:sz w:val="18"/>
          <w:szCs w:val="18"/>
          <w:u w:val="single"/>
        </w:rPr>
        <w:t xml:space="preserve">números generadores, notas de bitácora, controles de calidad, pruebas de laboratorio y fotografías y análisis, cálculo e integración de los importes correspondientes a la estimación, según corresponda, de conformidad a las características, complejidad y magnitud de los trabajos conforme a criterio del área contratante y de acuerdo con el artículo </w:t>
      </w:r>
      <w:r w:rsidRPr="00FA4A65">
        <w:rPr>
          <w:rFonts w:cs="Arial"/>
          <w:b/>
          <w:bCs/>
          <w:i w:val="0"/>
          <w:sz w:val="18"/>
          <w:szCs w:val="18"/>
          <w:u w:val="single"/>
        </w:rPr>
        <w:t>79</w:t>
      </w:r>
      <w:r w:rsidR="004220E7" w:rsidRPr="00FA4A65">
        <w:rPr>
          <w:rFonts w:cs="Arial"/>
          <w:b/>
          <w:bCs/>
          <w:i w:val="0"/>
          <w:sz w:val="18"/>
          <w:szCs w:val="18"/>
          <w:u w:val="single"/>
        </w:rPr>
        <w:t xml:space="preserve"> del RLOPSRM</w:t>
      </w:r>
      <w:r w:rsidR="004220E7" w:rsidRPr="00FA4A65">
        <w:rPr>
          <w:rFonts w:cs="Arial"/>
          <w:b/>
          <w:i w:val="0"/>
          <w:sz w:val="18"/>
          <w:szCs w:val="18"/>
          <w:u w:val="single"/>
        </w:rPr>
        <w:t>,</w:t>
      </w:r>
      <w:r w:rsidRPr="00FA4A65">
        <w:rPr>
          <w:rFonts w:cs="Arial"/>
          <w:b/>
          <w:i w:val="0"/>
          <w:sz w:val="18"/>
          <w:szCs w:val="18"/>
          <w:u w:val="single"/>
        </w:rPr>
        <w:t xml:space="preserve"> del Estado de Sinaloa</w:t>
      </w:r>
      <w:r>
        <w:rPr>
          <w:rFonts w:cs="Arial"/>
          <w:b/>
          <w:i w:val="0"/>
          <w:sz w:val="18"/>
          <w:szCs w:val="18"/>
          <w:u w:val="single"/>
        </w:rPr>
        <w:t>.</w:t>
      </w:r>
    </w:p>
    <w:p w:rsidR="00FA4A65" w:rsidRPr="00FA4A65" w:rsidRDefault="00FA4A65" w:rsidP="00FA4A65">
      <w:pPr>
        <w:pStyle w:val="Textoindependiente21"/>
        <w:ind w:left="0"/>
        <w:rPr>
          <w:rFonts w:cs="Arial"/>
          <w:b/>
          <w:i w:val="0"/>
          <w:sz w:val="12"/>
          <w:szCs w:val="18"/>
          <w:u w:val="single"/>
        </w:rPr>
      </w:pPr>
    </w:p>
    <w:p w:rsidR="004220E7" w:rsidRPr="000E57B3" w:rsidRDefault="00FA4A65" w:rsidP="00FA4A65">
      <w:pPr>
        <w:pStyle w:val="Textoindependiente21"/>
        <w:ind w:left="0"/>
        <w:rPr>
          <w:rFonts w:cs="Arial"/>
          <w:b/>
          <w:i w:val="0"/>
          <w:sz w:val="18"/>
          <w:szCs w:val="18"/>
        </w:rPr>
      </w:pPr>
      <w:r w:rsidRPr="000E57B3">
        <w:rPr>
          <w:i w:val="0"/>
          <w:sz w:val="18"/>
          <w:szCs w:val="18"/>
        </w:rPr>
        <w:t>Las estimaciones revisadas, conciliadas y autorizadas por la supervisión deberán pagarse por parte de la Contratante en un plazo no mayor a quince días hábiles y preferentemente mediante transferencias electrónicas bancarias, siempre y cuando no exista una causa imputable a la Contratista que lo impida.</w:t>
      </w:r>
      <w:r w:rsidR="004220E7" w:rsidRPr="000E57B3">
        <w:rPr>
          <w:rFonts w:cs="Arial"/>
          <w:i w:val="0"/>
          <w:sz w:val="18"/>
          <w:szCs w:val="18"/>
        </w:rPr>
        <w:t xml:space="preserve"> Las diferencias técnicas o numéricas que no puedan ser autorizadas dentro de dicho plazo, se resolverán y, en su caso, se incorporarán en la siguiente estimación.</w:t>
      </w:r>
    </w:p>
    <w:p w:rsidR="00EA5D07" w:rsidRPr="004959C1" w:rsidRDefault="00EA5D07" w:rsidP="004C1BDC">
      <w:pPr>
        <w:jc w:val="both"/>
        <w:rPr>
          <w:rFonts w:cs="Arial"/>
          <w:i w:val="0"/>
          <w:sz w:val="18"/>
          <w:szCs w:val="18"/>
        </w:rPr>
      </w:pPr>
    </w:p>
    <w:p w:rsidR="004220E7" w:rsidRPr="004959C1" w:rsidRDefault="004220E7" w:rsidP="004C1BDC">
      <w:pPr>
        <w:jc w:val="both"/>
        <w:rPr>
          <w:rFonts w:cs="Arial"/>
          <w:i w:val="0"/>
          <w:sz w:val="18"/>
          <w:szCs w:val="18"/>
        </w:rPr>
      </w:pPr>
      <w:r w:rsidRPr="004959C1">
        <w:rPr>
          <w:rFonts w:cs="Arial"/>
          <w:i w:val="0"/>
          <w:sz w:val="18"/>
          <w:szCs w:val="18"/>
        </w:rPr>
        <w:t>Los importes una vez analizados y calculados deberán considerar para su pago los derechos que, conforme al artículo 191 de la Ley Federal de Derechos, procedan por la prestación del servicio de inspección, vigilancia y control de los trabajos que realiza la Secretaría de la Función Pública, así como los impuestos correspondientes y se retendrán de la estimación o estimaciones que se cubran al contratista.</w:t>
      </w:r>
    </w:p>
    <w:p w:rsidR="004220E7" w:rsidRPr="004959C1" w:rsidRDefault="004220E7" w:rsidP="004C1BDC">
      <w:pPr>
        <w:pStyle w:val="Textoindependiente21"/>
        <w:ind w:left="0"/>
        <w:rPr>
          <w:rFonts w:cs="Arial"/>
          <w:i w:val="0"/>
          <w:sz w:val="18"/>
          <w:szCs w:val="18"/>
        </w:rPr>
      </w:pPr>
    </w:p>
    <w:p w:rsidR="004220E7" w:rsidRPr="004959C1" w:rsidRDefault="004220E7" w:rsidP="004C1BDC">
      <w:pPr>
        <w:pStyle w:val="Texto0"/>
        <w:spacing w:after="0" w:line="240" w:lineRule="auto"/>
        <w:ind w:firstLine="0"/>
        <w:rPr>
          <w:i w:val="0"/>
        </w:rPr>
      </w:pPr>
      <w:r w:rsidRPr="004959C1">
        <w:rPr>
          <w:i w:val="0"/>
        </w:rPr>
        <w:t>El atraso que tenga lugar por la falta de pago de estimaciones no implicará retraso en el programa general de ejecución de los trabajos convenido y, por tanto, no se considerará como causa de aplicación de penas convencionales ni como incumplimiento del contrato y causa de rescisión administrativa. Tal situación deberá documentarse y registrarse en la Bitácora.</w:t>
      </w:r>
    </w:p>
    <w:p w:rsidR="004220E7" w:rsidRPr="004959C1" w:rsidRDefault="004220E7" w:rsidP="004C1BDC">
      <w:pPr>
        <w:pStyle w:val="Texto0"/>
        <w:spacing w:after="0" w:line="240" w:lineRule="auto"/>
        <w:ind w:firstLine="0"/>
        <w:rPr>
          <w:i w:val="0"/>
        </w:rPr>
      </w:pPr>
    </w:p>
    <w:p w:rsidR="004220E7" w:rsidRPr="004959C1" w:rsidRDefault="004220E7" w:rsidP="004C1BDC">
      <w:pPr>
        <w:pStyle w:val="Texto0"/>
        <w:spacing w:after="0" w:line="240" w:lineRule="auto"/>
        <w:ind w:firstLine="0"/>
        <w:rPr>
          <w:i w:val="0"/>
        </w:rPr>
      </w:pPr>
      <w:r w:rsidRPr="004959C1">
        <w:rPr>
          <w:i w:val="0"/>
        </w:rPr>
        <w:t>El retraso en el pago de estimaciones en que incurra</w:t>
      </w:r>
      <w:r w:rsidR="00F558E7" w:rsidRPr="004959C1">
        <w:rPr>
          <w:i w:val="0"/>
        </w:rPr>
        <w:t>n</w:t>
      </w:r>
      <w:r w:rsidRPr="004959C1">
        <w:rPr>
          <w:i w:val="0"/>
        </w:rPr>
        <w:t xml:space="preserve"> </w:t>
      </w:r>
      <w:r w:rsidR="00F558E7" w:rsidRPr="004959C1">
        <w:rPr>
          <w:bCs/>
          <w:i w:val="0"/>
        </w:rPr>
        <w:t>los Servicios de Salud de Sinaloa</w:t>
      </w:r>
      <w:r w:rsidRPr="004959C1">
        <w:rPr>
          <w:i w:val="0"/>
        </w:rPr>
        <w:t xml:space="preserve"> diferirá en igual plazo la fecha de terminación de los trabajos, circunstancia que deberá formalizarse, previa solicitud del contratista, a través del convenio respectivo. No procederá dicho diferimiento cuando el retraso en el pago derive de causas imputables al contratista.</w:t>
      </w:r>
    </w:p>
    <w:p w:rsidR="004220E7" w:rsidRPr="004959C1" w:rsidRDefault="004220E7" w:rsidP="004C1BDC">
      <w:pPr>
        <w:pStyle w:val="Textoindependiente21"/>
        <w:ind w:left="0"/>
        <w:rPr>
          <w:rFonts w:cs="Arial"/>
          <w:i w:val="0"/>
          <w:sz w:val="18"/>
          <w:szCs w:val="18"/>
          <w:lang w:val="es-MX"/>
        </w:rPr>
      </w:pPr>
    </w:p>
    <w:p w:rsidR="004220E7" w:rsidRPr="004959C1" w:rsidRDefault="004220E7" w:rsidP="004C1BDC">
      <w:pPr>
        <w:pStyle w:val="Texto0"/>
        <w:spacing w:after="0" w:line="240" w:lineRule="auto"/>
        <w:ind w:firstLine="0"/>
        <w:rPr>
          <w:i w:val="0"/>
        </w:rPr>
      </w:pPr>
      <w:r w:rsidRPr="004959C1">
        <w:rPr>
          <w:i w:val="0"/>
        </w:rPr>
        <w:t>El contratista será el único responsable de que las facturas que se presenten para su pago cumplan con los requisitos administrativos y fiscales, por lo que la falta de pago por la omisión de alguno de éstos o por su presentación incorrecta no será motivo para solicitar el pago de los gastos financieros a que hace referencia el artículo 55 de la Ley de Obras Públicas y Servicios Relacionados con las Mismas.</w:t>
      </w:r>
    </w:p>
    <w:p w:rsidR="004220E7" w:rsidRPr="004959C1" w:rsidRDefault="004220E7" w:rsidP="004C1BDC">
      <w:pPr>
        <w:pStyle w:val="Texto0"/>
        <w:spacing w:after="0" w:line="240" w:lineRule="auto"/>
        <w:ind w:firstLine="0"/>
        <w:rPr>
          <w:i w:val="0"/>
        </w:rPr>
      </w:pPr>
    </w:p>
    <w:p w:rsidR="004220E7" w:rsidRPr="004959C1" w:rsidRDefault="004220E7" w:rsidP="004C1BDC">
      <w:pPr>
        <w:pStyle w:val="Texto0"/>
        <w:spacing w:after="0" w:line="240" w:lineRule="auto"/>
        <w:ind w:firstLine="0"/>
        <w:rPr>
          <w:i w:val="0"/>
        </w:rPr>
      </w:pPr>
      <w:r w:rsidRPr="004959C1">
        <w:rPr>
          <w:i w:val="0"/>
        </w:rPr>
        <w:t xml:space="preserve">En caso de que las facturas entregadas por el contratista para su pago presenten errores o deficiencias, </w:t>
      </w:r>
      <w:r w:rsidR="00F558E7" w:rsidRPr="004959C1">
        <w:rPr>
          <w:bCs/>
          <w:i w:val="0"/>
        </w:rPr>
        <w:t>los Servicios de Salud de Sinaloa</w:t>
      </w:r>
      <w:r w:rsidRPr="004959C1">
        <w:rPr>
          <w:i w:val="0"/>
        </w:rPr>
        <w:t xml:space="preserve">, dentro de los 3 (TRES) días hábiles siguientes al de su recepción, </w:t>
      </w:r>
      <w:proofErr w:type="gramStart"/>
      <w:r w:rsidRPr="004959C1">
        <w:rPr>
          <w:i w:val="0"/>
        </w:rPr>
        <w:t>indicará</w:t>
      </w:r>
      <w:proofErr w:type="gramEnd"/>
      <w:r w:rsidRPr="004959C1">
        <w:rPr>
          <w:i w:val="0"/>
        </w:rPr>
        <w:t xml:space="preserve"> por escrito al contratista las deficiencias que deberá corregir. El periodo que transcurra entre la entrega del citado escrito y la presentación de las correcciones por parte del contratista no se computará para efecto de los 20 (VEINTE) días en que deben ser pagadas las estimaciones una vez autorizadas por el residente de obra.</w:t>
      </w:r>
    </w:p>
    <w:p w:rsidR="004220E7" w:rsidRPr="004959C1" w:rsidRDefault="004220E7" w:rsidP="004C1BDC">
      <w:pPr>
        <w:pStyle w:val="Textoindependiente21"/>
        <w:ind w:left="0"/>
        <w:rPr>
          <w:rFonts w:cs="Arial"/>
          <w:i w:val="0"/>
          <w:sz w:val="18"/>
          <w:szCs w:val="18"/>
          <w:lang w:val="es-MX"/>
        </w:rPr>
      </w:pPr>
    </w:p>
    <w:p w:rsidR="004220E7" w:rsidRPr="004959C1" w:rsidRDefault="004220E7" w:rsidP="004C1BDC">
      <w:pPr>
        <w:pStyle w:val="Textoindependiente21"/>
        <w:ind w:left="0"/>
        <w:rPr>
          <w:rFonts w:cs="Arial"/>
          <w:b/>
          <w:i w:val="0"/>
          <w:sz w:val="18"/>
          <w:szCs w:val="18"/>
          <w:lang w:val="es-MX"/>
        </w:rPr>
      </w:pPr>
      <w:r w:rsidRPr="004959C1">
        <w:rPr>
          <w:rFonts w:cs="Arial"/>
          <w:i w:val="0"/>
          <w:sz w:val="18"/>
          <w:szCs w:val="18"/>
        </w:rPr>
        <w:t xml:space="preserve">El pago de las estimaciones no se considerará como la aceptación plena de los trabajos, ya que </w:t>
      </w:r>
      <w:r w:rsidR="00F558E7" w:rsidRPr="004959C1">
        <w:rPr>
          <w:rFonts w:cs="Arial"/>
          <w:bCs/>
          <w:i w:val="0"/>
          <w:sz w:val="18"/>
          <w:szCs w:val="18"/>
        </w:rPr>
        <w:t>los Servicios de Salud de Sinaloa</w:t>
      </w:r>
      <w:r w:rsidRPr="004959C1">
        <w:rPr>
          <w:rFonts w:cs="Arial"/>
          <w:i w:val="0"/>
          <w:sz w:val="18"/>
          <w:szCs w:val="18"/>
        </w:rPr>
        <w:t xml:space="preserve"> </w:t>
      </w:r>
      <w:proofErr w:type="gramStart"/>
      <w:r w:rsidRPr="004959C1">
        <w:rPr>
          <w:rFonts w:cs="Arial"/>
          <w:i w:val="0"/>
          <w:sz w:val="18"/>
          <w:szCs w:val="18"/>
        </w:rPr>
        <w:t>tendrá</w:t>
      </w:r>
      <w:proofErr w:type="gramEnd"/>
      <w:r w:rsidRPr="004959C1">
        <w:rPr>
          <w:rFonts w:cs="Arial"/>
          <w:i w:val="0"/>
          <w:sz w:val="18"/>
          <w:szCs w:val="18"/>
        </w:rPr>
        <w:t xml:space="preserve"> el derecho de reclamar por trabajos faltantes o mal ejecutados y, en su caso, del pago en exceso que se haya efectuado.</w:t>
      </w:r>
    </w:p>
    <w:p w:rsidR="004220E7" w:rsidRPr="004959C1" w:rsidRDefault="004220E7" w:rsidP="004C1BDC">
      <w:pPr>
        <w:pStyle w:val="Textoindependiente21"/>
        <w:ind w:left="0"/>
        <w:rPr>
          <w:rFonts w:cs="Arial"/>
          <w:i w:val="0"/>
          <w:sz w:val="18"/>
          <w:szCs w:val="18"/>
          <w:lang w:val="es-MX"/>
        </w:rPr>
      </w:pPr>
    </w:p>
    <w:p w:rsidR="004220E7" w:rsidRPr="004959C1" w:rsidRDefault="004220E7" w:rsidP="004C1BDC">
      <w:pPr>
        <w:pStyle w:val="Texto0"/>
        <w:spacing w:after="55" w:line="240" w:lineRule="auto"/>
        <w:ind w:firstLine="0"/>
        <w:rPr>
          <w:i w:val="0"/>
          <w:lang w:val="es-ES_tradnl"/>
        </w:rPr>
      </w:pPr>
      <w:r w:rsidRPr="004959C1">
        <w:rPr>
          <w:i w:val="0"/>
          <w:lang w:val="es-ES_tradnl"/>
        </w:rPr>
        <w:t xml:space="preserve">Igualmente, se tendrán por autorizadas las estimaciones que </w:t>
      </w:r>
      <w:r w:rsidR="00F558E7" w:rsidRPr="004959C1">
        <w:rPr>
          <w:bCs/>
          <w:i w:val="0"/>
        </w:rPr>
        <w:t>los Servicios de Salud de Sinaloa</w:t>
      </w:r>
      <w:r w:rsidRPr="004959C1">
        <w:rPr>
          <w:i w:val="0"/>
          <w:lang w:val="es-ES_tradnl"/>
        </w:rPr>
        <w:t xml:space="preserve"> omita resolver respecto de su procedencia, dentro del término 15 (QUINCE) días naturales que para tal efecto dispone el </w:t>
      </w:r>
      <w:r w:rsidR="000E57B3">
        <w:rPr>
          <w:i w:val="0"/>
          <w:lang w:val="es-ES_tradnl"/>
        </w:rPr>
        <w:t>tercer</w:t>
      </w:r>
      <w:r w:rsidRPr="004959C1">
        <w:rPr>
          <w:i w:val="0"/>
          <w:lang w:val="es-ES_tradnl"/>
        </w:rPr>
        <w:t xml:space="preserve"> párrafo del artículo </w:t>
      </w:r>
      <w:r w:rsidR="000E57B3">
        <w:rPr>
          <w:i w:val="0"/>
          <w:lang w:val="es-ES_tradnl"/>
        </w:rPr>
        <w:t>79</w:t>
      </w:r>
      <w:r w:rsidRPr="004959C1">
        <w:rPr>
          <w:i w:val="0"/>
          <w:lang w:val="es-ES_tradnl"/>
        </w:rPr>
        <w:t xml:space="preserve"> de la Ley de Obras Públicas y Servicios Relacionados con las Mismas. En todos los casos, el </w:t>
      </w:r>
      <w:r w:rsidRPr="004959C1">
        <w:rPr>
          <w:i w:val="0"/>
        </w:rPr>
        <w:t>residente de obra</w:t>
      </w:r>
      <w:r w:rsidRPr="004959C1">
        <w:rPr>
          <w:i w:val="0"/>
          <w:lang w:val="es-ES_tradnl"/>
        </w:rPr>
        <w:t xml:space="preserve"> deberá hacer constar en la Bitácora la fecha en que se presentan las estimaciones.</w:t>
      </w:r>
    </w:p>
    <w:p w:rsidR="004220E7" w:rsidRPr="004959C1" w:rsidRDefault="004220E7" w:rsidP="004C1BDC">
      <w:pPr>
        <w:pStyle w:val="Texto0"/>
        <w:spacing w:after="55" w:line="240" w:lineRule="auto"/>
        <w:ind w:firstLine="0"/>
        <w:rPr>
          <w:i w:val="0"/>
          <w:lang w:val="es-ES_tradnl"/>
        </w:rPr>
      </w:pPr>
    </w:p>
    <w:p w:rsidR="004220E7" w:rsidRPr="004959C1" w:rsidRDefault="004220E7" w:rsidP="004C1BDC">
      <w:pPr>
        <w:pStyle w:val="Texto0"/>
        <w:spacing w:after="55" w:line="240" w:lineRule="auto"/>
        <w:ind w:firstLine="0"/>
        <w:rPr>
          <w:i w:val="0"/>
        </w:rPr>
      </w:pPr>
      <w:r w:rsidRPr="004959C1">
        <w:rPr>
          <w:i w:val="0"/>
        </w:rPr>
        <w:t xml:space="preserve">En el caso de que el contratista no presente las estimaciones en el plazo establecido en el </w:t>
      </w:r>
      <w:r w:rsidRPr="004959C1">
        <w:rPr>
          <w:i w:val="0"/>
          <w:lang w:val="es-ES_tradnl"/>
        </w:rPr>
        <w:t xml:space="preserve">primer párrafo del </w:t>
      </w:r>
      <w:r w:rsidRPr="004959C1">
        <w:rPr>
          <w:i w:val="0"/>
        </w:rPr>
        <w:t xml:space="preserve">artículo </w:t>
      </w:r>
      <w:r w:rsidR="000E57B3">
        <w:rPr>
          <w:i w:val="0"/>
        </w:rPr>
        <w:t>79</w:t>
      </w:r>
      <w:r w:rsidRPr="004959C1">
        <w:rPr>
          <w:i w:val="0"/>
        </w:rPr>
        <w:t xml:space="preserve"> de la Ley </w:t>
      </w:r>
      <w:r w:rsidRPr="004959C1">
        <w:rPr>
          <w:i w:val="0"/>
          <w:lang w:val="es-ES_tradnl"/>
        </w:rPr>
        <w:t>de Obras Públicas y Servicios Relacionados con las Mismas</w:t>
      </w:r>
      <w:r w:rsidR="000E57B3">
        <w:rPr>
          <w:i w:val="0"/>
          <w:lang w:val="es-ES_tradnl"/>
        </w:rPr>
        <w:t xml:space="preserve"> del estado de Sinaloa</w:t>
      </w:r>
      <w:r w:rsidRPr="004959C1">
        <w:rPr>
          <w:i w:val="0"/>
        </w:rPr>
        <w:t>, la estimación correspondiente se presentará en la siguiente fecha de corte, sin que ello dé lugar a la reclamación de gastos financieros por parte del contratista.</w:t>
      </w:r>
    </w:p>
    <w:p w:rsidR="004220E7" w:rsidRPr="004959C1" w:rsidRDefault="004220E7" w:rsidP="004C1BDC">
      <w:pPr>
        <w:pStyle w:val="Textoindependiente21"/>
        <w:ind w:left="0"/>
        <w:rPr>
          <w:rFonts w:cs="Arial"/>
          <w:i w:val="0"/>
          <w:sz w:val="18"/>
          <w:szCs w:val="18"/>
          <w:lang w:val="es-MX"/>
        </w:rPr>
      </w:pPr>
    </w:p>
    <w:p w:rsidR="004220E7" w:rsidRPr="004959C1" w:rsidRDefault="004220E7" w:rsidP="004C1BDC">
      <w:pPr>
        <w:pStyle w:val="Texto0"/>
        <w:spacing w:after="37" w:line="240" w:lineRule="auto"/>
        <w:ind w:firstLine="0"/>
        <w:rPr>
          <w:i w:val="0"/>
        </w:rPr>
      </w:pPr>
      <w:r w:rsidRPr="004959C1">
        <w:rPr>
          <w:i w:val="0"/>
        </w:rPr>
        <w:t xml:space="preserve">El pago de los ajustes de costos directos y del costo por financiamiento se efectuará en las estimaciones de ajuste de costos siguientes al mes en que se haya autorizado el ajuste, aplicando al importe de las estimaciones el incremento desglosado correspondiente a los factores que se autoricen para cada tipo de ajuste, debiéndose aplicar los últimos que se tengan autorizados. </w:t>
      </w:r>
      <w:r w:rsidRPr="004959C1">
        <w:rPr>
          <w:i w:val="0"/>
          <w:lang w:val="es-ES_tradnl"/>
        </w:rPr>
        <w:t>Todos los factores de ajuste concedidos deberán acumularse entre ellos.</w:t>
      </w:r>
    </w:p>
    <w:p w:rsidR="004220E7" w:rsidRPr="004959C1" w:rsidRDefault="004220E7" w:rsidP="004C1BDC">
      <w:pPr>
        <w:pStyle w:val="Textoindependiente21"/>
        <w:ind w:left="0"/>
        <w:rPr>
          <w:rFonts w:cs="Arial"/>
          <w:i w:val="0"/>
          <w:sz w:val="18"/>
          <w:szCs w:val="18"/>
        </w:rPr>
      </w:pPr>
    </w:p>
    <w:p w:rsidR="004220E7" w:rsidRPr="004959C1" w:rsidRDefault="004220E7" w:rsidP="004C1BDC">
      <w:pPr>
        <w:pStyle w:val="Texto0"/>
        <w:spacing w:after="37" w:line="240" w:lineRule="auto"/>
        <w:ind w:firstLine="0"/>
        <w:rPr>
          <w:i w:val="0"/>
          <w:lang w:val="es-ES_tradnl"/>
        </w:rPr>
      </w:pPr>
      <w:r w:rsidRPr="004959C1">
        <w:rPr>
          <w:i w:val="0"/>
          <w:lang w:val="es-ES_tradnl"/>
        </w:rPr>
        <w:t>La autorización del pago de los gastos no recuperables deberá constar por escrito, acompañando la documentación que acredite su procedencia, sin necesidad de celebrar convenio alguno.</w:t>
      </w:r>
    </w:p>
    <w:p w:rsidR="004220E7" w:rsidRPr="004959C1" w:rsidRDefault="004220E7" w:rsidP="004C1BDC">
      <w:pPr>
        <w:pStyle w:val="Texto0"/>
        <w:spacing w:after="37" w:line="240" w:lineRule="auto"/>
        <w:ind w:firstLine="0"/>
        <w:rPr>
          <w:i w:val="0"/>
          <w:lang w:val="es-ES_tradnl"/>
        </w:rPr>
      </w:pPr>
    </w:p>
    <w:p w:rsidR="004220E7" w:rsidRPr="004959C1" w:rsidRDefault="004220E7" w:rsidP="004C1BDC">
      <w:pPr>
        <w:pStyle w:val="Texto0"/>
        <w:spacing w:after="37" w:line="240" w:lineRule="auto"/>
        <w:ind w:firstLine="0"/>
        <w:rPr>
          <w:i w:val="0"/>
          <w:lang w:val="es-ES_tradnl"/>
        </w:rPr>
      </w:pPr>
      <w:r w:rsidRPr="004959C1">
        <w:rPr>
          <w:i w:val="0"/>
          <w:lang w:val="es-ES_tradnl"/>
        </w:rPr>
        <w:t xml:space="preserve">El pago de las estimaciones de gastos no recuperables autorizados debidamente comprobados se realizará conforme a los términos y condiciones del segundo párrafo del artículo </w:t>
      </w:r>
      <w:r w:rsidR="000E57B3">
        <w:rPr>
          <w:i w:val="0"/>
          <w:lang w:val="es-ES_tradnl"/>
        </w:rPr>
        <w:t>79</w:t>
      </w:r>
      <w:r w:rsidRPr="004959C1">
        <w:rPr>
          <w:i w:val="0"/>
          <w:lang w:val="es-ES_tradnl"/>
        </w:rPr>
        <w:t xml:space="preserve"> de la Ley de Obras Públicas y Servicios Relacionados con las Mismas</w:t>
      </w:r>
      <w:r w:rsidR="000E57B3">
        <w:rPr>
          <w:i w:val="0"/>
          <w:lang w:val="es-ES_tradnl"/>
        </w:rPr>
        <w:t xml:space="preserve"> del Estado de Sinaloa</w:t>
      </w:r>
      <w:r w:rsidRPr="004959C1">
        <w:rPr>
          <w:i w:val="0"/>
          <w:lang w:val="es-ES_tradnl"/>
        </w:rPr>
        <w:t>.</w:t>
      </w:r>
    </w:p>
    <w:p w:rsidR="00CB17A5" w:rsidRPr="004959C1" w:rsidRDefault="00CB17A5" w:rsidP="004C1BDC">
      <w:pPr>
        <w:pStyle w:val="Texto0"/>
        <w:spacing w:after="37" w:line="240" w:lineRule="auto"/>
        <w:ind w:firstLine="0"/>
        <w:rPr>
          <w:i w:val="0"/>
          <w:lang w:val="es-ES_tradnl"/>
        </w:rPr>
      </w:pPr>
    </w:p>
    <w:p w:rsidR="004220E7" w:rsidRPr="004959C1" w:rsidRDefault="004220E7" w:rsidP="004C1BDC">
      <w:pPr>
        <w:pStyle w:val="Texto0"/>
        <w:spacing w:after="37" w:line="240" w:lineRule="auto"/>
        <w:ind w:firstLine="0"/>
        <w:rPr>
          <w:i w:val="0"/>
          <w:lang w:val="es-ES_tradnl"/>
        </w:rPr>
      </w:pPr>
      <w:r w:rsidRPr="004959C1">
        <w:rPr>
          <w:i w:val="0"/>
          <w:lang w:val="es-ES_tradnl"/>
        </w:rPr>
        <w:t xml:space="preserve">Una vez calculados los importes de los gastos no recuperables en términos de este artículo, no se podrán aplicar a dichos importes los porcentajes por concepto de indirectos, financiamiento y utilidad a que se refieren </w:t>
      </w:r>
      <w:r w:rsidR="000E57B3">
        <w:rPr>
          <w:i w:val="0"/>
          <w:lang w:val="es-ES_tradnl"/>
        </w:rPr>
        <w:t xml:space="preserve">el </w:t>
      </w:r>
      <w:proofErr w:type="spellStart"/>
      <w:r w:rsidR="000E57B3">
        <w:rPr>
          <w:i w:val="0"/>
          <w:lang w:val="es-ES_tradnl"/>
        </w:rPr>
        <w:t>articulo</w:t>
      </w:r>
      <w:proofErr w:type="spellEnd"/>
      <w:r w:rsidR="000E57B3">
        <w:rPr>
          <w:i w:val="0"/>
          <w:lang w:val="es-ES_tradnl"/>
        </w:rPr>
        <w:t xml:space="preserve"> 83</w:t>
      </w:r>
      <w:r w:rsidRPr="004959C1">
        <w:rPr>
          <w:i w:val="0"/>
          <w:lang w:val="es-ES_tradnl"/>
        </w:rPr>
        <w:t xml:space="preserve"> de la Ley de Obras Públicas y Servicios Relacionados con las Mismas</w:t>
      </w:r>
      <w:r w:rsidR="000E57B3">
        <w:rPr>
          <w:i w:val="0"/>
          <w:lang w:val="es-ES_tradnl"/>
        </w:rPr>
        <w:t xml:space="preserve"> del Estado de Sinaloa</w:t>
      </w:r>
      <w:r w:rsidRPr="004959C1">
        <w:rPr>
          <w:i w:val="0"/>
          <w:lang w:val="es-ES_tradnl"/>
        </w:rPr>
        <w:t>.</w:t>
      </w:r>
    </w:p>
    <w:p w:rsidR="004220E7" w:rsidRPr="004959C1" w:rsidRDefault="004220E7" w:rsidP="004C1BDC">
      <w:pPr>
        <w:pStyle w:val="Textoindependiente21"/>
        <w:ind w:left="0"/>
        <w:rPr>
          <w:rFonts w:cs="Arial"/>
          <w:i w:val="0"/>
          <w:sz w:val="18"/>
          <w:szCs w:val="18"/>
        </w:rPr>
      </w:pPr>
    </w:p>
    <w:p w:rsidR="00C46793" w:rsidRPr="004959C1" w:rsidRDefault="00C46793" w:rsidP="004C1BDC">
      <w:pPr>
        <w:pStyle w:val="Textoindependiente21"/>
        <w:ind w:left="0"/>
        <w:rPr>
          <w:rFonts w:cs="Arial"/>
          <w:i w:val="0"/>
          <w:sz w:val="18"/>
          <w:szCs w:val="18"/>
        </w:rPr>
      </w:pPr>
    </w:p>
    <w:p w:rsidR="004220E7" w:rsidRPr="004959C1" w:rsidRDefault="004220E7" w:rsidP="004C1BDC">
      <w:pPr>
        <w:ind w:left="567" w:hanging="567"/>
        <w:jc w:val="both"/>
        <w:rPr>
          <w:rFonts w:cs="Arial"/>
          <w:b/>
          <w:i w:val="0"/>
          <w:sz w:val="18"/>
          <w:szCs w:val="18"/>
        </w:rPr>
      </w:pPr>
      <w:r w:rsidRPr="004959C1">
        <w:rPr>
          <w:rFonts w:cs="Arial"/>
          <w:b/>
          <w:i w:val="0"/>
          <w:sz w:val="18"/>
          <w:szCs w:val="18"/>
        </w:rPr>
        <w:t>4.9</w:t>
      </w:r>
      <w:r w:rsidRPr="004959C1">
        <w:rPr>
          <w:rFonts w:cs="Arial"/>
          <w:b/>
          <w:i w:val="0"/>
          <w:sz w:val="18"/>
          <w:szCs w:val="18"/>
        </w:rPr>
        <w:tab/>
        <w:t>PROHIBICIÓN DE NEGOCIACIÓN.</w:t>
      </w:r>
    </w:p>
    <w:p w:rsidR="004220E7" w:rsidRPr="004959C1" w:rsidRDefault="004220E7" w:rsidP="004C1BDC">
      <w:pPr>
        <w:jc w:val="both"/>
        <w:rPr>
          <w:rFonts w:cs="Arial"/>
          <w:i w:val="0"/>
          <w:sz w:val="18"/>
          <w:szCs w:val="18"/>
        </w:rPr>
      </w:pPr>
    </w:p>
    <w:p w:rsidR="004220E7" w:rsidRPr="004959C1" w:rsidRDefault="004220E7" w:rsidP="004C1BDC">
      <w:pPr>
        <w:pStyle w:val="Textoindependiente21"/>
        <w:ind w:left="0"/>
        <w:rPr>
          <w:rFonts w:cs="Arial"/>
          <w:i w:val="0"/>
          <w:sz w:val="18"/>
          <w:szCs w:val="18"/>
        </w:rPr>
      </w:pPr>
      <w:r w:rsidRPr="004959C1">
        <w:rPr>
          <w:rFonts w:cs="Arial"/>
          <w:i w:val="0"/>
          <w:sz w:val="18"/>
          <w:szCs w:val="18"/>
        </w:rPr>
        <w:t xml:space="preserve">Ninguna de las condiciones contenidas en esta convocatoria a la licitación, así como en las proposiciones presentadas por los licitantes, podrán ser negociadas, en cumplimiento a lo establecido en el artículo </w:t>
      </w:r>
      <w:r w:rsidR="000E57B3">
        <w:rPr>
          <w:rFonts w:cs="Arial"/>
          <w:i w:val="0"/>
          <w:sz w:val="18"/>
          <w:szCs w:val="18"/>
        </w:rPr>
        <w:t>66</w:t>
      </w:r>
      <w:r w:rsidR="00FE503D">
        <w:rPr>
          <w:rFonts w:cs="Arial"/>
          <w:i w:val="0"/>
          <w:sz w:val="18"/>
          <w:szCs w:val="18"/>
        </w:rPr>
        <w:t xml:space="preserve"> </w:t>
      </w:r>
      <w:r w:rsidRPr="004959C1">
        <w:rPr>
          <w:rFonts w:cs="Arial"/>
          <w:i w:val="0"/>
          <w:sz w:val="18"/>
          <w:szCs w:val="18"/>
        </w:rPr>
        <w:t>de la Ley de Obras Públicas y Servicios Relacionados con las Mismas</w:t>
      </w:r>
      <w:r w:rsidR="00FE503D">
        <w:rPr>
          <w:rFonts w:cs="Arial"/>
          <w:i w:val="0"/>
          <w:sz w:val="18"/>
          <w:szCs w:val="18"/>
        </w:rPr>
        <w:t xml:space="preserve"> del Estado de Sinaloa</w:t>
      </w:r>
      <w:r w:rsidRPr="004959C1">
        <w:rPr>
          <w:rFonts w:cs="Arial"/>
          <w:i w:val="0"/>
          <w:sz w:val="18"/>
          <w:szCs w:val="18"/>
        </w:rPr>
        <w:t>.</w:t>
      </w:r>
    </w:p>
    <w:p w:rsidR="004220E7" w:rsidRPr="004959C1" w:rsidRDefault="004220E7" w:rsidP="004C1BDC">
      <w:pPr>
        <w:jc w:val="both"/>
        <w:rPr>
          <w:rFonts w:cs="Arial"/>
          <w:bCs/>
          <w:i w:val="0"/>
          <w:sz w:val="18"/>
          <w:szCs w:val="18"/>
        </w:rPr>
      </w:pPr>
    </w:p>
    <w:p w:rsidR="004220E7" w:rsidRPr="000E57B3" w:rsidRDefault="004220E7" w:rsidP="004C1BDC">
      <w:pPr>
        <w:ind w:left="567" w:hanging="567"/>
        <w:jc w:val="both"/>
        <w:rPr>
          <w:rFonts w:cs="Arial"/>
          <w:b/>
          <w:i w:val="0"/>
          <w:sz w:val="18"/>
          <w:szCs w:val="18"/>
        </w:rPr>
      </w:pPr>
      <w:r w:rsidRPr="000E57B3">
        <w:rPr>
          <w:rFonts w:cs="Arial"/>
          <w:b/>
          <w:i w:val="0"/>
          <w:sz w:val="18"/>
          <w:szCs w:val="18"/>
        </w:rPr>
        <w:t>4.10</w:t>
      </w:r>
      <w:r w:rsidRPr="000E57B3">
        <w:rPr>
          <w:rFonts w:cs="Arial"/>
          <w:b/>
          <w:i w:val="0"/>
          <w:sz w:val="18"/>
          <w:szCs w:val="18"/>
        </w:rPr>
        <w:tab/>
        <w:t>DESCUENTOS SOBRE EL IMPORTE DE LAS ESTIMACIONES POR PAGAR.</w:t>
      </w:r>
    </w:p>
    <w:p w:rsidR="004220E7" w:rsidRPr="000E57B3" w:rsidRDefault="004220E7" w:rsidP="004C1BDC">
      <w:pPr>
        <w:jc w:val="both"/>
        <w:rPr>
          <w:rFonts w:cs="Arial"/>
          <w:bCs/>
          <w:i w:val="0"/>
          <w:sz w:val="18"/>
          <w:szCs w:val="18"/>
        </w:rPr>
      </w:pPr>
    </w:p>
    <w:p w:rsidR="004220E7" w:rsidRPr="004959C1" w:rsidRDefault="004220E7" w:rsidP="004C1BDC">
      <w:pPr>
        <w:pStyle w:val="Textoindependiente31"/>
        <w:rPr>
          <w:rFonts w:cs="Arial"/>
          <w:i w:val="0"/>
          <w:sz w:val="18"/>
          <w:szCs w:val="18"/>
        </w:rPr>
      </w:pPr>
      <w:r w:rsidRPr="000E57B3">
        <w:rPr>
          <w:rFonts w:cs="Arial"/>
          <w:i w:val="0"/>
          <w:sz w:val="18"/>
          <w:szCs w:val="18"/>
        </w:rPr>
        <w:t>En el caso de que el licitante que resulte adjudicatario del contrato se encuentre inscrito en la Cámara Mexicana de la Industria de la Construcción, de conformidad con el Convenio de Co</w:t>
      </w:r>
      <w:r w:rsidR="002A188C" w:rsidRPr="000E57B3">
        <w:rPr>
          <w:rFonts w:cs="Arial"/>
          <w:i w:val="0"/>
          <w:sz w:val="18"/>
          <w:szCs w:val="18"/>
        </w:rPr>
        <w:t>laboración suscrito</w:t>
      </w:r>
      <w:r w:rsidRPr="000E57B3">
        <w:rPr>
          <w:rFonts w:cs="Arial"/>
          <w:i w:val="0"/>
          <w:sz w:val="18"/>
          <w:szCs w:val="18"/>
        </w:rPr>
        <w:t xml:space="preserve">, entre </w:t>
      </w:r>
      <w:r w:rsidR="0010308F" w:rsidRPr="000E57B3">
        <w:rPr>
          <w:rFonts w:cs="Arial"/>
          <w:bCs/>
          <w:i w:val="0"/>
          <w:sz w:val="18"/>
          <w:szCs w:val="18"/>
        </w:rPr>
        <w:t>los Servicios de Salud de Sinaloa</w:t>
      </w:r>
      <w:r w:rsidRPr="000E57B3">
        <w:rPr>
          <w:rFonts w:cs="Arial"/>
          <w:i w:val="0"/>
          <w:sz w:val="18"/>
          <w:szCs w:val="18"/>
        </w:rPr>
        <w:t xml:space="preserve"> y la Cámara Mexicana de la Industria de la Construcción, cuyo objeto es descontar de las estimaciones de los trabajos ejecutados, el 0.002% (DOS AL MILLAR) para ser aportado voluntariamente, por parte del contratista, a los programas de capacitación y adiestramiento de los trabajadores de la industria de la construcción que desarrolla el Instituto de Capacitación de la Industria de la Construcción, </w:t>
      </w:r>
      <w:r w:rsidR="0010308F" w:rsidRPr="000E57B3">
        <w:rPr>
          <w:rFonts w:cs="Arial"/>
          <w:bCs/>
          <w:i w:val="0"/>
          <w:sz w:val="18"/>
          <w:szCs w:val="18"/>
        </w:rPr>
        <w:t>los Servicios de Salud de Sinaloa</w:t>
      </w:r>
      <w:r w:rsidRPr="000E57B3">
        <w:rPr>
          <w:rFonts w:cs="Arial"/>
          <w:i w:val="0"/>
          <w:sz w:val="18"/>
          <w:szCs w:val="18"/>
        </w:rPr>
        <w:t xml:space="preserve"> realizará el descuento en el porcentaje antes mencionado, conforme a la declaración II.10 </w:t>
      </w:r>
      <w:r w:rsidRPr="000E57B3">
        <w:rPr>
          <w:rFonts w:cs="Arial"/>
          <w:b/>
          <w:i w:val="0"/>
          <w:sz w:val="18"/>
          <w:szCs w:val="18"/>
        </w:rPr>
        <w:t>(</w:t>
      </w:r>
      <w:r w:rsidRPr="000E57B3">
        <w:rPr>
          <w:rFonts w:cs="Arial"/>
          <w:b/>
          <w:i w:val="0"/>
          <w:sz w:val="18"/>
          <w:szCs w:val="18"/>
          <w:u w:val="single"/>
        </w:rPr>
        <w:t>o la que corresponda</w:t>
      </w:r>
      <w:r w:rsidRPr="000E57B3">
        <w:rPr>
          <w:rFonts w:cs="Arial"/>
          <w:b/>
          <w:i w:val="0"/>
          <w:sz w:val="18"/>
          <w:szCs w:val="18"/>
        </w:rPr>
        <w:t xml:space="preserve">) </w:t>
      </w:r>
      <w:r w:rsidRPr="000E57B3">
        <w:rPr>
          <w:rFonts w:cs="Arial"/>
          <w:i w:val="0"/>
          <w:sz w:val="18"/>
          <w:szCs w:val="18"/>
        </w:rPr>
        <w:t>y la cláusula vigésima séptima, inciso B)</w:t>
      </w:r>
      <w:r w:rsidRPr="000E57B3">
        <w:rPr>
          <w:rFonts w:cs="Arial"/>
          <w:b/>
          <w:i w:val="0"/>
          <w:sz w:val="18"/>
          <w:szCs w:val="18"/>
        </w:rPr>
        <w:t xml:space="preserve"> (</w:t>
      </w:r>
      <w:r w:rsidRPr="000E57B3">
        <w:rPr>
          <w:rFonts w:cs="Arial"/>
          <w:b/>
          <w:i w:val="0"/>
          <w:sz w:val="18"/>
          <w:szCs w:val="18"/>
          <w:u w:val="single"/>
        </w:rPr>
        <w:t>o la que corresponda</w:t>
      </w:r>
      <w:r w:rsidRPr="000E57B3">
        <w:rPr>
          <w:rFonts w:cs="Arial"/>
          <w:b/>
          <w:i w:val="0"/>
          <w:sz w:val="18"/>
          <w:szCs w:val="18"/>
        </w:rPr>
        <w:t>)</w:t>
      </w:r>
      <w:r w:rsidRPr="000E57B3">
        <w:rPr>
          <w:rFonts w:cs="Arial"/>
          <w:i w:val="0"/>
          <w:sz w:val="18"/>
          <w:szCs w:val="18"/>
        </w:rPr>
        <w:t>, del modelo de contrato, que será entregado al Instituto de Capacitación de la Industria de la Construcción.</w:t>
      </w:r>
    </w:p>
    <w:p w:rsidR="004220E7" w:rsidRPr="007B3145" w:rsidRDefault="004220E7" w:rsidP="004C1BDC">
      <w:pPr>
        <w:pStyle w:val="Textoindependiente"/>
        <w:rPr>
          <w:rFonts w:cs="Arial"/>
          <w:i w:val="0"/>
          <w:sz w:val="10"/>
          <w:szCs w:val="18"/>
        </w:rPr>
      </w:pPr>
    </w:p>
    <w:p w:rsidR="004220E7" w:rsidRPr="004959C1" w:rsidRDefault="004220E7" w:rsidP="004C1BDC">
      <w:pPr>
        <w:pStyle w:val="Textoindependiente"/>
        <w:rPr>
          <w:rFonts w:cs="Arial"/>
          <w:i w:val="0"/>
          <w:sz w:val="18"/>
          <w:szCs w:val="18"/>
        </w:rPr>
      </w:pPr>
      <w:r w:rsidRPr="004959C1">
        <w:rPr>
          <w:rFonts w:cs="Arial"/>
          <w:i w:val="0"/>
          <w:sz w:val="18"/>
          <w:szCs w:val="18"/>
        </w:rPr>
        <w:t>Para la aplicación de este descuento, el licitante al que se le adjudique el contrato deberá presentar escrito en el que haga constar su aceptación o negativa. Este descuento no deberá ser repercutido en la integración de los precios unitarios, por lo que en caso de repercutirlo, será motivo para desechar la proposición.</w:t>
      </w:r>
    </w:p>
    <w:p w:rsidR="004220E7" w:rsidRPr="007B3145" w:rsidRDefault="004220E7" w:rsidP="004C1BDC">
      <w:pPr>
        <w:jc w:val="both"/>
        <w:rPr>
          <w:rFonts w:cs="Arial"/>
          <w:bCs/>
          <w:i w:val="0"/>
          <w:sz w:val="10"/>
          <w:szCs w:val="18"/>
        </w:rPr>
      </w:pPr>
    </w:p>
    <w:p w:rsidR="004220E7" w:rsidRPr="007B3145" w:rsidRDefault="004220E7" w:rsidP="004C1BDC">
      <w:pPr>
        <w:jc w:val="both"/>
        <w:rPr>
          <w:rFonts w:cs="Arial"/>
          <w:bCs/>
          <w:i w:val="0"/>
          <w:sz w:val="18"/>
          <w:szCs w:val="18"/>
        </w:rPr>
      </w:pPr>
      <w:r w:rsidRPr="007B3145">
        <w:rPr>
          <w:rFonts w:cs="Arial"/>
          <w:bCs/>
          <w:i w:val="0"/>
          <w:sz w:val="18"/>
          <w:szCs w:val="18"/>
        </w:rPr>
        <w:t>Asimismo, de las estimaciones que se le cubran al contratista, se le descontará el 0.005% (CINCO AL MILLAR) del importe de cada estimación, para cumplir con lo dispuesto por el artículo 191 de la Ley Federal de Derechos en vigor, por concepto de derechos de inspección, vigilancia y control de obras y servicios que realiza la Secretaría de la Función Pública, según lo establece el artículo 37, fracción VIII, de la Ley Orgánica de la Administración Pública Federal.</w:t>
      </w:r>
    </w:p>
    <w:p w:rsidR="000B0FB9" w:rsidRPr="007B3145" w:rsidRDefault="000B0FB9" w:rsidP="004C1BDC">
      <w:pPr>
        <w:jc w:val="both"/>
        <w:rPr>
          <w:rFonts w:cs="Arial"/>
          <w:bCs/>
          <w:i w:val="0"/>
          <w:sz w:val="18"/>
          <w:szCs w:val="18"/>
        </w:rPr>
      </w:pPr>
    </w:p>
    <w:p w:rsidR="004220E7" w:rsidRPr="004959C1" w:rsidRDefault="004220E7" w:rsidP="004C1BDC">
      <w:pPr>
        <w:ind w:left="567" w:hanging="567"/>
        <w:jc w:val="both"/>
        <w:rPr>
          <w:rFonts w:cs="Arial"/>
          <w:i w:val="0"/>
          <w:color w:val="000000"/>
          <w:sz w:val="18"/>
          <w:szCs w:val="18"/>
        </w:rPr>
      </w:pPr>
      <w:r w:rsidRPr="004959C1">
        <w:rPr>
          <w:rFonts w:cs="Arial"/>
          <w:b/>
          <w:i w:val="0"/>
          <w:sz w:val="18"/>
          <w:szCs w:val="18"/>
        </w:rPr>
        <w:t>4.11</w:t>
      </w:r>
      <w:r w:rsidRPr="004959C1">
        <w:rPr>
          <w:rFonts w:cs="Arial"/>
          <w:b/>
          <w:i w:val="0"/>
          <w:sz w:val="18"/>
          <w:szCs w:val="18"/>
        </w:rPr>
        <w:tab/>
      </w:r>
      <w:r w:rsidRPr="004959C1">
        <w:rPr>
          <w:rFonts w:cs="Arial"/>
          <w:b/>
          <w:i w:val="0"/>
          <w:color w:val="000000"/>
          <w:sz w:val="18"/>
          <w:szCs w:val="18"/>
        </w:rPr>
        <w:t>AGRUPACIONES DE PERSONAS FÍSICAS Y/O MORALES.</w:t>
      </w:r>
    </w:p>
    <w:p w:rsidR="004220E7" w:rsidRPr="004959C1" w:rsidRDefault="004220E7" w:rsidP="004C1BDC">
      <w:pPr>
        <w:jc w:val="both"/>
        <w:rPr>
          <w:rFonts w:cs="Arial"/>
          <w:i w:val="0"/>
          <w:color w:val="000000"/>
          <w:sz w:val="18"/>
          <w:szCs w:val="18"/>
        </w:rPr>
      </w:pPr>
    </w:p>
    <w:p w:rsidR="004220E7" w:rsidRPr="004959C1" w:rsidRDefault="004220E7" w:rsidP="004C1BDC">
      <w:pPr>
        <w:pStyle w:val="Textoindependiente"/>
        <w:widowControl/>
        <w:rPr>
          <w:rFonts w:cs="Arial"/>
          <w:b/>
          <w:i w:val="0"/>
          <w:sz w:val="18"/>
          <w:szCs w:val="18"/>
          <w:lang w:val="es-MX"/>
        </w:rPr>
      </w:pPr>
      <w:r w:rsidRPr="004959C1">
        <w:rPr>
          <w:rFonts w:cs="Arial"/>
          <w:i w:val="0"/>
          <w:sz w:val="18"/>
          <w:szCs w:val="18"/>
          <w:lang w:val="es-ES"/>
        </w:rPr>
        <w:t xml:space="preserve">Dos o más personas, físicas y/o morales, podrán presentar conjuntamente su proposición, sin necesidad de constituir una sociedad, o nueva sociedad en el caso de personas morales, siempre que, para tales efectos, en la proposición y en el contrato se establezcan con precisión y a satisfacción de </w:t>
      </w:r>
      <w:r w:rsidR="0010308F" w:rsidRPr="007B3145">
        <w:rPr>
          <w:rFonts w:cs="Arial"/>
          <w:bCs/>
          <w:i w:val="0"/>
          <w:sz w:val="18"/>
          <w:szCs w:val="18"/>
        </w:rPr>
        <w:t>los Servicios de Salud de Sinaloa</w:t>
      </w:r>
      <w:r w:rsidRPr="007B3145">
        <w:rPr>
          <w:rFonts w:cs="Arial"/>
          <w:i w:val="0"/>
          <w:sz w:val="18"/>
          <w:szCs w:val="18"/>
          <w:lang w:val="es-ES"/>
        </w:rPr>
        <w:t>, la parte</w:t>
      </w:r>
      <w:r w:rsidRPr="004959C1">
        <w:rPr>
          <w:rFonts w:cs="Arial"/>
          <w:i w:val="0"/>
          <w:sz w:val="18"/>
          <w:szCs w:val="18"/>
          <w:lang w:val="es-ES"/>
        </w:rPr>
        <w:t xml:space="preserve"> de los trabajos que cada persona se obligará a ejecutar, la forma en que serán presentadas a cobro las estimaciones, así como la manera en que se exigirá el cumplimiento de las obligaciones. En este supuesto la proposición deberá ser firmada por el representante común que para ese acto haya sido designado por el grupo de personas</w:t>
      </w:r>
      <w:r w:rsidRPr="004959C1">
        <w:rPr>
          <w:rFonts w:cs="Arial"/>
          <w:i w:val="0"/>
          <w:sz w:val="18"/>
          <w:szCs w:val="18"/>
          <w:lang w:val="es-MX"/>
        </w:rPr>
        <w:t xml:space="preserve"> autógrafamente o por los medios de identificación electrónica autorizados por la Secretaría de la función Pública.</w:t>
      </w:r>
    </w:p>
    <w:p w:rsidR="0010308F" w:rsidRPr="007B3145" w:rsidRDefault="0010308F">
      <w:pPr>
        <w:jc w:val="both"/>
        <w:rPr>
          <w:rFonts w:cs="Arial"/>
          <w:i w:val="0"/>
          <w:sz w:val="10"/>
          <w:szCs w:val="18"/>
          <w:lang w:val="es-ES"/>
        </w:rPr>
      </w:pPr>
    </w:p>
    <w:p w:rsidR="004220E7" w:rsidRPr="004959C1" w:rsidRDefault="004220E7">
      <w:pPr>
        <w:jc w:val="both"/>
        <w:rPr>
          <w:rFonts w:cs="Arial"/>
          <w:i w:val="0"/>
          <w:sz w:val="18"/>
          <w:szCs w:val="18"/>
          <w:lang w:val="es-ES"/>
        </w:rPr>
      </w:pPr>
      <w:r w:rsidRPr="004959C1">
        <w:rPr>
          <w:rFonts w:cs="Arial"/>
          <w:i w:val="0"/>
          <w:sz w:val="18"/>
          <w:szCs w:val="18"/>
          <w:lang w:val="es-ES"/>
        </w:rPr>
        <w:t>Cuando la proposición ganadora de la licitación haya sido presentada en forma conjunta, el contrato deberá ser firmado por el representante legal de cada una de las personas participantes en la proposición, a quienes se considerará, para efectos del procedimiento y del contrato, como responsables conjuntos, solidarios y mancomunados.</w:t>
      </w:r>
    </w:p>
    <w:p w:rsidR="004220E7" w:rsidRPr="007B3145" w:rsidRDefault="004220E7">
      <w:pPr>
        <w:jc w:val="both"/>
        <w:rPr>
          <w:rFonts w:cs="Arial"/>
          <w:i w:val="0"/>
          <w:sz w:val="10"/>
          <w:szCs w:val="18"/>
          <w:lang w:val="es-ES"/>
        </w:rPr>
      </w:pPr>
    </w:p>
    <w:p w:rsidR="004220E7" w:rsidRPr="004959C1" w:rsidRDefault="004220E7">
      <w:pPr>
        <w:jc w:val="both"/>
        <w:rPr>
          <w:rFonts w:cs="Arial"/>
          <w:i w:val="0"/>
          <w:sz w:val="18"/>
          <w:szCs w:val="18"/>
          <w:lang w:val="es-ES"/>
        </w:rPr>
      </w:pPr>
      <w:r w:rsidRPr="004959C1">
        <w:rPr>
          <w:rFonts w:cs="Arial"/>
          <w:i w:val="0"/>
          <w:sz w:val="18"/>
          <w:szCs w:val="18"/>
          <w:lang w:val="es-ES"/>
        </w:rPr>
        <w:t xml:space="preserve">Lo anterior, sin perjuicio de que las personas que integran la proposición conjunta puedan constituirse en una nueva sociedad, para dar cumplimiento a las obligaciones previstas en el convenio de proposición conjunta, siempre y cuando se </w:t>
      </w:r>
      <w:proofErr w:type="gramStart"/>
      <w:r w:rsidRPr="004959C1">
        <w:rPr>
          <w:rFonts w:cs="Arial"/>
          <w:i w:val="0"/>
          <w:sz w:val="18"/>
          <w:szCs w:val="18"/>
          <w:lang w:val="es-ES"/>
        </w:rPr>
        <w:t>mantengan</w:t>
      </w:r>
      <w:proofErr w:type="gramEnd"/>
      <w:r w:rsidRPr="004959C1">
        <w:rPr>
          <w:rFonts w:cs="Arial"/>
          <w:i w:val="0"/>
          <w:sz w:val="18"/>
          <w:szCs w:val="18"/>
          <w:lang w:val="es-ES"/>
        </w:rPr>
        <w:t xml:space="preserve"> en la nueva sociedad las responsabilidades de dicho convenio.</w:t>
      </w:r>
    </w:p>
    <w:p w:rsidR="004220E7" w:rsidRPr="007B3145" w:rsidRDefault="004220E7" w:rsidP="004C1BDC">
      <w:pPr>
        <w:jc w:val="both"/>
        <w:rPr>
          <w:rFonts w:cs="Arial"/>
          <w:i w:val="0"/>
          <w:sz w:val="10"/>
          <w:szCs w:val="18"/>
        </w:rPr>
      </w:pPr>
    </w:p>
    <w:p w:rsidR="004220E7" w:rsidRPr="004959C1" w:rsidRDefault="004220E7" w:rsidP="004C1BDC">
      <w:pPr>
        <w:jc w:val="both"/>
        <w:rPr>
          <w:rFonts w:cs="Arial"/>
          <w:b/>
          <w:i w:val="0"/>
          <w:sz w:val="18"/>
          <w:szCs w:val="18"/>
        </w:rPr>
      </w:pPr>
      <w:r w:rsidRPr="004959C1">
        <w:rPr>
          <w:rFonts w:cs="Arial"/>
          <w:i w:val="0"/>
          <w:sz w:val="18"/>
          <w:szCs w:val="18"/>
        </w:rPr>
        <w:t>Para la presentación de la proposición conjunta, se deberá celebrar entre el grupo de personas un convenio privado, ratificadas las firmas ante notario o fedatario público que cumpla, como mínimo, con los siguientes requisitos:</w:t>
      </w:r>
    </w:p>
    <w:p w:rsidR="004220E7" w:rsidRPr="007B3145" w:rsidRDefault="004220E7" w:rsidP="004C1BDC">
      <w:pPr>
        <w:jc w:val="both"/>
        <w:rPr>
          <w:rFonts w:cs="Arial"/>
          <w:i w:val="0"/>
          <w:sz w:val="10"/>
          <w:szCs w:val="18"/>
        </w:rPr>
      </w:pPr>
    </w:p>
    <w:p w:rsidR="004220E7" w:rsidRPr="004959C1" w:rsidRDefault="004220E7" w:rsidP="004C1BDC">
      <w:pPr>
        <w:numPr>
          <w:ilvl w:val="0"/>
          <w:numId w:val="1"/>
        </w:numPr>
        <w:ind w:left="1152" w:hanging="432"/>
        <w:jc w:val="both"/>
        <w:rPr>
          <w:rFonts w:cs="Arial"/>
          <w:i w:val="0"/>
          <w:sz w:val="18"/>
          <w:szCs w:val="18"/>
        </w:rPr>
      </w:pPr>
      <w:r w:rsidRPr="004959C1">
        <w:rPr>
          <w:rFonts w:cs="Arial"/>
          <w:i w:val="0"/>
          <w:sz w:val="18"/>
          <w:szCs w:val="18"/>
        </w:rPr>
        <w:t>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w:t>
      </w:r>
    </w:p>
    <w:p w:rsidR="004220E7" w:rsidRPr="007B3145" w:rsidRDefault="004220E7" w:rsidP="004C1BDC">
      <w:pPr>
        <w:ind w:left="720"/>
        <w:jc w:val="both"/>
        <w:rPr>
          <w:rFonts w:cs="Arial"/>
          <w:i w:val="0"/>
          <w:sz w:val="10"/>
          <w:szCs w:val="18"/>
        </w:rPr>
      </w:pPr>
    </w:p>
    <w:p w:rsidR="004220E7" w:rsidRPr="004959C1" w:rsidRDefault="004220E7" w:rsidP="004C1BDC">
      <w:pPr>
        <w:numPr>
          <w:ilvl w:val="0"/>
          <w:numId w:val="1"/>
        </w:numPr>
        <w:ind w:left="1152" w:hanging="432"/>
        <w:jc w:val="both"/>
        <w:rPr>
          <w:rFonts w:cs="Arial"/>
          <w:i w:val="0"/>
          <w:sz w:val="18"/>
          <w:szCs w:val="18"/>
        </w:rPr>
      </w:pPr>
      <w:r w:rsidRPr="004959C1">
        <w:rPr>
          <w:rFonts w:cs="Arial"/>
          <w:i w:val="0"/>
          <w:sz w:val="18"/>
          <w:szCs w:val="18"/>
        </w:rPr>
        <w:t>Nombre y domicilio de los representantes de cada una de las personas agrupadas señalando, en su caso, los datos de las escrituras públicas con las que acrediten las facultades de representación y deberá contar con facultades para otorgar poderes para formalizar el convenio para presentar proposición conjunta;</w:t>
      </w:r>
    </w:p>
    <w:p w:rsidR="004220E7" w:rsidRPr="007B3145" w:rsidRDefault="004220E7" w:rsidP="004C1BDC">
      <w:pPr>
        <w:ind w:left="720"/>
        <w:jc w:val="both"/>
        <w:rPr>
          <w:rFonts w:cs="Arial"/>
          <w:i w:val="0"/>
          <w:sz w:val="10"/>
          <w:szCs w:val="18"/>
        </w:rPr>
      </w:pPr>
    </w:p>
    <w:p w:rsidR="004220E7" w:rsidRPr="004959C1" w:rsidRDefault="004220E7" w:rsidP="004C1BDC">
      <w:pPr>
        <w:numPr>
          <w:ilvl w:val="0"/>
          <w:numId w:val="1"/>
        </w:numPr>
        <w:ind w:left="1152" w:hanging="432"/>
        <w:jc w:val="both"/>
        <w:rPr>
          <w:rFonts w:cs="Arial"/>
          <w:i w:val="0"/>
          <w:sz w:val="18"/>
          <w:szCs w:val="18"/>
        </w:rPr>
      </w:pPr>
      <w:r w:rsidRPr="004959C1">
        <w:rPr>
          <w:rFonts w:cs="Arial"/>
          <w:i w:val="0"/>
          <w:sz w:val="18"/>
          <w:szCs w:val="18"/>
        </w:rPr>
        <w:t>Designación de un representante común, otorgándole poder amplio y suficiente para atender todo lo relacionado con la proposición y con el procedimiento de licitación pública;</w:t>
      </w:r>
    </w:p>
    <w:p w:rsidR="004220E7" w:rsidRPr="004959C1" w:rsidRDefault="004220E7" w:rsidP="004C1BDC">
      <w:pPr>
        <w:ind w:left="720"/>
        <w:jc w:val="both"/>
        <w:rPr>
          <w:rFonts w:cs="Arial"/>
          <w:i w:val="0"/>
          <w:sz w:val="18"/>
          <w:szCs w:val="18"/>
        </w:rPr>
      </w:pPr>
    </w:p>
    <w:p w:rsidR="004220E7" w:rsidRPr="004959C1" w:rsidRDefault="004220E7" w:rsidP="004C1BDC">
      <w:pPr>
        <w:numPr>
          <w:ilvl w:val="0"/>
          <w:numId w:val="1"/>
        </w:numPr>
        <w:ind w:left="1152" w:hanging="432"/>
        <w:jc w:val="both"/>
        <w:rPr>
          <w:rFonts w:cs="Arial"/>
          <w:i w:val="0"/>
          <w:sz w:val="18"/>
          <w:szCs w:val="18"/>
        </w:rPr>
      </w:pPr>
      <w:r w:rsidRPr="004959C1">
        <w:rPr>
          <w:rFonts w:cs="Arial"/>
          <w:i w:val="0"/>
          <w:sz w:val="18"/>
          <w:szCs w:val="18"/>
        </w:rPr>
        <w:t xml:space="preserve"> Descripción precisa y detallada (no porcentajes) de las partes objeto del contrato que corresponderá cumplir a cada persona integrante, así como la manera en que se exigirá el cumplimiento de las obligaciones;</w:t>
      </w:r>
    </w:p>
    <w:p w:rsidR="004220E7" w:rsidRPr="004959C1" w:rsidRDefault="004220E7" w:rsidP="004C1BDC">
      <w:pPr>
        <w:ind w:left="1152" w:hanging="443"/>
        <w:jc w:val="both"/>
        <w:rPr>
          <w:rFonts w:cs="Arial"/>
          <w:i w:val="0"/>
          <w:sz w:val="18"/>
          <w:szCs w:val="18"/>
        </w:rPr>
      </w:pPr>
    </w:p>
    <w:p w:rsidR="004220E7" w:rsidRPr="004959C1" w:rsidRDefault="004220E7" w:rsidP="004C1BDC">
      <w:pPr>
        <w:numPr>
          <w:ilvl w:val="0"/>
          <w:numId w:val="1"/>
        </w:numPr>
        <w:ind w:left="1152" w:hanging="432"/>
        <w:jc w:val="both"/>
        <w:rPr>
          <w:rFonts w:cs="Arial"/>
          <w:i w:val="0"/>
          <w:sz w:val="18"/>
          <w:szCs w:val="18"/>
        </w:rPr>
      </w:pPr>
      <w:r w:rsidRPr="004959C1">
        <w:rPr>
          <w:rFonts w:cs="Arial"/>
          <w:i w:val="0"/>
          <w:sz w:val="18"/>
          <w:szCs w:val="18"/>
        </w:rPr>
        <w:t>Señalamiento de un domicilio común para oír y recibir notificaciones, y</w:t>
      </w:r>
    </w:p>
    <w:p w:rsidR="004220E7" w:rsidRPr="004959C1" w:rsidRDefault="004220E7" w:rsidP="004C1BDC">
      <w:pPr>
        <w:ind w:left="720"/>
        <w:jc w:val="both"/>
        <w:rPr>
          <w:rFonts w:cs="Arial"/>
          <w:i w:val="0"/>
          <w:sz w:val="18"/>
          <w:szCs w:val="18"/>
        </w:rPr>
      </w:pPr>
    </w:p>
    <w:p w:rsidR="004220E7" w:rsidRPr="004959C1" w:rsidRDefault="004220E7" w:rsidP="004C1BDC">
      <w:pPr>
        <w:numPr>
          <w:ilvl w:val="0"/>
          <w:numId w:val="1"/>
        </w:numPr>
        <w:ind w:left="1152" w:hanging="432"/>
        <w:jc w:val="both"/>
        <w:rPr>
          <w:rFonts w:cs="Arial"/>
          <w:i w:val="0"/>
          <w:sz w:val="18"/>
          <w:szCs w:val="18"/>
        </w:rPr>
      </w:pPr>
      <w:r w:rsidRPr="004959C1">
        <w:rPr>
          <w:rFonts w:cs="Arial"/>
          <w:i w:val="0"/>
          <w:sz w:val="18"/>
          <w:szCs w:val="18"/>
        </w:rPr>
        <w:t>Estipulación expresa en el sentido de que cada uno de los firmantes quedará obligado en forma conjunta, solidaria y mancomunada para comprometerse por cualquier responsabilidad derivada del contrato que se firme, de conformidad con lo ordenado por los artículos 36, segundo párrafo, de la Ley de Obras Públicas y Servicios Relacionados con las Mismas y 47, fracción II, inciso e) de su Reglamento, y lo estipulado en la cláusula primera del modelo de contrato.</w:t>
      </w:r>
    </w:p>
    <w:p w:rsidR="004220E7" w:rsidRPr="004959C1" w:rsidRDefault="004220E7" w:rsidP="004C1BDC">
      <w:pPr>
        <w:jc w:val="both"/>
        <w:rPr>
          <w:rFonts w:cs="Arial"/>
          <w:i w:val="0"/>
          <w:sz w:val="18"/>
          <w:szCs w:val="18"/>
        </w:rPr>
      </w:pPr>
    </w:p>
    <w:p w:rsidR="004220E7" w:rsidRPr="004959C1" w:rsidRDefault="004220E7" w:rsidP="004C1BDC">
      <w:pPr>
        <w:jc w:val="both"/>
        <w:rPr>
          <w:rFonts w:cs="Arial"/>
          <w:bCs/>
          <w:i w:val="0"/>
          <w:sz w:val="18"/>
          <w:szCs w:val="18"/>
        </w:rPr>
      </w:pPr>
      <w:r w:rsidRPr="004959C1">
        <w:rPr>
          <w:rFonts w:cs="Arial"/>
          <w:bCs/>
          <w:i w:val="0"/>
          <w:sz w:val="18"/>
          <w:szCs w:val="18"/>
        </w:rPr>
        <w:t>En el acto de presentación y apertura de proposiciones, el representante común de la agrupación deberá señalar que la proposición se presenta en forma conjunta, incluyéndose el convenio privado mencionado anteriormente, con el sobre que contenga la proposición</w:t>
      </w:r>
      <w:r w:rsidRPr="004959C1">
        <w:rPr>
          <w:rFonts w:cs="Arial"/>
          <w:i w:val="0"/>
          <w:sz w:val="18"/>
          <w:szCs w:val="18"/>
        </w:rPr>
        <w:t xml:space="preserve"> y, en caso de que a los licitantes que la hubieren presentado se les adjudique el contrato, dicho convenio formará parte del mismo como uno de sus anexos</w:t>
      </w:r>
      <w:r w:rsidRPr="004959C1">
        <w:rPr>
          <w:rFonts w:cs="Arial"/>
          <w:bCs/>
          <w:i w:val="0"/>
          <w:sz w:val="18"/>
          <w:szCs w:val="18"/>
        </w:rPr>
        <w:t>.</w:t>
      </w:r>
    </w:p>
    <w:p w:rsidR="004220E7" w:rsidRPr="004959C1" w:rsidRDefault="004220E7" w:rsidP="004C1BDC">
      <w:pPr>
        <w:jc w:val="both"/>
        <w:rPr>
          <w:rFonts w:cs="Arial"/>
          <w:bCs/>
          <w:i w:val="0"/>
          <w:sz w:val="18"/>
          <w:szCs w:val="18"/>
        </w:rPr>
      </w:pPr>
    </w:p>
    <w:p w:rsidR="004220E7" w:rsidRPr="004959C1" w:rsidRDefault="004220E7" w:rsidP="004C1BDC">
      <w:pPr>
        <w:jc w:val="both"/>
        <w:rPr>
          <w:rFonts w:cs="Arial"/>
          <w:bCs/>
          <w:i w:val="0"/>
          <w:sz w:val="18"/>
          <w:szCs w:val="18"/>
        </w:rPr>
      </w:pPr>
      <w:r w:rsidRPr="004959C1">
        <w:rPr>
          <w:rFonts w:cs="Arial"/>
          <w:bCs/>
          <w:i w:val="0"/>
          <w:sz w:val="18"/>
          <w:szCs w:val="18"/>
        </w:rPr>
        <w:t xml:space="preserve">Para cumplir con la capacidad financiera requerida por </w:t>
      </w:r>
      <w:r w:rsidR="00AB1A9F" w:rsidRPr="002A188C">
        <w:rPr>
          <w:rFonts w:cs="Arial"/>
          <w:bCs/>
          <w:i w:val="0"/>
          <w:sz w:val="18"/>
          <w:szCs w:val="18"/>
        </w:rPr>
        <w:t>los Servicios de Salud de Sinaloa</w:t>
      </w:r>
      <w:r w:rsidRPr="004959C1">
        <w:rPr>
          <w:rFonts w:cs="Arial"/>
          <w:bCs/>
          <w:i w:val="0"/>
          <w:sz w:val="18"/>
          <w:szCs w:val="18"/>
        </w:rPr>
        <w:t>, se podrán considerar en conjunto las correspondientes a cada una de las personas físicas y/o morales integrantes de la agrupación.</w:t>
      </w:r>
    </w:p>
    <w:p w:rsidR="004220E7" w:rsidRPr="004959C1" w:rsidRDefault="004220E7" w:rsidP="004C1BDC">
      <w:pPr>
        <w:jc w:val="both"/>
        <w:rPr>
          <w:rFonts w:cs="Arial"/>
          <w:bCs/>
          <w:i w:val="0"/>
          <w:sz w:val="18"/>
          <w:szCs w:val="18"/>
        </w:rPr>
      </w:pPr>
    </w:p>
    <w:p w:rsidR="004220E7" w:rsidRPr="004959C1" w:rsidRDefault="004220E7" w:rsidP="004C1BDC">
      <w:pPr>
        <w:jc w:val="both"/>
        <w:rPr>
          <w:rFonts w:cs="Arial"/>
          <w:i w:val="0"/>
          <w:sz w:val="18"/>
          <w:szCs w:val="18"/>
        </w:rPr>
      </w:pPr>
      <w:r w:rsidRPr="004959C1">
        <w:rPr>
          <w:rFonts w:cs="Arial"/>
          <w:i w:val="0"/>
          <w:sz w:val="18"/>
          <w:szCs w:val="18"/>
        </w:rPr>
        <w:t>En caso de que el convenio privado de referencia no reúna la totalidad de los requisitos exigidos, en los términos solicitados, se estará en la imposibilidad de evaluar la proposición para determinar la solvencia de la misma y por lo tanto será desechada por no cumplir con los requisitos establecidos en esta convocatoria a la licitación.</w:t>
      </w:r>
    </w:p>
    <w:p w:rsidR="004220E7" w:rsidRPr="004959C1" w:rsidRDefault="004220E7" w:rsidP="004C1BDC">
      <w:pPr>
        <w:jc w:val="both"/>
        <w:rPr>
          <w:rFonts w:cs="Arial"/>
          <w:i w:val="0"/>
          <w:sz w:val="18"/>
          <w:szCs w:val="18"/>
        </w:rPr>
      </w:pPr>
    </w:p>
    <w:p w:rsidR="004220E7" w:rsidRPr="004959C1" w:rsidRDefault="004220E7" w:rsidP="00CD3FB5">
      <w:pPr>
        <w:pStyle w:val="Texto0"/>
        <w:spacing w:after="57" w:line="240" w:lineRule="auto"/>
        <w:ind w:firstLine="0"/>
        <w:rPr>
          <w:i w:val="0"/>
          <w:color w:val="000000"/>
        </w:rPr>
      </w:pPr>
      <w:r w:rsidRPr="004959C1">
        <w:rPr>
          <w:i w:val="0"/>
          <w:lang w:val="es-ES"/>
        </w:rPr>
        <w:t xml:space="preserve">En el supuesto de que se adjudique el contrato a los licitantes que presentaron una proposición conjunta, el convenio indicado y las facultades del apoderado legal de la agrupación que formalizará el contrato respectivo deberán constar en escritura pública, salvo que el contrato sea firmado por todas las personas que integran la agrupación que formula la proposición conjunta o por sus representantes legales, quienes en lo individual deberán acreditar su respectiva personalidad, o por el apoderado legal de la nueva sociedad que se constituya por las personas que integran la agrupación que formuló la proposición conjunta, antes de la fecha fijada para la firma del contrato, lo cual deberá comunicarse mediante escrito </w:t>
      </w:r>
      <w:r w:rsidRPr="007B3145">
        <w:rPr>
          <w:i w:val="0"/>
          <w:lang w:val="es-ES"/>
        </w:rPr>
        <w:t xml:space="preserve">a </w:t>
      </w:r>
      <w:r w:rsidR="00AB1A9F" w:rsidRPr="007B3145">
        <w:rPr>
          <w:bCs/>
          <w:i w:val="0"/>
        </w:rPr>
        <w:t>los Servicios de Salud de Sinaloa</w:t>
      </w:r>
      <w:r w:rsidRPr="007B3145">
        <w:rPr>
          <w:i w:val="0"/>
          <w:lang w:val="es-ES"/>
        </w:rPr>
        <w:t xml:space="preserve"> por dichas personas o por su apoderado legal, al momento de darse a conocer el fallo o a más tardar en las veinticuatro</w:t>
      </w:r>
      <w:r w:rsidRPr="004959C1">
        <w:rPr>
          <w:i w:val="0"/>
          <w:lang w:val="es-ES"/>
        </w:rPr>
        <w:t xml:space="preserve"> horas siguientes.</w:t>
      </w:r>
    </w:p>
    <w:p w:rsidR="004220E7" w:rsidRPr="004959C1" w:rsidRDefault="004220E7" w:rsidP="004C1BDC">
      <w:pPr>
        <w:jc w:val="both"/>
        <w:rPr>
          <w:rFonts w:cs="Arial"/>
          <w:bCs/>
          <w:i w:val="0"/>
          <w:sz w:val="18"/>
          <w:szCs w:val="18"/>
        </w:rPr>
      </w:pPr>
    </w:p>
    <w:p w:rsidR="004220E7" w:rsidRPr="004959C1" w:rsidRDefault="004220E7" w:rsidP="004C1BDC">
      <w:pPr>
        <w:pStyle w:val="Sangra2detindependiente"/>
        <w:ind w:left="567" w:hanging="567"/>
        <w:rPr>
          <w:rFonts w:cs="Arial"/>
          <w:sz w:val="18"/>
          <w:szCs w:val="18"/>
        </w:rPr>
      </w:pPr>
      <w:r w:rsidRPr="004959C1">
        <w:rPr>
          <w:rFonts w:cs="Arial"/>
          <w:sz w:val="18"/>
          <w:szCs w:val="18"/>
        </w:rPr>
        <w:t>4.12</w:t>
      </w:r>
      <w:r w:rsidRPr="004959C1">
        <w:rPr>
          <w:rFonts w:cs="Arial"/>
          <w:sz w:val="18"/>
          <w:szCs w:val="18"/>
        </w:rPr>
        <w:tab/>
        <w:t>SUBCONTRATACIÓN DE LOS TRABAJOS.</w:t>
      </w:r>
    </w:p>
    <w:p w:rsidR="004220E7" w:rsidRPr="004959C1" w:rsidRDefault="004220E7" w:rsidP="004C1BDC">
      <w:pPr>
        <w:jc w:val="both"/>
        <w:rPr>
          <w:rFonts w:cs="Arial"/>
          <w:bCs/>
          <w:i w:val="0"/>
          <w:sz w:val="18"/>
          <w:szCs w:val="18"/>
        </w:rPr>
      </w:pPr>
    </w:p>
    <w:p w:rsidR="004220E7" w:rsidRPr="004959C1" w:rsidRDefault="004220E7" w:rsidP="004C1BDC">
      <w:pPr>
        <w:jc w:val="both"/>
        <w:rPr>
          <w:rFonts w:cs="Arial"/>
          <w:i w:val="0"/>
          <w:color w:val="000000"/>
          <w:sz w:val="18"/>
          <w:szCs w:val="18"/>
        </w:rPr>
      </w:pPr>
      <w:r w:rsidRPr="004959C1">
        <w:rPr>
          <w:rFonts w:cs="Arial"/>
          <w:i w:val="0"/>
          <w:sz w:val="18"/>
          <w:szCs w:val="18"/>
        </w:rPr>
        <w:t xml:space="preserve">No se permitirá la </w:t>
      </w:r>
      <w:r w:rsidRPr="004959C1">
        <w:rPr>
          <w:rFonts w:cs="Arial"/>
          <w:i w:val="0"/>
          <w:color w:val="000000"/>
          <w:sz w:val="18"/>
          <w:szCs w:val="18"/>
        </w:rPr>
        <w:t>subcontratación</w:t>
      </w:r>
      <w:r w:rsidRPr="004959C1">
        <w:rPr>
          <w:rFonts w:cs="Arial"/>
          <w:i w:val="0"/>
          <w:sz w:val="18"/>
          <w:szCs w:val="18"/>
        </w:rPr>
        <w:t xml:space="preserve"> de ninguna parte de la obra. </w:t>
      </w:r>
      <w:r w:rsidRPr="004959C1">
        <w:rPr>
          <w:rFonts w:cs="Arial"/>
          <w:b/>
          <w:i w:val="0"/>
          <w:color w:val="000000"/>
          <w:sz w:val="18"/>
          <w:szCs w:val="18"/>
        </w:rPr>
        <w:t>(</w:t>
      </w:r>
      <w:r w:rsidRPr="004959C1">
        <w:rPr>
          <w:rFonts w:cs="Arial"/>
          <w:b/>
          <w:i w:val="0"/>
          <w:color w:val="000000"/>
          <w:sz w:val="18"/>
          <w:szCs w:val="18"/>
          <w:u w:val="single"/>
        </w:rPr>
        <w:t>En este caso el licitante incluirá en su proposición Técnic</w:t>
      </w:r>
      <w:r w:rsidR="002A188C">
        <w:rPr>
          <w:rFonts w:cs="Arial"/>
          <w:b/>
          <w:i w:val="0"/>
          <w:color w:val="000000"/>
          <w:sz w:val="18"/>
          <w:szCs w:val="18"/>
          <w:u w:val="single"/>
        </w:rPr>
        <w:t>a</w:t>
      </w:r>
      <w:r w:rsidRPr="004959C1">
        <w:rPr>
          <w:rFonts w:cs="Arial"/>
          <w:b/>
          <w:i w:val="0"/>
          <w:color w:val="000000"/>
          <w:sz w:val="18"/>
          <w:szCs w:val="18"/>
          <w:u w:val="single"/>
        </w:rPr>
        <w:t xml:space="preserve"> </w:t>
      </w:r>
      <w:r w:rsidR="007B3145">
        <w:rPr>
          <w:rFonts w:cs="Arial"/>
          <w:b/>
          <w:i w:val="0"/>
          <w:color w:val="000000"/>
          <w:sz w:val="18"/>
          <w:szCs w:val="18"/>
          <w:u w:val="single"/>
        </w:rPr>
        <w:t>D-T 1.9</w:t>
      </w:r>
      <w:r w:rsidRPr="002A188C">
        <w:rPr>
          <w:rFonts w:cs="Arial"/>
          <w:b/>
          <w:i w:val="0"/>
          <w:color w:val="000000"/>
          <w:sz w:val="18"/>
          <w:szCs w:val="18"/>
          <w:u w:val="single"/>
        </w:rPr>
        <w:t xml:space="preserve"> se</w:t>
      </w:r>
      <w:r w:rsidRPr="004959C1">
        <w:rPr>
          <w:rFonts w:cs="Arial"/>
          <w:b/>
          <w:i w:val="0"/>
          <w:color w:val="000000"/>
          <w:sz w:val="18"/>
          <w:szCs w:val="18"/>
          <w:u w:val="single"/>
        </w:rPr>
        <w:t xml:space="preserve"> le proporciona con la leyenda “NO APLICA”</w:t>
      </w:r>
      <w:r w:rsidRPr="004959C1">
        <w:rPr>
          <w:rFonts w:cs="Arial"/>
          <w:b/>
          <w:i w:val="0"/>
          <w:color w:val="000000"/>
          <w:sz w:val="18"/>
          <w:szCs w:val="18"/>
        </w:rPr>
        <w:t>)</w:t>
      </w:r>
    </w:p>
    <w:p w:rsidR="004220E7" w:rsidRPr="004959C1" w:rsidRDefault="004220E7" w:rsidP="004C1BDC">
      <w:pPr>
        <w:jc w:val="both"/>
        <w:rPr>
          <w:rFonts w:cs="Arial"/>
          <w:i w:val="0"/>
          <w:sz w:val="18"/>
          <w:szCs w:val="18"/>
        </w:rPr>
      </w:pPr>
    </w:p>
    <w:p w:rsidR="004220E7" w:rsidRPr="006D19F3" w:rsidRDefault="004220E7" w:rsidP="004C1BDC">
      <w:pPr>
        <w:pStyle w:val="Sangra2detindependiente"/>
        <w:ind w:left="567" w:hanging="567"/>
        <w:rPr>
          <w:rFonts w:cs="Arial"/>
          <w:sz w:val="18"/>
          <w:szCs w:val="18"/>
        </w:rPr>
      </w:pPr>
      <w:r w:rsidRPr="004959C1">
        <w:rPr>
          <w:rFonts w:cs="Arial"/>
          <w:sz w:val="18"/>
          <w:szCs w:val="18"/>
        </w:rPr>
        <w:t>4.13</w:t>
      </w:r>
      <w:r w:rsidRPr="004959C1">
        <w:rPr>
          <w:rFonts w:cs="Arial"/>
          <w:sz w:val="18"/>
          <w:szCs w:val="18"/>
        </w:rPr>
        <w:tab/>
        <w:t xml:space="preserve">RELACIÓN DE MATERIALES Y EQUIPO DE INSTALACIÓN PERMANENTE QUE </w:t>
      </w:r>
      <w:r w:rsidRPr="006D19F3">
        <w:rPr>
          <w:rFonts w:cs="Arial"/>
          <w:sz w:val="18"/>
          <w:szCs w:val="18"/>
        </w:rPr>
        <w:t>PROPORCIONARÁ</w:t>
      </w:r>
      <w:r w:rsidR="002206A8" w:rsidRPr="006D19F3">
        <w:rPr>
          <w:rFonts w:cs="Arial"/>
          <w:sz w:val="18"/>
          <w:szCs w:val="18"/>
        </w:rPr>
        <w:t>N LOS SERVICIOS DE SALUD DE SINALOA</w:t>
      </w:r>
      <w:r w:rsidRPr="006D19F3">
        <w:rPr>
          <w:rFonts w:cs="Arial"/>
          <w:sz w:val="18"/>
          <w:szCs w:val="18"/>
        </w:rPr>
        <w:t>.</w:t>
      </w:r>
    </w:p>
    <w:p w:rsidR="004220E7" w:rsidRPr="006D19F3" w:rsidRDefault="004220E7" w:rsidP="004C1BDC">
      <w:pPr>
        <w:pStyle w:val="Sangra2detindependiente"/>
        <w:rPr>
          <w:rFonts w:cs="Arial"/>
          <w:sz w:val="18"/>
          <w:szCs w:val="18"/>
        </w:rPr>
      </w:pPr>
    </w:p>
    <w:p w:rsidR="004220E7" w:rsidRPr="004959C1" w:rsidRDefault="004220E7" w:rsidP="004C1BDC">
      <w:pPr>
        <w:jc w:val="both"/>
        <w:rPr>
          <w:rFonts w:cs="Arial"/>
          <w:i w:val="0"/>
          <w:sz w:val="18"/>
          <w:szCs w:val="18"/>
        </w:rPr>
      </w:pPr>
      <w:r w:rsidRPr="006D19F3">
        <w:rPr>
          <w:rFonts w:cs="Arial"/>
          <w:i w:val="0"/>
          <w:sz w:val="18"/>
          <w:szCs w:val="18"/>
        </w:rPr>
        <w:t xml:space="preserve">Para la ejecución de la obra, </w:t>
      </w:r>
      <w:r w:rsidR="002206A8" w:rsidRPr="006D19F3">
        <w:rPr>
          <w:rFonts w:cs="Arial"/>
          <w:bCs/>
          <w:i w:val="0"/>
          <w:sz w:val="18"/>
          <w:szCs w:val="18"/>
        </w:rPr>
        <w:t>los Servicios de Salud de Sinaloa</w:t>
      </w:r>
      <w:r w:rsidRPr="006D19F3">
        <w:rPr>
          <w:rFonts w:cs="Arial"/>
          <w:i w:val="0"/>
          <w:sz w:val="18"/>
          <w:szCs w:val="18"/>
        </w:rPr>
        <w:t xml:space="preserve"> no proporcionará materiales ni equipo de instalación permanente.</w:t>
      </w:r>
    </w:p>
    <w:p w:rsidR="004220E7" w:rsidRPr="004959C1" w:rsidRDefault="004220E7" w:rsidP="004C1BDC">
      <w:pPr>
        <w:jc w:val="both"/>
        <w:rPr>
          <w:rFonts w:cs="Arial"/>
          <w:i w:val="0"/>
          <w:sz w:val="18"/>
          <w:szCs w:val="18"/>
        </w:rPr>
      </w:pPr>
    </w:p>
    <w:p w:rsidR="004220E7" w:rsidRPr="004959C1" w:rsidRDefault="004220E7" w:rsidP="004C1BDC">
      <w:pPr>
        <w:ind w:left="567" w:hanging="567"/>
        <w:jc w:val="both"/>
        <w:rPr>
          <w:rFonts w:cs="Arial"/>
          <w:b/>
          <w:i w:val="0"/>
          <w:sz w:val="18"/>
          <w:szCs w:val="18"/>
        </w:rPr>
      </w:pPr>
      <w:r w:rsidRPr="004959C1">
        <w:rPr>
          <w:rFonts w:cs="Arial"/>
          <w:b/>
          <w:i w:val="0"/>
          <w:sz w:val="18"/>
          <w:szCs w:val="18"/>
        </w:rPr>
        <w:t>4.14</w:t>
      </w:r>
      <w:r w:rsidRPr="004959C1">
        <w:rPr>
          <w:rFonts w:cs="Arial"/>
          <w:b/>
          <w:i w:val="0"/>
          <w:sz w:val="18"/>
          <w:szCs w:val="18"/>
        </w:rPr>
        <w:tab/>
        <w:t>FIRMA DE LA PROPOSICIÓN.</w:t>
      </w:r>
    </w:p>
    <w:p w:rsidR="004220E7" w:rsidRPr="004959C1" w:rsidRDefault="004220E7" w:rsidP="004C1BDC">
      <w:pPr>
        <w:jc w:val="both"/>
        <w:rPr>
          <w:rFonts w:cs="Arial"/>
          <w:i w:val="0"/>
          <w:sz w:val="18"/>
          <w:szCs w:val="18"/>
        </w:rPr>
      </w:pPr>
    </w:p>
    <w:p w:rsidR="004220E7" w:rsidRPr="004959C1" w:rsidRDefault="004220E7" w:rsidP="004C1BDC">
      <w:pPr>
        <w:jc w:val="both"/>
        <w:rPr>
          <w:rFonts w:cs="Arial"/>
          <w:b/>
          <w:i w:val="0"/>
          <w:sz w:val="18"/>
          <w:szCs w:val="18"/>
        </w:rPr>
      </w:pPr>
      <w:r w:rsidRPr="004959C1">
        <w:rPr>
          <w:rFonts w:cs="Arial"/>
          <w:i w:val="0"/>
          <w:sz w:val="18"/>
          <w:szCs w:val="18"/>
        </w:rPr>
        <w:t>El licitante o su representante legal deberá firmar autógrafamente la última hoja de cada uno de los documentos que forman parte de su proposición, salvo el catálogo de conceptos y el programa general de ejecución de los trabajos</w:t>
      </w:r>
      <w:r w:rsidRPr="004959C1">
        <w:rPr>
          <w:rFonts w:cs="Arial"/>
          <w:b/>
          <w:i w:val="0"/>
          <w:sz w:val="18"/>
          <w:szCs w:val="18"/>
        </w:rPr>
        <w:t xml:space="preserve"> </w:t>
      </w:r>
      <w:r w:rsidRPr="004959C1">
        <w:rPr>
          <w:rFonts w:cs="Arial"/>
          <w:i w:val="0"/>
          <w:sz w:val="18"/>
          <w:szCs w:val="18"/>
        </w:rPr>
        <w:t>que deberán ser firmados en cada una de sus hojas, por lo que, el hecho de no firmar el catálogo de conceptos y el citado programa en todas sus hojas, será motivo para desechar la proposición.</w:t>
      </w:r>
    </w:p>
    <w:p w:rsidR="004220E7" w:rsidRPr="004959C1" w:rsidRDefault="004220E7" w:rsidP="004C1BDC">
      <w:pPr>
        <w:tabs>
          <w:tab w:val="left" w:pos="9356"/>
        </w:tabs>
        <w:jc w:val="both"/>
        <w:rPr>
          <w:rFonts w:cs="Arial"/>
          <w:i w:val="0"/>
          <w:sz w:val="18"/>
          <w:szCs w:val="18"/>
        </w:rPr>
      </w:pPr>
    </w:p>
    <w:p w:rsidR="004220E7" w:rsidRPr="004959C1" w:rsidRDefault="004220E7" w:rsidP="004C1BDC">
      <w:pPr>
        <w:jc w:val="both"/>
        <w:rPr>
          <w:rFonts w:cs="Arial"/>
          <w:i w:val="0"/>
          <w:color w:val="000000"/>
          <w:sz w:val="18"/>
          <w:szCs w:val="18"/>
        </w:rPr>
      </w:pPr>
      <w:r w:rsidRPr="004959C1">
        <w:rPr>
          <w:rFonts w:cs="Arial"/>
          <w:i w:val="0"/>
          <w:color w:val="000000"/>
          <w:sz w:val="18"/>
          <w:szCs w:val="18"/>
        </w:rPr>
        <w:t>En el caso de que éstas sean enviadas a través de medios remotos de comunicación electrónica, en sustitución de la firma autógrafa, se emplearán los medios de identificación electrónica que establezca la Secretaría de la Función Pública, los cuales producirán los mismos efectos que las leyes otorgan a los documentos correspondientes y, en consecuencia, tendrán el mismo valor probatorio.</w:t>
      </w:r>
    </w:p>
    <w:p w:rsidR="004220E7" w:rsidRPr="004959C1" w:rsidRDefault="004220E7" w:rsidP="004C1BDC">
      <w:pPr>
        <w:jc w:val="both"/>
        <w:rPr>
          <w:rFonts w:cs="Arial"/>
          <w:i w:val="0"/>
          <w:sz w:val="18"/>
          <w:szCs w:val="18"/>
        </w:rPr>
      </w:pPr>
    </w:p>
    <w:p w:rsidR="004220E7" w:rsidRPr="004959C1" w:rsidRDefault="004220E7" w:rsidP="004C1BDC">
      <w:pPr>
        <w:ind w:left="567" w:hanging="567"/>
        <w:jc w:val="both"/>
        <w:rPr>
          <w:rFonts w:cs="Arial"/>
          <w:b/>
          <w:i w:val="0"/>
          <w:sz w:val="18"/>
          <w:szCs w:val="18"/>
        </w:rPr>
      </w:pPr>
      <w:r w:rsidRPr="004959C1">
        <w:rPr>
          <w:rFonts w:cs="Arial"/>
          <w:b/>
          <w:i w:val="0"/>
          <w:sz w:val="18"/>
          <w:szCs w:val="18"/>
        </w:rPr>
        <w:t>4.15</w:t>
      </w:r>
      <w:r w:rsidRPr="004959C1">
        <w:rPr>
          <w:rFonts w:cs="Arial"/>
          <w:b/>
          <w:i w:val="0"/>
          <w:sz w:val="18"/>
          <w:szCs w:val="18"/>
        </w:rPr>
        <w:tab/>
        <w:t>COMO INTEGRAR E IDENTIFICAR LA PROPOSICIÓN.</w:t>
      </w:r>
    </w:p>
    <w:p w:rsidR="004220E7" w:rsidRPr="004959C1" w:rsidRDefault="004220E7" w:rsidP="004C1BDC">
      <w:pPr>
        <w:jc w:val="both"/>
        <w:rPr>
          <w:rFonts w:cs="Arial"/>
          <w:bCs/>
          <w:i w:val="0"/>
          <w:sz w:val="18"/>
          <w:szCs w:val="18"/>
        </w:rPr>
      </w:pPr>
    </w:p>
    <w:p w:rsidR="004220E7" w:rsidRPr="004959C1" w:rsidRDefault="004220E7" w:rsidP="004C1BDC">
      <w:pPr>
        <w:pStyle w:val="Textoindependiente31"/>
        <w:rPr>
          <w:rFonts w:cs="Arial"/>
          <w:i w:val="0"/>
          <w:sz w:val="18"/>
          <w:szCs w:val="18"/>
        </w:rPr>
      </w:pPr>
      <w:r w:rsidRPr="004959C1">
        <w:rPr>
          <w:rFonts w:cs="Arial"/>
          <w:i w:val="0"/>
          <w:sz w:val="18"/>
          <w:szCs w:val="18"/>
        </w:rPr>
        <w:t xml:space="preserve">Los licitantes deberán integrar su proposición, en original y en la forma que previene el punto 4.2. Cada uno de los documentos </w:t>
      </w:r>
      <w:r w:rsidRPr="004959C1">
        <w:rPr>
          <w:rFonts w:cs="Arial"/>
          <w:i w:val="0"/>
          <w:sz w:val="18"/>
          <w:szCs w:val="18"/>
        </w:rPr>
        <w:lastRenderedPageBreak/>
        <w:t>que integren la proposición y aquéllos distintos a ésta, deberán estar foliados en todas y cada una de las hojas que los integren, debiéndose numerar de manera individual las propuestas técnica y económica, así como los demás documentos que entregue el licitante.</w:t>
      </w:r>
    </w:p>
    <w:p w:rsidR="004220E7" w:rsidRPr="007B3145" w:rsidRDefault="004220E7" w:rsidP="004C1BDC">
      <w:pPr>
        <w:pStyle w:val="Textoindependiente31"/>
        <w:rPr>
          <w:rFonts w:cs="Arial"/>
          <w:i w:val="0"/>
          <w:sz w:val="10"/>
          <w:szCs w:val="18"/>
        </w:rPr>
      </w:pPr>
    </w:p>
    <w:p w:rsidR="004220E7" w:rsidRPr="004959C1" w:rsidRDefault="004220E7" w:rsidP="004C1BDC">
      <w:pPr>
        <w:pStyle w:val="Textoindependiente31"/>
        <w:rPr>
          <w:rFonts w:cs="Arial"/>
          <w:i w:val="0"/>
          <w:sz w:val="18"/>
          <w:szCs w:val="18"/>
        </w:rPr>
      </w:pPr>
      <w:r w:rsidRPr="004959C1">
        <w:rPr>
          <w:rFonts w:cs="Arial"/>
          <w:i w:val="0"/>
          <w:sz w:val="18"/>
          <w:szCs w:val="18"/>
        </w:rPr>
        <w:t>Una vez integrada deberá ser colocada en un solo sobre completamente cerrado, claramente identificado en su parte exterior, con el número de la convocatoria a la licitación, objeto de la obra y el nombre o la razón social del licitante.</w:t>
      </w:r>
    </w:p>
    <w:p w:rsidR="004220E7" w:rsidRPr="007B3145" w:rsidRDefault="004220E7" w:rsidP="004C1BDC">
      <w:pPr>
        <w:jc w:val="both"/>
        <w:rPr>
          <w:rFonts w:cs="Arial"/>
          <w:bCs/>
          <w:i w:val="0"/>
          <w:sz w:val="10"/>
          <w:szCs w:val="18"/>
        </w:rPr>
      </w:pPr>
    </w:p>
    <w:p w:rsidR="004220E7" w:rsidRPr="004959C1" w:rsidRDefault="004220E7" w:rsidP="004C1BDC">
      <w:pPr>
        <w:jc w:val="both"/>
        <w:rPr>
          <w:rFonts w:cs="Arial"/>
          <w:i w:val="0"/>
          <w:sz w:val="18"/>
          <w:szCs w:val="18"/>
        </w:rPr>
      </w:pPr>
      <w:r w:rsidRPr="004959C1">
        <w:rPr>
          <w:rFonts w:cs="Arial"/>
          <w:i w:val="0"/>
          <w:color w:val="000000"/>
          <w:sz w:val="18"/>
          <w:szCs w:val="18"/>
        </w:rPr>
        <w:t>Los licitantes que opten por enviar sus proposiciones a través del Sistema Electrónico de Información Pública Gubernamental (</w:t>
      </w:r>
      <w:proofErr w:type="spellStart"/>
      <w:r w:rsidRPr="004959C1">
        <w:rPr>
          <w:rFonts w:cs="Arial"/>
          <w:i w:val="0"/>
          <w:color w:val="000000"/>
          <w:sz w:val="18"/>
          <w:szCs w:val="18"/>
        </w:rPr>
        <w:t>CompraNet</w:t>
      </w:r>
      <w:proofErr w:type="spellEnd"/>
      <w:r w:rsidRPr="004959C1">
        <w:rPr>
          <w:rFonts w:cs="Arial"/>
          <w:i w:val="0"/>
          <w:color w:val="000000"/>
          <w:sz w:val="18"/>
          <w:szCs w:val="18"/>
        </w:rPr>
        <w:t>), deberán integrar su proposición técnica y económica, incluyendo la documentación distinta a éstas, identificando cada una de las páginas que integran su proposición, con los datos siguientes: Registro Federal de Contribuyentes, número de licitación y número de página, cuando ello técnicamente sea posible; dicha identificación deberá reflejarse, en su caso, en la impresión que se realice de los documentos durante el acto de presentación y apertura de las propuestas.</w:t>
      </w:r>
      <w:r w:rsidR="003979C9" w:rsidRPr="004959C1">
        <w:rPr>
          <w:rFonts w:cs="Arial"/>
          <w:i w:val="0"/>
          <w:color w:val="000000"/>
          <w:sz w:val="18"/>
          <w:szCs w:val="18"/>
        </w:rPr>
        <w:t xml:space="preserve"> (No Aplica)</w:t>
      </w:r>
    </w:p>
    <w:p w:rsidR="00823B7D" w:rsidRPr="004959C1" w:rsidRDefault="00823B7D" w:rsidP="004C1BDC">
      <w:pPr>
        <w:jc w:val="both"/>
        <w:rPr>
          <w:rFonts w:cs="Arial"/>
          <w:bCs/>
          <w:i w:val="0"/>
          <w:sz w:val="18"/>
          <w:szCs w:val="18"/>
        </w:rPr>
      </w:pPr>
    </w:p>
    <w:p w:rsidR="007B3145" w:rsidRDefault="007B3145" w:rsidP="004C1BDC">
      <w:pPr>
        <w:ind w:left="567" w:hanging="567"/>
        <w:jc w:val="both"/>
        <w:rPr>
          <w:rFonts w:cs="Arial"/>
          <w:b/>
          <w:i w:val="0"/>
          <w:sz w:val="18"/>
          <w:szCs w:val="18"/>
        </w:rPr>
      </w:pPr>
    </w:p>
    <w:p w:rsidR="004220E7" w:rsidRPr="004959C1" w:rsidRDefault="004220E7" w:rsidP="004C1BDC">
      <w:pPr>
        <w:ind w:left="567" w:hanging="567"/>
        <w:jc w:val="both"/>
        <w:rPr>
          <w:rFonts w:cs="Arial"/>
          <w:b/>
          <w:i w:val="0"/>
          <w:sz w:val="18"/>
          <w:szCs w:val="18"/>
        </w:rPr>
      </w:pPr>
      <w:r w:rsidRPr="004959C1">
        <w:rPr>
          <w:rFonts w:cs="Arial"/>
          <w:b/>
          <w:i w:val="0"/>
          <w:sz w:val="18"/>
          <w:szCs w:val="18"/>
        </w:rPr>
        <w:t>5</w:t>
      </w:r>
      <w:r w:rsidRPr="004959C1">
        <w:rPr>
          <w:rFonts w:cs="Arial"/>
          <w:b/>
          <w:i w:val="0"/>
          <w:sz w:val="18"/>
          <w:szCs w:val="18"/>
        </w:rPr>
        <w:tab/>
        <w:t>DEL PROCEDIMIENTO DE LA LICITACIÓN.</w:t>
      </w:r>
    </w:p>
    <w:p w:rsidR="004220E7" w:rsidRPr="004959C1" w:rsidRDefault="004220E7" w:rsidP="004C1BDC">
      <w:pPr>
        <w:jc w:val="both"/>
        <w:rPr>
          <w:rFonts w:cs="Arial"/>
          <w:bCs/>
          <w:i w:val="0"/>
          <w:sz w:val="18"/>
          <w:szCs w:val="18"/>
        </w:rPr>
      </w:pPr>
    </w:p>
    <w:p w:rsidR="004220E7" w:rsidRPr="004959C1" w:rsidRDefault="004220E7" w:rsidP="004C1BDC">
      <w:pPr>
        <w:jc w:val="both"/>
        <w:rPr>
          <w:rFonts w:cs="Arial"/>
          <w:bCs/>
          <w:i w:val="0"/>
          <w:sz w:val="18"/>
          <w:szCs w:val="18"/>
        </w:rPr>
      </w:pPr>
      <w:r w:rsidRPr="004959C1">
        <w:rPr>
          <w:rFonts w:cs="Arial"/>
          <w:bCs/>
          <w:i w:val="0"/>
          <w:sz w:val="18"/>
          <w:szCs w:val="18"/>
        </w:rPr>
        <w:t xml:space="preserve">Para facilitar el procedimiento de licitación, </w:t>
      </w:r>
      <w:r w:rsidR="001161D1" w:rsidRPr="007B3145">
        <w:rPr>
          <w:rFonts w:cs="Arial"/>
          <w:bCs/>
          <w:i w:val="0"/>
          <w:sz w:val="18"/>
          <w:szCs w:val="18"/>
        </w:rPr>
        <w:t xml:space="preserve">los Servicios de Salud de Sinaloa </w:t>
      </w:r>
      <w:r w:rsidRPr="007B3145">
        <w:rPr>
          <w:rFonts w:cs="Arial"/>
          <w:bCs/>
          <w:i w:val="0"/>
          <w:sz w:val="18"/>
          <w:szCs w:val="18"/>
        </w:rPr>
        <w:t>efectuará revisiones preliminares respecto de la especialidad, experiencia y capacidad de los interesados y cerciorarse de su</w:t>
      </w:r>
      <w:r w:rsidRPr="004959C1">
        <w:rPr>
          <w:rFonts w:cs="Arial"/>
          <w:bCs/>
          <w:i w:val="0"/>
          <w:sz w:val="18"/>
          <w:szCs w:val="18"/>
        </w:rPr>
        <w:t xml:space="preserve"> inscripción en el registro único de contratistas a que se refiere el artículo </w:t>
      </w:r>
      <w:r w:rsidR="007B3145">
        <w:rPr>
          <w:rFonts w:cs="Arial"/>
          <w:bCs/>
          <w:i w:val="0"/>
          <w:sz w:val="18"/>
          <w:szCs w:val="18"/>
        </w:rPr>
        <w:t>1</w:t>
      </w:r>
      <w:r w:rsidRPr="004959C1">
        <w:rPr>
          <w:rFonts w:cs="Arial"/>
          <w:bCs/>
          <w:i w:val="0"/>
          <w:sz w:val="18"/>
          <w:szCs w:val="18"/>
        </w:rPr>
        <w:t xml:space="preserve">4  de la Ley de Obras Públicas </w:t>
      </w:r>
      <w:r w:rsidR="007B3145">
        <w:rPr>
          <w:rFonts w:cs="Arial"/>
          <w:bCs/>
          <w:i w:val="0"/>
          <w:sz w:val="18"/>
          <w:szCs w:val="18"/>
        </w:rPr>
        <w:t>DEL Estado de Sinaloa</w:t>
      </w:r>
      <w:r w:rsidRPr="004959C1">
        <w:rPr>
          <w:rFonts w:cs="Arial"/>
          <w:bCs/>
          <w:i w:val="0"/>
          <w:sz w:val="18"/>
          <w:szCs w:val="18"/>
        </w:rPr>
        <w:t xml:space="preserve">, que forma parte de </w:t>
      </w:r>
      <w:proofErr w:type="spellStart"/>
      <w:r w:rsidRPr="004959C1">
        <w:rPr>
          <w:rFonts w:cs="Arial"/>
          <w:bCs/>
          <w:i w:val="0"/>
          <w:sz w:val="18"/>
          <w:szCs w:val="18"/>
        </w:rPr>
        <w:t>CompraNet</w:t>
      </w:r>
      <w:proofErr w:type="spellEnd"/>
      <w:r w:rsidRPr="004959C1">
        <w:rPr>
          <w:rFonts w:cs="Arial"/>
          <w:bCs/>
          <w:i w:val="0"/>
          <w:sz w:val="18"/>
          <w:szCs w:val="18"/>
        </w:rPr>
        <w:t>, así como a la documentación distinta a la proposición técnica y económica de acuerdo con lo establecido en el Reglamento de la Ley de Obras Públicas y Servicios Relacionados con las Mismas. En ningún caso se impedirá el acceso a quienes no se encuentren inscritos en dicho registro, por lo que los licitantes podrán presentar directamente sus propuestas en el acto de presentación y apertura de proposiciones de que se trate.</w:t>
      </w:r>
    </w:p>
    <w:p w:rsidR="004220E7" w:rsidRPr="004959C1" w:rsidRDefault="004220E7" w:rsidP="004C1BDC">
      <w:pPr>
        <w:jc w:val="both"/>
        <w:rPr>
          <w:rFonts w:cs="Arial"/>
          <w:bCs/>
          <w:i w:val="0"/>
          <w:sz w:val="18"/>
          <w:szCs w:val="18"/>
        </w:rPr>
      </w:pPr>
    </w:p>
    <w:p w:rsidR="004220E7" w:rsidRPr="004959C1" w:rsidRDefault="004220E7" w:rsidP="004C1BDC">
      <w:pPr>
        <w:jc w:val="both"/>
        <w:rPr>
          <w:rFonts w:cs="Arial"/>
          <w:bCs/>
          <w:i w:val="0"/>
          <w:sz w:val="18"/>
          <w:szCs w:val="18"/>
        </w:rPr>
      </w:pPr>
      <w:r w:rsidRPr="004959C1">
        <w:rPr>
          <w:rFonts w:cs="Arial"/>
          <w:bCs/>
          <w:i w:val="0"/>
          <w:sz w:val="18"/>
          <w:szCs w:val="18"/>
        </w:rPr>
        <w:t>En todos los casos, se preferirá la especialidad, experiencia y capacidad técnica de los interesados, así como aquellos</w:t>
      </w:r>
      <w:r w:rsidRPr="004959C1">
        <w:rPr>
          <w:rFonts w:cs="Arial"/>
          <w:i w:val="0"/>
          <w:color w:val="000000"/>
          <w:sz w:val="18"/>
          <w:szCs w:val="18"/>
        </w:rPr>
        <w:t xml:space="preserve"> licitantes que tengan un historial de cumplimiento satisfactorio de los contratos sujetos a la Ley de Obras Públicas y Servicios Relacionados con las Mismas. De igual manera, este criterio será aplicable a los licitantes que presenten proposiciones conjuntas</w:t>
      </w:r>
      <w:r w:rsidRPr="004959C1">
        <w:rPr>
          <w:rFonts w:cs="Arial"/>
          <w:bCs/>
          <w:i w:val="0"/>
          <w:sz w:val="18"/>
          <w:szCs w:val="18"/>
        </w:rPr>
        <w:t xml:space="preserve">. </w:t>
      </w:r>
    </w:p>
    <w:p w:rsidR="004220E7" w:rsidRPr="004959C1" w:rsidRDefault="004220E7" w:rsidP="004C1BDC">
      <w:pPr>
        <w:jc w:val="both"/>
        <w:rPr>
          <w:rFonts w:cs="Arial"/>
          <w:bCs/>
          <w:i w:val="0"/>
          <w:sz w:val="18"/>
          <w:szCs w:val="18"/>
        </w:rPr>
      </w:pPr>
    </w:p>
    <w:p w:rsidR="004220E7" w:rsidRPr="004959C1" w:rsidRDefault="004220E7" w:rsidP="004C1BDC">
      <w:pPr>
        <w:pStyle w:val="Sangra2detindependiente"/>
        <w:ind w:left="567" w:hanging="567"/>
        <w:rPr>
          <w:rFonts w:cs="Arial"/>
          <w:sz w:val="18"/>
          <w:szCs w:val="18"/>
        </w:rPr>
      </w:pPr>
      <w:r w:rsidRPr="004959C1">
        <w:rPr>
          <w:rFonts w:cs="Arial"/>
          <w:sz w:val="18"/>
          <w:szCs w:val="18"/>
        </w:rPr>
        <w:t>5.1</w:t>
      </w:r>
      <w:r w:rsidRPr="004959C1">
        <w:rPr>
          <w:rFonts w:cs="Arial"/>
          <w:sz w:val="18"/>
          <w:szCs w:val="18"/>
        </w:rPr>
        <w:tab/>
        <w:t>PRESENTACIÓN Y APERTURA DE LAS PROPOSICIONES, Y FALLO DE LA LICITACIÓN.</w:t>
      </w:r>
    </w:p>
    <w:p w:rsidR="004220E7" w:rsidRPr="004959C1" w:rsidRDefault="004220E7" w:rsidP="004C1BDC">
      <w:pPr>
        <w:tabs>
          <w:tab w:val="left" w:pos="8609"/>
        </w:tabs>
        <w:jc w:val="both"/>
        <w:rPr>
          <w:rFonts w:cs="Arial"/>
          <w:i w:val="0"/>
          <w:sz w:val="18"/>
          <w:szCs w:val="18"/>
        </w:rPr>
      </w:pPr>
    </w:p>
    <w:p w:rsidR="008D3902" w:rsidRPr="004959C1" w:rsidRDefault="008D3902" w:rsidP="008D3902">
      <w:pPr>
        <w:tabs>
          <w:tab w:val="left" w:pos="8609"/>
        </w:tabs>
        <w:jc w:val="both"/>
        <w:rPr>
          <w:rFonts w:cs="Arial"/>
          <w:b/>
          <w:i w:val="0"/>
          <w:sz w:val="18"/>
          <w:szCs w:val="18"/>
        </w:rPr>
      </w:pPr>
      <w:r w:rsidRPr="004959C1">
        <w:rPr>
          <w:rFonts w:cs="Arial"/>
          <w:i w:val="0"/>
          <w:sz w:val="18"/>
          <w:szCs w:val="18"/>
        </w:rPr>
        <w:t xml:space="preserve">Las proposiciones por escrito deberán presentarse a las </w:t>
      </w:r>
      <w:r w:rsidR="00A60E1D" w:rsidRPr="00A60E1D">
        <w:rPr>
          <w:rFonts w:cs="Arial"/>
          <w:b/>
          <w:i w:val="0"/>
          <w:noProof/>
          <w:sz w:val="18"/>
          <w:szCs w:val="18"/>
          <w:highlight w:val="yellow"/>
        </w:rPr>
        <w:t>1</w:t>
      </w:r>
      <w:r w:rsidR="00515E78">
        <w:rPr>
          <w:rFonts w:cs="Arial"/>
          <w:b/>
          <w:i w:val="0"/>
          <w:noProof/>
          <w:sz w:val="18"/>
          <w:szCs w:val="18"/>
          <w:highlight w:val="yellow"/>
        </w:rPr>
        <w:t>3</w:t>
      </w:r>
      <w:r w:rsidRPr="00A60E1D">
        <w:rPr>
          <w:rFonts w:cs="Arial"/>
          <w:b/>
          <w:i w:val="0"/>
          <w:noProof/>
          <w:sz w:val="18"/>
          <w:szCs w:val="18"/>
          <w:highlight w:val="yellow"/>
        </w:rPr>
        <w:t>:00</w:t>
      </w:r>
      <w:r w:rsidRPr="00A60E1D">
        <w:rPr>
          <w:rFonts w:cs="Arial"/>
          <w:i w:val="0"/>
          <w:sz w:val="18"/>
          <w:szCs w:val="18"/>
          <w:highlight w:val="yellow"/>
        </w:rPr>
        <w:t xml:space="preserve"> horas, el día </w:t>
      </w:r>
      <w:r w:rsidR="00AA3CFA" w:rsidRPr="00A60E1D">
        <w:rPr>
          <w:rFonts w:cs="Arial"/>
          <w:i w:val="0"/>
          <w:sz w:val="18"/>
          <w:szCs w:val="18"/>
          <w:highlight w:val="yellow"/>
        </w:rPr>
        <w:t>25</w:t>
      </w:r>
      <w:r w:rsidR="00275F0A" w:rsidRPr="00A60E1D">
        <w:rPr>
          <w:rFonts w:cs="Arial"/>
          <w:b/>
          <w:i w:val="0"/>
          <w:noProof/>
          <w:sz w:val="18"/>
          <w:szCs w:val="18"/>
          <w:highlight w:val="yellow"/>
        </w:rPr>
        <w:t xml:space="preserve"> de </w:t>
      </w:r>
      <w:r w:rsidR="007B3145" w:rsidRPr="00A60E1D">
        <w:rPr>
          <w:rFonts w:cs="Arial"/>
          <w:b/>
          <w:i w:val="0"/>
          <w:noProof/>
          <w:sz w:val="18"/>
          <w:szCs w:val="18"/>
          <w:highlight w:val="yellow"/>
        </w:rPr>
        <w:t>Agosto</w:t>
      </w:r>
      <w:r w:rsidRPr="00A60E1D">
        <w:rPr>
          <w:rFonts w:cs="Arial"/>
          <w:b/>
          <w:i w:val="0"/>
          <w:noProof/>
          <w:sz w:val="18"/>
          <w:szCs w:val="18"/>
          <w:highlight w:val="yellow"/>
        </w:rPr>
        <w:t xml:space="preserve"> del </w:t>
      </w:r>
      <w:r w:rsidRPr="00622706">
        <w:rPr>
          <w:rFonts w:cs="Arial"/>
          <w:b/>
          <w:i w:val="0"/>
          <w:noProof/>
          <w:sz w:val="18"/>
          <w:szCs w:val="18"/>
          <w:highlight w:val="yellow"/>
        </w:rPr>
        <w:t>201</w:t>
      </w:r>
      <w:r w:rsidR="00AA64C1" w:rsidRPr="00622706">
        <w:rPr>
          <w:rFonts w:cs="Arial"/>
          <w:b/>
          <w:i w:val="0"/>
          <w:noProof/>
          <w:sz w:val="18"/>
          <w:szCs w:val="18"/>
          <w:highlight w:val="yellow"/>
        </w:rPr>
        <w:t>7</w:t>
      </w:r>
      <w:r w:rsidRPr="004959C1">
        <w:rPr>
          <w:rFonts w:cs="Arial"/>
          <w:i w:val="0"/>
          <w:sz w:val="18"/>
          <w:szCs w:val="18"/>
        </w:rPr>
        <w:t xml:space="preserve">, en  </w:t>
      </w:r>
      <w:r w:rsidRPr="004959C1">
        <w:rPr>
          <w:rFonts w:cs="Arial"/>
          <w:i w:val="0"/>
          <w:noProof/>
          <w:sz w:val="18"/>
          <w:szCs w:val="18"/>
        </w:rPr>
        <w:t>la sala juntas</w:t>
      </w:r>
      <w:r w:rsidRPr="004959C1">
        <w:rPr>
          <w:rFonts w:cs="Arial"/>
          <w:b/>
          <w:i w:val="0"/>
          <w:noProof/>
          <w:sz w:val="18"/>
          <w:szCs w:val="18"/>
        </w:rPr>
        <w:t xml:space="preserve"> </w:t>
      </w:r>
      <w:r w:rsidRPr="004959C1">
        <w:rPr>
          <w:rFonts w:cs="Arial"/>
          <w:i w:val="0"/>
          <w:sz w:val="18"/>
          <w:szCs w:val="18"/>
        </w:rPr>
        <w:t xml:space="preserve"> de </w:t>
      </w:r>
      <w:r w:rsidRPr="004959C1">
        <w:rPr>
          <w:rFonts w:cs="Arial"/>
          <w:bCs/>
          <w:i w:val="0"/>
          <w:sz w:val="18"/>
          <w:szCs w:val="18"/>
        </w:rPr>
        <w:t>los</w:t>
      </w:r>
      <w:r w:rsidRPr="004959C1">
        <w:rPr>
          <w:rFonts w:cs="Arial"/>
          <w:b/>
          <w:bCs/>
          <w:i w:val="0"/>
          <w:sz w:val="18"/>
          <w:szCs w:val="18"/>
        </w:rPr>
        <w:t xml:space="preserve"> Servicios de Salud de Sinaloa</w:t>
      </w:r>
      <w:r w:rsidRPr="004959C1">
        <w:rPr>
          <w:rFonts w:cs="Arial"/>
          <w:i w:val="0"/>
          <w:sz w:val="18"/>
          <w:szCs w:val="18"/>
        </w:rPr>
        <w:t xml:space="preserve">, </w:t>
      </w:r>
      <w:r w:rsidRPr="004959C1">
        <w:rPr>
          <w:rFonts w:cs="Arial"/>
          <w:i w:val="0"/>
          <w:color w:val="000000"/>
          <w:sz w:val="18"/>
          <w:szCs w:val="18"/>
        </w:rPr>
        <w:t xml:space="preserve">ubicadas en </w:t>
      </w:r>
      <w:r w:rsidRPr="004959C1">
        <w:rPr>
          <w:rFonts w:cs="Arial"/>
          <w:b/>
          <w:i w:val="0"/>
          <w:sz w:val="18"/>
          <w:szCs w:val="18"/>
        </w:rPr>
        <w:t>Av. Manuel Vallarta No. 2086 Sur</w:t>
      </w:r>
      <w:r w:rsidRPr="004959C1">
        <w:rPr>
          <w:rFonts w:cs="Arial"/>
          <w:i w:val="0"/>
          <w:sz w:val="18"/>
          <w:szCs w:val="18"/>
        </w:rPr>
        <w:t xml:space="preserve">, </w:t>
      </w:r>
      <w:r w:rsidRPr="004959C1">
        <w:rPr>
          <w:rFonts w:cs="Arial"/>
          <w:b/>
          <w:i w:val="0"/>
          <w:sz w:val="18"/>
          <w:szCs w:val="18"/>
        </w:rPr>
        <w:t>Centro Sinaloa, C.P. 80000,</w:t>
      </w:r>
      <w:r w:rsidRPr="004959C1">
        <w:rPr>
          <w:rFonts w:cs="Arial"/>
          <w:i w:val="0"/>
          <w:sz w:val="18"/>
          <w:szCs w:val="18"/>
        </w:rPr>
        <w:t xml:space="preserve"> </w:t>
      </w:r>
      <w:r w:rsidRPr="004959C1">
        <w:rPr>
          <w:rFonts w:cs="Arial"/>
          <w:b/>
          <w:i w:val="0"/>
          <w:sz w:val="18"/>
          <w:szCs w:val="18"/>
        </w:rPr>
        <w:t>Culiacán, Sinaloa</w:t>
      </w:r>
      <w:r w:rsidRPr="004959C1">
        <w:rPr>
          <w:rFonts w:cs="Arial"/>
          <w:i w:val="0"/>
          <w:sz w:val="18"/>
          <w:szCs w:val="18"/>
        </w:rPr>
        <w:t>, se llevará a cabo el acto de presentación y apertura de proposiciones, bajo la presidencia del titular del área responsable de la contratación o por el servidor público que éste designe, quien será el único facultado para tomar todas las decisiones durante la realización del acto, en los términos de la Ley de Obras Públicas y Servicios Relacionados con las Mismas y su Reglamento. Los licitantes o sus representantes legales, quienes previamente deberán registrar su asistencia, al ser nombrados entregarán sus proposiciones en sobre</w:t>
      </w:r>
      <w:r w:rsidR="00622706">
        <w:rPr>
          <w:rFonts w:cs="Arial"/>
          <w:i w:val="0"/>
          <w:sz w:val="18"/>
          <w:szCs w:val="18"/>
        </w:rPr>
        <w:t>s</w:t>
      </w:r>
      <w:r w:rsidRPr="004959C1">
        <w:rPr>
          <w:rFonts w:cs="Arial"/>
          <w:i w:val="0"/>
          <w:sz w:val="18"/>
          <w:szCs w:val="18"/>
        </w:rPr>
        <w:t xml:space="preserve"> cerrado</w:t>
      </w:r>
      <w:r w:rsidR="00622706">
        <w:rPr>
          <w:rFonts w:cs="Arial"/>
          <w:i w:val="0"/>
          <w:sz w:val="18"/>
          <w:szCs w:val="18"/>
        </w:rPr>
        <w:t>s</w:t>
      </w:r>
      <w:r w:rsidR="007B3145">
        <w:rPr>
          <w:rFonts w:cs="Arial"/>
          <w:i w:val="0"/>
          <w:sz w:val="18"/>
          <w:szCs w:val="18"/>
        </w:rPr>
        <w:t>.</w:t>
      </w:r>
      <w:r w:rsidRPr="004959C1">
        <w:rPr>
          <w:rFonts w:cs="Arial"/>
          <w:b/>
          <w:i w:val="0"/>
          <w:color w:val="000000"/>
          <w:sz w:val="18"/>
          <w:szCs w:val="18"/>
        </w:rPr>
        <w:t xml:space="preserve"> </w:t>
      </w:r>
    </w:p>
    <w:p w:rsidR="004220E7" w:rsidRPr="007B3145" w:rsidRDefault="004220E7" w:rsidP="004C1BDC">
      <w:pPr>
        <w:pStyle w:val="texto"/>
        <w:spacing w:after="0" w:line="240" w:lineRule="auto"/>
        <w:ind w:firstLine="0"/>
        <w:rPr>
          <w:rFonts w:cs="Arial"/>
          <w:i w:val="0"/>
          <w:sz w:val="10"/>
          <w:szCs w:val="18"/>
          <w:lang w:val="es-MX"/>
        </w:rPr>
      </w:pPr>
    </w:p>
    <w:p w:rsidR="004220E7" w:rsidRPr="004959C1" w:rsidRDefault="004220E7" w:rsidP="004C1BDC">
      <w:pPr>
        <w:pStyle w:val="texto"/>
        <w:spacing w:after="0" w:line="240" w:lineRule="auto"/>
        <w:ind w:firstLine="0"/>
        <w:rPr>
          <w:rFonts w:cs="Arial"/>
          <w:b/>
          <w:i w:val="0"/>
          <w:szCs w:val="18"/>
        </w:rPr>
      </w:pPr>
      <w:r w:rsidRPr="004959C1">
        <w:rPr>
          <w:rFonts w:cs="Arial"/>
          <w:i w:val="0"/>
          <w:szCs w:val="18"/>
        </w:rPr>
        <w:t>Cada licitante, sea persona física o moral, o agrupación de personas, sólo podrán presentar una proposición y serán los únicos responsables de que sus proposiciones sean entregadas en tiempo y forma en el acto de presentación y apertura de proposiciones, por lo que no se recibirán proposiciones que se presenten después de la fecha y hora establecida en esta convocatoria a la licitación. Una vez iniciado el acto de presentación y apertura de proposiciones, no se permitirá la entrada a ningún licitante ni observador, o cualquier servidor público ajeno al acto y las proposiciones ya presentadas no podrán ser retiradas o dejarse sin efecto por los licitantes.</w:t>
      </w:r>
    </w:p>
    <w:p w:rsidR="004220E7" w:rsidRPr="007B3145" w:rsidRDefault="004220E7" w:rsidP="004C1BDC">
      <w:pPr>
        <w:pStyle w:val="texto"/>
        <w:spacing w:after="0" w:line="240" w:lineRule="auto"/>
        <w:ind w:firstLine="0"/>
        <w:rPr>
          <w:rFonts w:cs="Arial"/>
          <w:i w:val="0"/>
          <w:sz w:val="10"/>
          <w:szCs w:val="18"/>
        </w:rPr>
      </w:pPr>
    </w:p>
    <w:p w:rsidR="004220E7" w:rsidRPr="004959C1" w:rsidRDefault="004220E7" w:rsidP="004C1BDC">
      <w:pPr>
        <w:pStyle w:val="texto"/>
        <w:spacing w:after="0" w:line="240" w:lineRule="auto"/>
        <w:ind w:firstLine="0"/>
        <w:rPr>
          <w:rFonts w:cs="Arial"/>
          <w:b/>
          <w:i w:val="0"/>
          <w:szCs w:val="18"/>
        </w:rPr>
      </w:pPr>
      <w:r w:rsidRPr="004959C1">
        <w:rPr>
          <w:rFonts w:cs="Arial"/>
          <w:i w:val="0"/>
          <w:szCs w:val="18"/>
        </w:rPr>
        <w:t>Los licitantes, junto con el sobre cerrado que contenga sus proposiciones, deberán entregar copia simple por ambos lados de su identificación oficial vigente con fotografía, tratándose de personas físicas y, en el caso de personas morales, de la persona que firme la proposición.</w:t>
      </w:r>
    </w:p>
    <w:p w:rsidR="004220E7" w:rsidRPr="007B3145" w:rsidRDefault="004220E7" w:rsidP="004C1BDC">
      <w:pPr>
        <w:pStyle w:val="texto"/>
        <w:spacing w:after="0" w:line="240" w:lineRule="auto"/>
        <w:ind w:firstLine="0"/>
        <w:rPr>
          <w:rFonts w:cs="Arial"/>
          <w:i w:val="0"/>
          <w:sz w:val="10"/>
          <w:szCs w:val="18"/>
        </w:rPr>
      </w:pPr>
    </w:p>
    <w:p w:rsidR="004220E7" w:rsidRPr="004959C1" w:rsidRDefault="004220E7" w:rsidP="004C1BDC">
      <w:pPr>
        <w:pStyle w:val="texto"/>
        <w:spacing w:after="0" w:line="240" w:lineRule="auto"/>
        <w:ind w:firstLine="0"/>
        <w:rPr>
          <w:rFonts w:cs="Arial"/>
          <w:i w:val="0"/>
          <w:szCs w:val="18"/>
        </w:rPr>
      </w:pPr>
      <w:r w:rsidRPr="004959C1">
        <w:rPr>
          <w:rFonts w:cs="Arial"/>
          <w:i w:val="0"/>
          <w:szCs w:val="18"/>
        </w:rPr>
        <w:t>El acto de presentación y apertura de proposiciones, se llevará a cabo conforme a lo siguiente:</w:t>
      </w:r>
    </w:p>
    <w:p w:rsidR="004220E7" w:rsidRPr="007B3145" w:rsidRDefault="004220E7" w:rsidP="004C1BDC">
      <w:pPr>
        <w:pStyle w:val="texto"/>
        <w:spacing w:after="0" w:line="240" w:lineRule="auto"/>
        <w:ind w:firstLine="0"/>
        <w:rPr>
          <w:rFonts w:cs="Arial"/>
          <w:i w:val="0"/>
          <w:sz w:val="10"/>
          <w:szCs w:val="18"/>
        </w:rPr>
      </w:pPr>
    </w:p>
    <w:p w:rsidR="004220E7" w:rsidRPr="004959C1" w:rsidRDefault="004220E7" w:rsidP="004C1BDC">
      <w:pPr>
        <w:pStyle w:val="ROMANOS"/>
        <w:spacing w:after="0" w:line="240" w:lineRule="auto"/>
        <w:ind w:left="1170" w:firstLine="0"/>
        <w:rPr>
          <w:rFonts w:cs="Arial"/>
          <w:i w:val="0"/>
          <w:szCs w:val="18"/>
        </w:rPr>
      </w:pPr>
      <w:r w:rsidRPr="004959C1">
        <w:rPr>
          <w:rFonts w:cs="Arial"/>
          <w:i w:val="0"/>
          <w:szCs w:val="18"/>
        </w:rPr>
        <w:t xml:space="preserve">Se procederá, en </w:t>
      </w:r>
      <w:r w:rsidR="00E442AF" w:rsidRPr="004959C1">
        <w:rPr>
          <w:rFonts w:cs="Arial"/>
          <w:i w:val="0"/>
          <w:szCs w:val="18"/>
        </w:rPr>
        <w:t xml:space="preserve">primer término, a dar apertura </w:t>
      </w:r>
      <w:r w:rsidRPr="004959C1">
        <w:rPr>
          <w:rFonts w:cs="Arial"/>
          <w:i w:val="0"/>
          <w:szCs w:val="18"/>
        </w:rPr>
        <w:t xml:space="preserve"> de los licitantes que hayan presentado su proposición por escrito en el propio acto y, en seguida, las que fueron enviadas por servicio postal o de mensajería.</w:t>
      </w:r>
    </w:p>
    <w:p w:rsidR="00F5053C" w:rsidRPr="007B3145" w:rsidRDefault="00F5053C" w:rsidP="004C1BDC">
      <w:pPr>
        <w:pStyle w:val="ROMANOS"/>
        <w:spacing w:after="0" w:line="240" w:lineRule="auto"/>
        <w:ind w:left="1170" w:firstLine="0"/>
        <w:rPr>
          <w:rFonts w:cs="Arial"/>
          <w:i w:val="0"/>
          <w:sz w:val="10"/>
          <w:szCs w:val="18"/>
        </w:rPr>
      </w:pPr>
    </w:p>
    <w:p w:rsidR="004220E7" w:rsidRPr="006C08AA" w:rsidRDefault="004220E7" w:rsidP="004C1BDC">
      <w:pPr>
        <w:pStyle w:val="ROMANOS"/>
        <w:spacing w:after="0" w:line="240" w:lineRule="auto"/>
        <w:ind w:left="1170" w:firstLine="0"/>
        <w:rPr>
          <w:rFonts w:cs="Arial"/>
          <w:i w:val="0"/>
          <w:szCs w:val="18"/>
        </w:rPr>
      </w:pPr>
      <w:r w:rsidRPr="004959C1">
        <w:rPr>
          <w:rFonts w:cs="Arial"/>
          <w:i w:val="0"/>
          <w:szCs w:val="18"/>
        </w:rPr>
        <w:t>En el supuesto de que durante el acto de presentación y apertura de proposiciones, por causas ajenas a la voluntad de la Secretaría de la Función Pública, no sea posible abrir los sobres que contenga las proposiciones enviadas mediante el Sistema Electrónico de Información Pública Gubernamental (</w:t>
      </w:r>
      <w:proofErr w:type="spellStart"/>
      <w:r w:rsidRPr="004959C1">
        <w:rPr>
          <w:rFonts w:cs="Arial"/>
          <w:i w:val="0"/>
          <w:szCs w:val="18"/>
        </w:rPr>
        <w:t>CompraNet</w:t>
      </w:r>
      <w:proofErr w:type="spellEnd"/>
      <w:r w:rsidRPr="004959C1">
        <w:rPr>
          <w:rFonts w:cs="Arial"/>
          <w:i w:val="0"/>
          <w:szCs w:val="18"/>
        </w:rPr>
        <w:t xml:space="preserve">), el acto se reanudará a partir de que se restablezcan las condiciones que dieron origen a la interrupción; salvo en el caso de que los sobres que contenga dicha información se encuentre infectada por virus informáticos o no puedan abrirse por cualquier causa motivada por problemas técnicos imputables a los programas o equipos de cómputo de los licitantes, en que se tendrán por no presentadas las proposiciones y demás documentación requerida por </w:t>
      </w:r>
      <w:r w:rsidR="00F5053C" w:rsidRPr="006C08AA">
        <w:rPr>
          <w:rFonts w:cs="Arial"/>
          <w:bCs/>
          <w:i w:val="0"/>
          <w:szCs w:val="18"/>
        </w:rPr>
        <w:t>los Servicios de Salud de Sinaloa</w:t>
      </w:r>
      <w:r w:rsidRPr="006C08AA">
        <w:rPr>
          <w:rFonts w:cs="Arial"/>
          <w:i w:val="0"/>
          <w:szCs w:val="18"/>
        </w:rPr>
        <w:t>.</w:t>
      </w:r>
      <w:r w:rsidR="00B2227C" w:rsidRPr="006C08AA">
        <w:rPr>
          <w:rFonts w:cs="Arial"/>
          <w:i w:val="0"/>
          <w:szCs w:val="18"/>
        </w:rPr>
        <w:t>(No Aplica)</w:t>
      </w:r>
    </w:p>
    <w:p w:rsidR="004220E7" w:rsidRPr="006C08AA" w:rsidRDefault="004220E7" w:rsidP="004C1BDC">
      <w:pPr>
        <w:pStyle w:val="ROMANOS"/>
        <w:spacing w:after="0" w:line="240" w:lineRule="auto"/>
        <w:ind w:left="1170" w:firstLine="0"/>
        <w:rPr>
          <w:rFonts w:cs="Arial"/>
          <w:i w:val="0"/>
          <w:sz w:val="10"/>
          <w:szCs w:val="18"/>
        </w:rPr>
      </w:pPr>
    </w:p>
    <w:p w:rsidR="004220E7" w:rsidRPr="006C08AA" w:rsidRDefault="004220E7" w:rsidP="004C1BDC">
      <w:pPr>
        <w:pStyle w:val="ROMANOS"/>
        <w:spacing w:after="0" w:line="240" w:lineRule="auto"/>
        <w:ind w:left="1170" w:firstLine="0"/>
        <w:rPr>
          <w:rFonts w:cs="Arial"/>
          <w:i w:val="0"/>
          <w:szCs w:val="18"/>
        </w:rPr>
      </w:pPr>
      <w:r w:rsidRPr="006C08AA">
        <w:rPr>
          <w:rFonts w:cs="Arial"/>
          <w:i w:val="0"/>
          <w:szCs w:val="18"/>
        </w:rPr>
        <w:t xml:space="preserve">La Secretaría de la Función Pública podrá verificar en cualquier momento que, durante el lapso de interrupción, no se haya suscitado alguna modificación a las proposiciones que obren en poder de </w:t>
      </w:r>
      <w:r w:rsidR="00F5053C" w:rsidRPr="006C08AA">
        <w:rPr>
          <w:rFonts w:cs="Arial"/>
          <w:bCs/>
          <w:i w:val="0"/>
          <w:szCs w:val="18"/>
        </w:rPr>
        <w:t>los Servicios de Salud de Sinaloa</w:t>
      </w:r>
      <w:r w:rsidRPr="006C08AA">
        <w:rPr>
          <w:rFonts w:cs="Arial"/>
          <w:i w:val="0"/>
          <w:szCs w:val="18"/>
        </w:rPr>
        <w:t>.</w:t>
      </w:r>
    </w:p>
    <w:p w:rsidR="004220E7" w:rsidRPr="006C08AA" w:rsidRDefault="004220E7" w:rsidP="004C1BDC">
      <w:pPr>
        <w:pStyle w:val="ROMANOS"/>
        <w:spacing w:after="0" w:line="240" w:lineRule="auto"/>
        <w:ind w:left="1170" w:firstLine="0"/>
        <w:rPr>
          <w:rFonts w:cs="Arial"/>
          <w:i w:val="0"/>
          <w:sz w:val="10"/>
          <w:szCs w:val="18"/>
        </w:rPr>
      </w:pPr>
    </w:p>
    <w:p w:rsidR="004220E7" w:rsidRPr="006C08AA" w:rsidRDefault="004220E7" w:rsidP="004C1BDC">
      <w:pPr>
        <w:pStyle w:val="ROMANOS"/>
        <w:spacing w:after="0" w:line="240" w:lineRule="auto"/>
        <w:ind w:left="1170" w:firstLine="0"/>
        <w:rPr>
          <w:rFonts w:cs="Arial"/>
          <w:b/>
          <w:i w:val="0"/>
          <w:color w:val="000000"/>
          <w:szCs w:val="18"/>
        </w:rPr>
      </w:pPr>
      <w:r w:rsidRPr="006C08AA">
        <w:rPr>
          <w:rFonts w:cs="Arial"/>
          <w:i w:val="0"/>
          <w:szCs w:val="18"/>
        </w:rPr>
        <w:t>El formato de recepción de documentos servirá a cada participante como constancia de recepción de la documentación que entregue en este acto, anexándose copia de la constancia entregada a cada licitante y firmada por él mismo.</w:t>
      </w:r>
    </w:p>
    <w:p w:rsidR="004220E7" w:rsidRPr="006C08AA" w:rsidRDefault="004220E7" w:rsidP="004C1BDC">
      <w:pPr>
        <w:pStyle w:val="ROMANOS"/>
        <w:spacing w:after="0" w:line="240" w:lineRule="auto"/>
        <w:ind w:left="1170" w:firstLine="0"/>
        <w:rPr>
          <w:rFonts w:cs="Arial"/>
          <w:b/>
          <w:i w:val="0"/>
          <w:color w:val="000000"/>
          <w:sz w:val="10"/>
          <w:szCs w:val="18"/>
        </w:rPr>
      </w:pPr>
    </w:p>
    <w:p w:rsidR="004220E7" w:rsidRDefault="004220E7" w:rsidP="004C1BDC">
      <w:pPr>
        <w:pStyle w:val="ROMANOS"/>
        <w:spacing w:after="0" w:line="240" w:lineRule="auto"/>
        <w:ind w:left="1170" w:firstLine="0"/>
        <w:rPr>
          <w:rFonts w:cs="Arial"/>
          <w:i w:val="0"/>
          <w:szCs w:val="18"/>
        </w:rPr>
      </w:pPr>
      <w:r w:rsidRPr="006C08AA">
        <w:rPr>
          <w:rFonts w:cs="Arial"/>
          <w:i w:val="0"/>
          <w:szCs w:val="18"/>
          <w:lang w:val="es-MX"/>
        </w:rPr>
        <w:t>Para efectos de lo dispuesto en el artículo</w:t>
      </w:r>
      <w:r w:rsidRPr="006C08AA">
        <w:rPr>
          <w:rFonts w:cs="Arial"/>
          <w:i w:val="0"/>
          <w:szCs w:val="18"/>
        </w:rPr>
        <w:t xml:space="preserve"> 51 de la Ley de Obras Públicas y Servicios Relacionados con las Mismas, la recepción de proposiciones se entenderá realizada una vez que éstas se analicen durante su evaluación, debiéndose indicar en el fallo si la proposición fue desechada por incumplir la mencionada disposición legal;</w:t>
      </w:r>
    </w:p>
    <w:p w:rsidR="006C08AA" w:rsidRPr="006C08AA" w:rsidRDefault="006C08AA" w:rsidP="004C1BDC">
      <w:pPr>
        <w:pStyle w:val="ROMANOS"/>
        <w:spacing w:after="0" w:line="240" w:lineRule="auto"/>
        <w:ind w:left="1170" w:firstLine="0"/>
        <w:rPr>
          <w:rFonts w:cs="Arial"/>
          <w:i w:val="0"/>
          <w:szCs w:val="18"/>
        </w:rPr>
      </w:pPr>
    </w:p>
    <w:p w:rsidR="004220E7" w:rsidRPr="006C08AA" w:rsidRDefault="004220E7" w:rsidP="004C1BDC">
      <w:pPr>
        <w:pStyle w:val="ROMANOS"/>
        <w:spacing w:after="0" w:line="240" w:lineRule="auto"/>
        <w:ind w:left="0" w:firstLine="0"/>
        <w:rPr>
          <w:rFonts w:cs="Arial"/>
          <w:i w:val="0"/>
          <w:sz w:val="10"/>
          <w:szCs w:val="18"/>
        </w:rPr>
      </w:pPr>
    </w:p>
    <w:p w:rsidR="004220E7" w:rsidRPr="004959C1" w:rsidRDefault="004220E7" w:rsidP="004C1BDC">
      <w:pPr>
        <w:pStyle w:val="ROMANOS"/>
        <w:numPr>
          <w:ilvl w:val="0"/>
          <w:numId w:val="2"/>
        </w:numPr>
        <w:spacing w:after="0" w:line="240" w:lineRule="auto"/>
        <w:ind w:left="1152" w:hanging="432"/>
        <w:rPr>
          <w:rFonts w:cs="Arial"/>
          <w:i w:val="0"/>
          <w:szCs w:val="18"/>
        </w:rPr>
      </w:pPr>
      <w:r w:rsidRPr="006C08AA">
        <w:rPr>
          <w:rFonts w:cs="Arial"/>
          <w:i w:val="0"/>
          <w:szCs w:val="18"/>
        </w:rPr>
        <w:t xml:space="preserve">De entre los licitantes que hayan asistido, éstos elegirán a uno, que en forma conjunta con el servidor público de </w:t>
      </w:r>
      <w:r w:rsidR="00F5053C" w:rsidRPr="006C08AA">
        <w:rPr>
          <w:rFonts w:cs="Arial"/>
          <w:bCs/>
          <w:i w:val="0"/>
          <w:szCs w:val="18"/>
        </w:rPr>
        <w:t>los Servicios de Salud de Sinaloa</w:t>
      </w:r>
      <w:r w:rsidRPr="006C08AA">
        <w:rPr>
          <w:rFonts w:cs="Arial"/>
          <w:i w:val="0"/>
          <w:szCs w:val="18"/>
        </w:rPr>
        <w:t xml:space="preserve"> designado para presidir el acto, rubricarán de las proposiciones</w:t>
      </w:r>
      <w:r w:rsidRPr="004959C1">
        <w:rPr>
          <w:rFonts w:cs="Arial"/>
          <w:i w:val="0"/>
          <w:szCs w:val="18"/>
        </w:rPr>
        <w:t xml:space="preserve"> presentadas el </w:t>
      </w:r>
      <w:r w:rsidR="006C08AA">
        <w:rPr>
          <w:rFonts w:cs="Arial"/>
          <w:b/>
          <w:i w:val="0"/>
          <w:color w:val="000000"/>
          <w:szCs w:val="18"/>
        </w:rPr>
        <w:t xml:space="preserve">Documentos </w:t>
      </w:r>
      <w:r w:rsidRPr="006C08AA">
        <w:rPr>
          <w:rFonts w:cs="Arial"/>
          <w:b/>
          <w:i w:val="0"/>
          <w:color w:val="000000"/>
          <w:szCs w:val="18"/>
        </w:rPr>
        <w:t xml:space="preserve">Económico </w:t>
      </w:r>
      <w:r w:rsidR="006C08AA" w:rsidRPr="006C08AA">
        <w:rPr>
          <w:rFonts w:cs="Arial"/>
          <w:b/>
          <w:i w:val="0"/>
          <w:color w:val="000000"/>
          <w:szCs w:val="18"/>
        </w:rPr>
        <w:t>D-E 2.1</w:t>
      </w:r>
      <w:r w:rsidRPr="006C08AA">
        <w:rPr>
          <w:rFonts w:cs="Arial"/>
          <w:i w:val="0"/>
          <w:color w:val="000000"/>
          <w:szCs w:val="18"/>
        </w:rPr>
        <w:t>,</w:t>
      </w:r>
      <w:r w:rsidRPr="004959C1">
        <w:rPr>
          <w:rFonts w:cs="Arial"/>
          <w:i w:val="0"/>
          <w:szCs w:val="18"/>
        </w:rPr>
        <w:t xml:space="preserve"> correspondiente al catálogo de conceptos, en el que se consignen los precios y el importe total de la obra objeto de esta licitación;</w:t>
      </w:r>
    </w:p>
    <w:p w:rsidR="004220E7" w:rsidRPr="006C08AA" w:rsidRDefault="004220E7" w:rsidP="004C1BDC">
      <w:pPr>
        <w:pStyle w:val="ROMANOS"/>
        <w:rPr>
          <w:rFonts w:cs="Arial"/>
          <w:i w:val="0"/>
          <w:sz w:val="10"/>
          <w:szCs w:val="18"/>
        </w:rPr>
      </w:pPr>
    </w:p>
    <w:p w:rsidR="008D3902" w:rsidRPr="004959C1" w:rsidRDefault="008D3902" w:rsidP="008D3902">
      <w:pPr>
        <w:pStyle w:val="ROMANOS"/>
        <w:numPr>
          <w:ilvl w:val="0"/>
          <w:numId w:val="2"/>
        </w:numPr>
        <w:spacing w:after="0" w:line="240" w:lineRule="auto"/>
        <w:ind w:left="1152" w:hanging="432"/>
        <w:rPr>
          <w:rFonts w:cs="Arial"/>
          <w:i w:val="0"/>
          <w:color w:val="000000"/>
          <w:szCs w:val="18"/>
        </w:rPr>
      </w:pPr>
      <w:r w:rsidRPr="004959C1">
        <w:rPr>
          <w:rFonts w:cs="Arial"/>
          <w:i w:val="0"/>
          <w:szCs w:val="18"/>
        </w:rPr>
        <w:t xml:space="preserve">Se levantará acta que contendrá como mínimo los requisitos que menciona el artículo </w:t>
      </w:r>
      <w:r w:rsidR="006C08AA">
        <w:rPr>
          <w:rFonts w:cs="Arial"/>
          <w:i w:val="0"/>
          <w:szCs w:val="18"/>
        </w:rPr>
        <w:t>50</w:t>
      </w:r>
      <w:r w:rsidRPr="004959C1">
        <w:rPr>
          <w:rFonts w:cs="Arial"/>
          <w:i w:val="0"/>
          <w:szCs w:val="18"/>
        </w:rPr>
        <w:t xml:space="preserve"> de</w:t>
      </w:r>
      <w:r w:rsidR="006C08AA">
        <w:rPr>
          <w:rFonts w:cs="Arial"/>
          <w:i w:val="0"/>
          <w:szCs w:val="18"/>
        </w:rPr>
        <w:t xml:space="preserve"> la Ley </w:t>
      </w:r>
      <w:r w:rsidRPr="004959C1">
        <w:rPr>
          <w:rFonts w:cs="Arial"/>
          <w:i w:val="0"/>
          <w:szCs w:val="18"/>
        </w:rPr>
        <w:t>de Obras Públicas y Servicios Relacionados con las Mismas</w:t>
      </w:r>
      <w:r w:rsidR="006C08AA">
        <w:rPr>
          <w:rFonts w:cs="Arial"/>
          <w:i w:val="0"/>
          <w:szCs w:val="18"/>
        </w:rPr>
        <w:t xml:space="preserve"> del Estado de Sinaloa</w:t>
      </w:r>
      <w:r w:rsidRPr="004959C1">
        <w:rPr>
          <w:rFonts w:cs="Arial"/>
          <w:i w:val="0"/>
          <w:szCs w:val="18"/>
        </w:rPr>
        <w:t xml:space="preserve">, </w:t>
      </w:r>
      <w:r w:rsidRPr="004959C1">
        <w:rPr>
          <w:rFonts w:cs="Arial"/>
          <w:i w:val="0"/>
          <w:szCs w:val="18"/>
          <w:lang w:val="es-ES"/>
        </w:rPr>
        <w:t xml:space="preserve">que servirá de constancia de la celebración del acto de presentación y apertura de las proposiciones, </w:t>
      </w:r>
      <w:r w:rsidRPr="004959C1">
        <w:rPr>
          <w:rFonts w:cs="Arial"/>
          <w:i w:val="0"/>
          <w:szCs w:val="18"/>
        </w:rPr>
        <w:t xml:space="preserve">en la que se hará constar las proposiciones de los licitantes que las hayan presentado por escrito </w:t>
      </w:r>
      <w:r w:rsidRPr="004959C1">
        <w:rPr>
          <w:rFonts w:cs="Arial"/>
          <w:b/>
          <w:i w:val="0"/>
          <w:szCs w:val="18"/>
        </w:rPr>
        <w:t>y, en su caso, las que fueron recibidas en tiempo y forma por medio</w:t>
      </w:r>
      <w:r w:rsidRPr="004959C1">
        <w:rPr>
          <w:rFonts w:cs="Arial"/>
          <w:b/>
          <w:i w:val="0"/>
          <w:szCs w:val="18"/>
          <w:lang w:val="es-MX"/>
        </w:rPr>
        <w:t xml:space="preserve"> del </w:t>
      </w:r>
      <w:r w:rsidRPr="004959C1">
        <w:rPr>
          <w:rFonts w:cs="Arial"/>
          <w:b/>
          <w:i w:val="0"/>
          <w:szCs w:val="18"/>
        </w:rPr>
        <w:t>Sistema Electrónico de Información Pública Gubernamental (</w:t>
      </w:r>
      <w:proofErr w:type="spellStart"/>
      <w:r w:rsidRPr="004959C1">
        <w:rPr>
          <w:rFonts w:cs="Arial"/>
          <w:b/>
          <w:i w:val="0"/>
          <w:szCs w:val="18"/>
        </w:rPr>
        <w:t>CompraNet</w:t>
      </w:r>
      <w:proofErr w:type="spellEnd"/>
      <w:r w:rsidRPr="004959C1">
        <w:rPr>
          <w:rFonts w:cs="Arial"/>
          <w:b/>
          <w:i w:val="0"/>
          <w:szCs w:val="18"/>
        </w:rPr>
        <w:t xml:space="preserve">), </w:t>
      </w:r>
      <w:r w:rsidRPr="004959C1">
        <w:rPr>
          <w:rFonts w:cs="Arial"/>
          <w:i w:val="0"/>
          <w:szCs w:val="18"/>
        </w:rPr>
        <w:t>para su</w:t>
      </w:r>
      <w:r w:rsidRPr="004959C1">
        <w:rPr>
          <w:rFonts w:cs="Arial"/>
          <w:b/>
          <w:i w:val="0"/>
          <w:szCs w:val="18"/>
        </w:rPr>
        <w:t xml:space="preserve"> </w:t>
      </w:r>
      <w:r w:rsidRPr="004959C1">
        <w:rPr>
          <w:rFonts w:cs="Arial"/>
          <w:i w:val="0"/>
          <w:szCs w:val="18"/>
          <w:lang w:val="es-ES"/>
        </w:rPr>
        <w:t>posterior evaluación integral y el importe total de cada una de ellas</w:t>
      </w:r>
      <w:r w:rsidRPr="004959C1">
        <w:rPr>
          <w:rFonts w:cs="Arial"/>
          <w:i w:val="0"/>
          <w:szCs w:val="18"/>
        </w:rPr>
        <w:t xml:space="preserve">; el acta será firmada por los asistentes </w:t>
      </w:r>
      <w:r w:rsidRPr="004959C1">
        <w:rPr>
          <w:rFonts w:cs="Arial"/>
          <w:i w:val="0"/>
          <w:color w:val="000000"/>
          <w:szCs w:val="18"/>
        </w:rPr>
        <w:t xml:space="preserve">y se entregará copia de la misma a cada uno de los licitantes. La falta de firma de algún licitante no restara valor al contenido del acta o efectos y al finalizar el acto se procederá a </w:t>
      </w:r>
      <w:r w:rsidRPr="004959C1">
        <w:rPr>
          <w:rFonts w:cs="Arial"/>
          <w:i w:val="0"/>
          <w:szCs w:val="18"/>
        </w:rPr>
        <w:t xml:space="preserve">fijar un ejemplar del acta en las oficinas de </w:t>
      </w:r>
      <w:r w:rsidRPr="004959C1">
        <w:rPr>
          <w:rFonts w:cs="Arial"/>
          <w:bCs/>
          <w:i w:val="0"/>
          <w:szCs w:val="18"/>
        </w:rPr>
        <w:t>los</w:t>
      </w:r>
      <w:r w:rsidRPr="004959C1">
        <w:rPr>
          <w:rFonts w:cs="Arial"/>
          <w:b/>
          <w:bCs/>
          <w:i w:val="0"/>
          <w:szCs w:val="18"/>
        </w:rPr>
        <w:t xml:space="preserve"> Servicios de Salud de Sinaloa</w:t>
      </w:r>
      <w:r w:rsidRPr="004959C1">
        <w:rPr>
          <w:rFonts w:cs="Arial"/>
          <w:i w:val="0"/>
          <w:szCs w:val="18"/>
        </w:rPr>
        <w:t xml:space="preserve">, </w:t>
      </w:r>
      <w:r w:rsidRPr="004959C1">
        <w:rPr>
          <w:rFonts w:cs="Arial"/>
          <w:i w:val="0"/>
          <w:color w:val="000000"/>
          <w:szCs w:val="18"/>
        </w:rPr>
        <w:t xml:space="preserve">ubicadas en </w:t>
      </w:r>
      <w:r w:rsidRPr="004959C1">
        <w:rPr>
          <w:rFonts w:cs="Arial"/>
          <w:b/>
          <w:i w:val="0"/>
          <w:szCs w:val="18"/>
        </w:rPr>
        <w:t>Av. Manuel Vallarta No. 2086 Sur</w:t>
      </w:r>
      <w:r w:rsidRPr="004959C1">
        <w:rPr>
          <w:rFonts w:cs="Arial"/>
          <w:i w:val="0"/>
          <w:szCs w:val="18"/>
        </w:rPr>
        <w:t xml:space="preserve">, </w:t>
      </w:r>
      <w:r w:rsidRPr="004959C1">
        <w:rPr>
          <w:rFonts w:cs="Arial"/>
          <w:b/>
          <w:i w:val="0"/>
          <w:szCs w:val="18"/>
        </w:rPr>
        <w:t>Centro Sinaloa, C.P. 80000,</w:t>
      </w:r>
      <w:r w:rsidRPr="004959C1">
        <w:rPr>
          <w:rFonts w:cs="Arial"/>
          <w:i w:val="0"/>
          <w:szCs w:val="18"/>
        </w:rPr>
        <w:t xml:space="preserve"> </w:t>
      </w:r>
      <w:r w:rsidRPr="004959C1">
        <w:rPr>
          <w:rFonts w:cs="Arial"/>
          <w:b/>
          <w:i w:val="0"/>
          <w:szCs w:val="18"/>
        </w:rPr>
        <w:t>Culiacán, Sinaloa,</w:t>
      </w:r>
      <w:r w:rsidRPr="004959C1">
        <w:rPr>
          <w:rFonts w:cs="Arial"/>
          <w:i w:val="0"/>
          <w:szCs w:val="18"/>
        </w:rPr>
        <w:t xml:space="preserve"> por un término que no será menor a 5 (CINCO) días hábiles, </w:t>
      </w:r>
      <w:r w:rsidRPr="004959C1">
        <w:rPr>
          <w:rFonts w:cs="Arial"/>
          <w:i w:val="0"/>
          <w:color w:val="000000"/>
          <w:szCs w:val="18"/>
        </w:rPr>
        <w:t>dejándose</w:t>
      </w:r>
      <w:r w:rsidRPr="004959C1">
        <w:rPr>
          <w:rFonts w:cs="Arial"/>
          <w:i w:val="0"/>
          <w:szCs w:val="18"/>
        </w:rPr>
        <w:t xml:space="preserve"> constancia en el expediente de la licitación de la fecha, hora y lugar en que haya sido fijada el acta</w:t>
      </w:r>
      <w:r w:rsidRPr="004959C1">
        <w:rPr>
          <w:rFonts w:cs="Arial"/>
          <w:i w:val="0"/>
          <w:color w:val="000000"/>
          <w:szCs w:val="18"/>
        </w:rPr>
        <w:t xml:space="preserve">. En el acta se señalará que el fallo de la licitación se efectuará a las </w:t>
      </w:r>
      <w:r w:rsidR="00920A6D" w:rsidRPr="00AA3CFA">
        <w:rPr>
          <w:rFonts w:cs="Arial"/>
          <w:b/>
          <w:i w:val="0"/>
          <w:color w:val="000000"/>
          <w:szCs w:val="18"/>
          <w:highlight w:val="yellow"/>
        </w:rPr>
        <w:t>1</w:t>
      </w:r>
      <w:r w:rsidR="00515E78">
        <w:rPr>
          <w:rFonts w:cs="Arial"/>
          <w:b/>
          <w:i w:val="0"/>
          <w:color w:val="000000"/>
          <w:szCs w:val="18"/>
          <w:highlight w:val="yellow"/>
        </w:rPr>
        <w:t>3</w:t>
      </w:r>
      <w:r w:rsidRPr="00AA3CFA">
        <w:rPr>
          <w:rFonts w:cs="Arial"/>
          <w:b/>
          <w:i w:val="0"/>
          <w:noProof/>
          <w:szCs w:val="18"/>
          <w:highlight w:val="yellow"/>
        </w:rPr>
        <w:t>:00</w:t>
      </w:r>
      <w:r w:rsidRPr="00AA3CFA">
        <w:rPr>
          <w:rFonts w:cs="Arial"/>
          <w:i w:val="0"/>
          <w:szCs w:val="18"/>
          <w:highlight w:val="yellow"/>
        </w:rPr>
        <w:t xml:space="preserve"> horas, el día </w:t>
      </w:r>
      <w:r w:rsidR="00AA3CFA" w:rsidRPr="00AA3CFA">
        <w:rPr>
          <w:rFonts w:cs="Arial"/>
          <w:b/>
          <w:i w:val="0"/>
          <w:szCs w:val="18"/>
          <w:highlight w:val="yellow"/>
        </w:rPr>
        <w:t>29</w:t>
      </w:r>
      <w:r w:rsidR="00425A40" w:rsidRPr="00AA3CFA">
        <w:rPr>
          <w:rFonts w:cs="Arial"/>
          <w:b/>
          <w:i w:val="0"/>
          <w:szCs w:val="18"/>
          <w:highlight w:val="yellow"/>
        </w:rPr>
        <w:t xml:space="preserve"> de </w:t>
      </w:r>
      <w:r w:rsidR="006F1EFF" w:rsidRPr="00AA3CFA">
        <w:rPr>
          <w:rFonts w:cs="Arial"/>
          <w:b/>
          <w:i w:val="0"/>
          <w:szCs w:val="18"/>
          <w:highlight w:val="yellow"/>
        </w:rPr>
        <w:t>Agosto</w:t>
      </w:r>
      <w:r w:rsidR="00425A40" w:rsidRPr="00AA3CFA">
        <w:rPr>
          <w:rFonts w:cs="Arial"/>
          <w:b/>
          <w:i w:val="0"/>
          <w:szCs w:val="18"/>
          <w:highlight w:val="yellow"/>
        </w:rPr>
        <w:t xml:space="preserve"> </w:t>
      </w:r>
      <w:r w:rsidRPr="00AA3CFA">
        <w:rPr>
          <w:rFonts w:cs="Arial"/>
          <w:b/>
          <w:i w:val="0"/>
          <w:szCs w:val="18"/>
          <w:highlight w:val="yellow"/>
        </w:rPr>
        <w:t>del 201</w:t>
      </w:r>
      <w:r w:rsidR="00A67B28" w:rsidRPr="00AA3CFA">
        <w:rPr>
          <w:rFonts w:cs="Arial"/>
          <w:b/>
          <w:i w:val="0"/>
          <w:szCs w:val="18"/>
          <w:highlight w:val="yellow"/>
        </w:rPr>
        <w:t>7</w:t>
      </w:r>
      <w:r w:rsidRPr="004959C1">
        <w:rPr>
          <w:rFonts w:cs="Arial"/>
          <w:i w:val="0"/>
          <w:szCs w:val="18"/>
        </w:rPr>
        <w:t xml:space="preserve">, </w:t>
      </w:r>
      <w:r w:rsidRPr="004959C1">
        <w:rPr>
          <w:rFonts w:cs="Arial"/>
          <w:i w:val="0"/>
          <w:szCs w:val="18"/>
          <w:lang w:val="es-MX"/>
        </w:rPr>
        <w:t xml:space="preserve">en las oficinas </w:t>
      </w:r>
      <w:r w:rsidRPr="004959C1">
        <w:rPr>
          <w:rFonts w:cs="Arial"/>
          <w:i w:val="0"/>
          <w:noProof/>
          <w:color w:val="000000"/>
          <w:szCs w:val="18"/>
        </w:rPr>
        <w:t xml:space="preserve">de </w:t>
      </w:r>
      <w:r w:rsidRPr="004959C1">
        <w:rPr>
          <w:rFonts w:cs="Arial"/>
          <w:bCs/>
          <w:i w:val="0"/>
          <w:szCs w:val="18"/>
        </w:rPr>
        <w:t>los</w:t>
      </w:r>
      <w:r w:rsidRPr="004959C1">
        <w:rPr>
          <w:rFonts w:cs="Arial"/>
          <w:b/>
          <w:bCs/>
          <w:i w:val="0"/>
          <w:szCs w:val="18"/>
        </w:rPr>
        <w:t xml:space="preserve"> Servicios de Salud de Sinaloa</w:t>
      </w:r>
      <w:r w:rsidRPr="004959C1">
        <w:rPr>
          <w:rFonts w:cs="Arial"/>
          <w:i w:val="0"/>
          <w:szCs w:val="18"/>
        </w:rPr>
        <w:t xml:space="preserve">, </w:t>
      </w:r>
      <w:r w:rsidRPr="004959C1">
        <w:rPr>
          <w:rFonts w:cs="Arial"/>
          <w:i w:val="0"/>
          <w:color w:val="000000"/>
          <w:szCs w:val="18"/>
        </w:rPr>
        <w:t xml:space="preserve">ubicadas en </w:t>
      </w:r>
      <w:r w:rsidRPr="004959C1">
        <w:rPr>
          <w:rFonts w:cs="Arial"/>
          <w:b/>
          <w:i w:val="0"/>
          <w:szCs w:val="18"/>
        </w:rPr>
        <w:t>Av. Manuel Vallarta No. 2086 Sur</w:t>
      </w:r>
      <w:r w:rsidRPr="004959C1">
        <w:rPr>
          <w:rFonts w:cs="Arial"/>
          <w:i w:val="0"/>
          <w:szCs w:val="18"/>
        </w:rPr>
        <w:t xml:space="preserve">, </w:t>
      </w:r>
      <w:r w:rsidRPr="004959C1">
        <w:rPr>
          <w:rFonts w:cs="Arial"/>
          <w:b/>
          <w:i w:val="0"/>
          <w:szCs w:val="18"/>
        </w:rPr>
        <w:t>Centro Sinaloa, C.P. 80000,</w:t>
      </w:r>
      <w:r w:rsidRPr="004959C1">
        <w:rPr>
          <w:rFonts w:cs="Arial"/>
          <w:i w:val="0"/>
          <w:szCs w:val="18"/>
        </w:rPr>
        <w:t xml:space="preserve"> </w:t>
      </w:r>
      <w:r w:rsidRPr="004959C1">
        <w:rPr>
          <w:rFonts w:cs="Arial"/>
          <w:b/>
          <w:i w:val="0"/>
          <w:szCs w:val="18"/>
        </w:rPr>
        <w:t>Culiacán, Sinaloa</w:t>
      </w:r>
      <w:r w:rsidRPr="004959C1">
        <w:rPr>
          <w:rFonts w:cs="Arial"/>
          <w:i w:val="0"/>
          <w:szCs w:val="18"/>
        </w:rPr>
        <w:t>,</w:t>
      </w:r>
      <w:r w:rsidRPr="004959C1">
        <w:rPr>
          <w:rFonts w:cs="Arial"/>
          <w:i w:val="0"/>
          <w:szCs w:val="18"/>
          <w:lang w:val="es-MX"/>
        </w:rPr>
        <w:t xml:space="preserve"> y la firma del contrato respectivo se llevará a cabo a las </w:t>
      </w:r>
      <w:r w:rsidR="00A60E1D">
        <w:rPr>
          <w:rFonts w:cs="Arial"/>
          <w:b/>
          <w:i w:val="0"/>
          <w:szCs w:val="18"/>
          <w:highlight w:val="yellow"/>
          <w:lang w:val="es-MX"/>
        </w:rPr>
        <w:t>1</w:t>
      </w:r>
      <w:r w:rsidR="00515E78">
        <w:rPr>
          <w:rFonts w:cs="Arial"/>
          <w:b/>
          <w:i w:val="0"/>
          <w:szCs w:val="18"/>
          <w:highlight w:val="yellow"/>
          <w:lang w:val="es-MX"/>
        </w:rPr>
        <w:t>1</w:t>
      </w:r>
      <w:bookmarkStart w:id="1" w:name="_GoBack"/>
      <w:bookmarkEnd w:id="1"/>
      <w:r w:rsidRPr="00AA3CFA">
        <w:rPr>
          <w:rFonts w:cs="Arial"/>
          <w:b/>
          <w:i w:val="0"/>
          <w:noProof/>
          <w:szCs w:val="18"/>
          <w:highlight w:val="yellow"/>
        </w:rPr>
        <w:t>:00</w:t>
      </w:r>
      <w:r w:rsidRPr="00AA3CFA">
        <w:rPr>
          <w:rFonts w:cs="Arial"/>
          <w:i w:val="0"/>
          <w:szCs w:val="18"/>
          <w:highlight w:val="yellow"/>
          <w:lang w:val="es-MX"/>
        </w:rPr>
        <w:t xml:space="preserve"> horas, el día </w:t>
      </w:r>
      <w:r w:rsidR="00AA3CFA">
        <w:rPr>
          <w:rFonts w:cs="Arial"/>
          <w:b/>
          <w:i w:val="0"/>
          <w:szCs w:val="18"/>
          <w:highlight w:val="yellow"/>
          <w:lang w:val="es-MX"/>
        </w:rPr>
        <w:t>30</w:t>
      </w:r>
      <w:r w:rsidRPr="00AA3CFA">
        <w:rPr>
          <w:rFonts w:cs="Arial"/>
          <w:b/>
          <w:i w:val="0"/>
          <w:szCs w:val="18"/>
          <w:highlight w:val="yellow"/>
        </w:rPr>
        <w:t xml:space="preserve"> de </w:t>
      </w:r>
      <w:r w:rsidR="006F1EFF" w:rsidRPr="00AA3CFA">
        <w:rPr>
          <w:rFonts w:cs="Arial"/>
          <w:b/>
          <w:i w:val="0"/>
          <w:szCs w:val="18"/>
          <w:highlight w:val="yellow"/>
        </w:rPr>
        <w:t>Agosto</w:t>
      </w:r>
      <w:r w:rsidRPr="00AA3CFA">
        <w:rPr>
          <w:rFonts w:cs="Arial"/>
          <w:b/>
          <w:i w:val="0"/>
          <w:szCs w:val="18"/>
          <w:highlight w:val="yellow"/>
        </w:rPr>
        <w:t xml:space="preserve"> del 201</w:t>
      </w:r>
      <w:r w:rsidR="00A67B28" w:rsidRPr="00AA3CFA">
        <w:rPr>
          <w:rFonts w:cs="Arial"/>
          <w:b/>
          <w:i w:val="0"/>
          <w:szCs w:val="18"/>
          <w:highlight w:val="yellow"/>
        </w:rPr>
        <w:t>7</w:t>
      </w:r>
      <w:r w:rsidRPr="004959C1">
        <w:rPr>
          <w:rFonts w:cs="Arial"/>
          <w:i w:val="0"/>
          <w:szCs w:val="18"/>
          <w:lang w:val="es-MX"/>
        </w:rPr>
        <w:t xml:space="preserve"> en las oficinas</w:t>
      </w:r>
      <w:r w:rsidRPr="004959C1">
        <w:rPr>
          <w:rFonts w:cs="Arial"/>
          <w:i w:val="0"/>
          <w:szCs w:val="18"/>
        </w:rPr>
        <w:t xml:space="preserve"> de </w:t>
      </w:r>
      <w:r w:rsidRPr="004959C1">
        <w:rPr>
          <w:rFonts w:cs="Arial"/>
          <w:bCs/>
          <w:i w:val="0"/>
          <w:szCs w:val="18"/>
        </w:rPr>
        <w:t>los</w:t>
      </w:r>
      <w:r w:rsidRPr="004959C1">
        <w:rPr>
          <w:rFonts w:cs="Arial"/>
          <w:b/>
          <w:bCs/>
          <w:i w:val="0"/>
          <w:szCs w:val="18"/>
        </w:rPr>
        <w:t xml:space="preserve"> Servicios de Salud de Sinaloa</w:t>
      </w:r>
      <w:r w:rsidRPr="004959C1">
        <w:rPr>
          <w:rFonts w:cs="Arial"/>
          <w:i w:val="0"/>
          <w:szCs w:val="18"/>
        </w:rPr>
        <w:t xml:space="preserve">, </w:t>
      </w:r>
      <w:r w:rsidRPr="004959C1">
        <w:rPr>
          <w:rFonts w:cs="Arial"/>
          <w:i w:val="0"/>
          <w:color w:val="000000"/>
          <w:szCs w:val="18"/>
        </w:rPr>
        <w:t xml:space="preserve">ubicadas en </w:t>
      </w:r>
      <w:r w:rsidRPr="004959C1">
        <w:rPr>
          <w:rFonts w:cs="Arial"/>
          <w:b/>
          <w:i w:val="0"/>
          <w:szCs w:val="18"/>
        </w:rPr>
        <w:t>Av. Manuel Vallarta No. 2086 Sur</w:t>
      </w:r>
      <w:r w:rsidRPr="004959C1">
        <w:rPr>
          <w:rFonts w:cs="Arial"/>
          <w:i w:val="0"/>
          <w:szCs w:val="18"/>
        </w:rPr>
        <w:t xml:space="preserve">, </w:t>
      </w:r>
      <w:r w:rsidRPr="004959C1">
        <w:rPr>
          <w:rFonts w:cs="Arial"/>
          <w:b/>
          <w:i w:val="0"/>
          <w:szCs w:val="18"/>
        </w:rPr>
        <w:t>Centro Sinaloa, C.P. 80000,</w:t>
      </w:r>
      <w:r w:rsidRPr="004959C1">
        <w:rPr>
          <w:rFonts w:cs="Arial"/>
          <w:i w:val="0"/>
          <w:szCs w:val="18"/>
        </w:rPr>
        <w:t xml:space="preserve"> </w:t>
      </w:r>
      <w:r w:rsidRPr="004959C1">
        <w:rPr>
          <w:rFonts w:cs="Arial"/>
          <w:b/>
          <w:i w:val="0"/>
          <w:szCs w:val="18"/>
        </w:rPr>
        <w:t>Culiacán, Sinaloa</w:t>
      </w:r>
      <w:r w:rsidRPr="004959C1">
        <w:rPr>
          <w:rFonts w:cs="Arial"/>
          <w:bCs/>
          <w:i w:val="0"/>
          <w:color w:val="000000"/>
          <w:szCs w:val="18"/>
        </w:rPr>
        <w:t>;</w:t>
      </w:r>
    </w:p>
    <w:p w:rsidR="004220E7" w:rsidRPr="004959C1" w:rsidRDefault="004220E7" w:rsidP="004C1BDC">
      <w:pPr>
        <w:pStyle w:val="Textoindependiente21"/>
        <w:ind w:left="0"/>
        <w:rPr>
          <w:rFonts w:cs="Arial"/>
          <w:i w:val="0"/>
          <w:sz w:val="18"/>
          <w:szCs w:val="18"/>
        </w:rPr>
      </w:pPr>
    </w:p>
    <w:p w:rsidR="004220E7" w:rsidRPr="004959C1" w:rsidRDefault="00F26ECD" w:rsidP="004C1BDC">
      <w:pPr>
        <w:pStyle w:val="ROMANOS"/>
        <w:numPr>
          <w:ilvl w:val="0"/>
          <w:numId w:val="2"/>
        </w:numPr>
        <w:spacing w:after="0" w:line="240" w:lineRule="auto"/>
        <w:ind w:left="1152" w:hanging="432"/>
        <w:rPr>
          <w:rFonts w:cs="Arial"/>
          <w:bCs/>
          <w:i w:val="0"/>
          <w:color w:val="000000"/>
          <w:szCs w:val="18"/>
        </w:rPr>
      </w:pPr>
      <w:r w:rsidRPr="006D19F3">
        <w:rPr>
          <w:rFonts w:cs="Arial"/>
          <w:bCs/>
          <w:i w:val="0"/>
          <w:szCs w:val="18"/>
        </w:rPr>
        <w:t>Los Servicios de Salud de Sinaloa</w:t>
      </w:r>
      <w:r w:rsidRPr="006D19F3">
        <w:rPr>
          <w:rFonts w:cs="Arial"/>
          <w:i w:val="0"/>
          <w:szCs w:val="18"/>
        </w:rPr>
        <w:t xml:space="preserve"> </w:t>
      </w:r>
      <w:r w:rsidR="004220E7" w:rsidRPr="006D19F3">
        <w:rPr>
          <w:rFonts w:cs="Arial"/>
          <w:i w:val="0"/>
          <w:color w:val="000000"/>
          <w:szCs w:val="18"/>
        </w:rPr>
        <w:t>procederá</w:t>
      </w:r>
      <w:r w:rsidR="004220E7" w:rsidRPr="004959C1">
        <w:rPr>
          <w:rFonts w:cs="Arial"/>
          <w:i w:val="0"/>
          <w:color w:val="000000"/>
          <w:szCs w:val="18"/>
        </w:rPr>
        <w:t xml:space="preserve"> con el análisis cualitativo de las proposiciones aceptadas, de acuerdo a lo señalado en el punto 5.4 de esta convocatoria, dando a conocer el resultado a los licitantes en el fallo;</w:t>
      </w:r>
    </w:p>
    <w:p w:rsidR="004220E7" w:rsidRPr="004959C1" w:rsidRDefault="004220E7" w:rsidP="004C1BDC">
      <w:pPr>
        <w:pStyle w:val="ROMANOS"/>
        <w:spacing w:after="0" w:line="240" w:lineRule="auto"/>
        <w:ind w:left="0" w:firstLine="0"/>
        <w:rPr>
          <w:rFonts w:cs="Arial"/>
          <w:i w:val="0"/>
          <w:szCs w:val="18"/>
        </w:rPr>
      </w:pPr>
    </w:p>
    <w:p w:rsidR="006D19F3" w:rsidRPr="004959C1" w:rsidRDefault="006D19F3" w:rsidP="006D19F3">
      <w:pPr>
        <w:pStyle w:val="ROMANOS"/>
        <w:numPr>
          <w:ilvl w:val="0"/>
          <w:numId w:val="2"/>
        </w:numPr>
        <w:spacing w:after="0" w:line="240" w:lineRule="auto"/>
        <w:ind w:left="1152" w:hanging="432"/>
        <w:rPr>
          <w:rFonts w:cs="Arial"/>
          <w:i w:val="0"/>
          <w:color w:val="000000"/>
          <w:szCs w:val="18"/>
        </w:rPr>
      </w:pPr>
      <w:r w:rsidRPr="004959C1">
        <w:rPr>
          <w:rFonts w:cs="Arial"/>
          <w:i w:val="0"/>
          <w:szCs w:val="18"/>
        </w:rPr>
        <w:t>Los licitantes que hubieren presentado sus proposiciones por medios remotos de comunicación electrónica, aceptarán que se tendrán por notificados del fallo y de las actas que se levanten, cuando estas se encuentren a su disposición a través del Sistema Electrónico de Información Pública Gubernamental (</w:t>
      </w:r>
      <w:proofErr w:type="spellStart"/>
      <w:r w:rsidRPr="004959C1">
        <w:rPr>
          <w:rFonts w:cs="Arial"/>
          <w:i w:val="0"/>
          <w:szCs w:val="18"/>
        </w:rPr>
        <w:t>CompraNet</w:t>
      </w:r>
      <w:proofErr w:type="spellEnd"/>
      <w:r w:rsidRPr="004959C1">
        <w:rPr>
          <w:rFonts w:cs="Arial"/>
          <w:i w:val="0"/>
          <w:szCs w:val="18"/>
        </w:rPr>
        <w:t xml:space="preserve">), a más tardar el día hábil siguiente de que se celebre cada evento, sin menoscabo de que puedan acudir a consultar la copia del acta </w:t>
      </w:r>
      <w:r w:rsidRPr="004959C1">
        <w:rPr>
          <w:rFonts w:cs="Arial"/>
          <w:i w:val="0"/>
          <w:szCs w:val="18"/>
          <w:lang w:val="es-MX"/>
        </w:rPr>
        <w:t xml:space="preserve">en la que conste el fallo de la licitación </w:t>
      </w:r>
      <w:r w:rsidRPr="004959C1">
        <w:rPr>
          <w:rFonts w:cs="Arial"/>
          <w:i w:val="0"/>
          <w:color w:val="000000"/>
          <w:szCs w:val="18"/>
          <w:lang w:val="es-MX"/>
        </w:rPr>
        <w:t xml:space="preserve">en las oficinas de </w:t>
      </w:r>
      <w:r w:rsidRPr="004959C1">
        <w:rPr>
          <w:rFonts w:cs="Arial"/>
          <w:bCs/>
          <w:i w:val="0"/>
          <w:szCs w:val="18"/>
        </w:rPr>
        <w:t>los</w:t>
      </w:r>
      <w:r w:rsidRPr="004959C1">
        <w:rPr>
          <w:rFonts w:cs="Arial"/>
          <w:b/>
          <w:bCs/>
          <w:i w:val="0"/>
          <w:szCs w:val="18"/>
        </w:rPr>
        <w:t xml:space="preserve"> Servicios de Salud de Sinaloa</w:t>
      </w:r>
      <w:r w:rsidRPr="004959C1">
        <w:rPr>
          <w:rFonts w:cs="Arial"/>
          <w:i w:val="0"/>
          <w:szCs w:val="18"/>
        </w:rPr>
        <w:t xml:space="preserve">, </w:t>
      </w:r>
      <w:r w:rsidRPr="004959C1">
        <w:rPr>
          <w:rFonts w:cs="Arial"/>
          <w:i w:val="0"/>
          <w:color w:val="000000"/>
          <w:szCs w:val="18"/>
        </w:rPr>
        <w:t xml:space="preserve">ubicadas en </w:t>
      </w:r>
      <w:r w:rsidRPr="004959C1">
        <w:rPr>
          <w:rFonts w:cs="Arial"/>
          <w:b/>
          <w:i w:val="0"/>
          <w:szCs w:val="18"/>
        </w:rPr>
        <w:t>Av. Manuel Vallarta No. 2086 Sur</w:t>
      </w:r>
      <w:r w:rsidRPr="004959C1">
        <w:rPr>
          <w:rFonts w:cs="Arial"/>
          <w:i w:val="0"/>
          <w:szCs w:val="18"/>
        </w:rPr>
        <w:t xml:space="preserve">, </w:t>
      </w:r>
      <w:r w:rsidRPr="004959C1">
        <w:rPr>
          <w:rFonts w:cs="Arial"/>
          <w:b/>
          <w:i w:val="0"/>
          <w:szCs w:val="18"/>
        </w:rPr>
        <w:t>Centro Sinaloa, C.P. 80000,</w:t>
      </w:r>
      <w:r w:rsidRPr="004959C1">
        <w:rPr>
          <w:rFonts w:cs="Arial"/>
          <w:i w:val="0"/>
          <w:szCs w:val="18"/>
        </w:rPr>
        <w:t xml:space="preserve"> </w:t>
      </w:r>
      <w:r w:rsidRPr="004959C1">
        <w:rPr>
          <w:rFonts w:cs="Arial"/>
          <w:b/>
          <w:i w:val="0"/>
          <w:szCs w:val="18"/>
        </w:rPr>
        <w:t>Culiacán, Sinaloa</w:t>
      </w:r>
      <w:r w:rsidRPr="004959C1">
        <w:rPr>
          <w:rFonts w:cs="Arial"/>
          <w:bCs/>
          <w:i w:val="0"/>
          <w:color w:val="000000"/>
          <w:szCs w:val="18"/>
        </w:rPr>
        <w:t>;(No Aplica)</w:t>
      </w:r>
    </w:p>
    <w:p w:rsidR="006D19F3" w:rsidRPr="006C08AA" w:rsidRDefault="006D19F3" w:rsidP="006D19F3">
      <w:pPr>
        <w:pStyle w:val="Textoindependiente21"/>
        <w:ind w:left="0"/>
        <w:rPr>
          <w:rFonts w:cs="Arial"/>
          <w:bCs/>
          <w:i w:val="0"/>
          <w:sz w:val="10"/>
          <w:szCs w:val="18"/>
        </w:rPr>
      </w:pPr>
    </w:p>
    <w:p w:rsidR="006D19F3" w:rsidRDefault="006D19F3" w:rsidP="006D19F3">
      <w:pPr>
        <w:pStyle w:val="Textoindependiente22"/>
        <w:ind w:left="1134"/>
        <w:rPr>
          <w:rFonts w:cs="Arial"/>
          <w:color w:val="000000"/>
          <w:szCs w:val="18"/>
        </w:rPr>
      </w:pPr>
      <w:r w:rsidRPr="004959C1">
        <w:rPr>
          <w:rFonts w:cs="Arial"/>
          <w:color w:val="000000"/>
          <w:szCs w:val="18"/>
        </w:rPr>
        <w:t>Contra el fallo no procederá recurso alguno; sin embargo procederá la inconformidad en términos del Título Séptimo, Capítulo Primero, de la Ley de Obras Públicas y Servicios Relacionados con las Mismas.</w:t>
      </w:r>
    </w:p>
    <w:p w:rsidR="006D19F3" w:rsidRPr="004959C1" w:rsidRDefault="006D19F3" w:rsidP="006D19F3">
      <w:pPr>
        <w:pStyle w:val="Textoindependiente22"/>
        <w:ind w:left="1134"/>
        <w:rPr>
          <w:rFonts w:cs="Arial"/>
          <w:bCs/>
          <w:szCs w:val="18"/>
          <w:lang w:val="es-MX"/>
        </w:rPr>
      </w:pPr>
    </w:p>
    <w:p w:rsidR="004220E7" w:rsidRPr="004959C1" w:rsidRDefault="004220E7" w:rsidP="004C1BDC">
      <w:pPr>
        <w:pStyle w:val="Textoindependiente21"/>
        <w:ind w:left="1152" w:hanging="432"/>
        <w:rPr>
          <w:rFonts w:cs="Arial"/>
          <w:b/>
          <w:i w:val="0"/>
          <w:color w:val="000000"/>
          <w:sz w:val="18"/>
          <w:szCs w:val="18"/>
        </w:rPr>
      </w:pPr>
      <w:r w:rsidRPr="004959C1">
        <w:rPr>
          <w:rFonts w:cs="Arial"/>
          <w:b/>
          <w:i w:val="0"/>
          <w:sz w:val="18"/>
          <w:szCs w:val="18"/>
        </w:rPr>
        <w:t>V.</w:t>
      </w:r>
      <w:r w:rsidRPr="004959C1">
        <w:rPr>
          <w:rFonts w:cs="Arial"/>
          <w:b/>
          <w:i w:val="0"/>
          <w:sz w:val="18"/>
          <w:szCs w:val="18"/>
        </w:rPr>
        <w:tab/>
      </w:r>
      <w:r w:rsidRPr="004959C1">
        <w:rPr>
          <w:rFonts w:cs="Arial"/>
          <w:i w:val="0"/>
          <w:sz w:val="18"/>
          <w:szCs w:val="18"/>
          <w:lang w:val="es-MX"/>
        </w:rPr>
        <w:t>En junta pública, a la que podrán asistir libremente los licitantes que hubieren presentado proposiciones, se dará a conocer el fallo de la licitación, el cual</w:t>
      </w:r>
      <w:r w:rsidRPr="004959C1">
        <w:rPr>
          <w:rFonts w:cs="Arial"/>
          <w:i w:val="0"/>
          <w:color w:val="000000"/>
          <w:sz w:val="18"/>
          <w:szCs w:val="18"/>
          <w:lang w:val="es-MX"/>
        </w:rPr>
        <w:t xml:space="preserve"> deberá contener los requisitos establecidos por el artículo 39 de la Ley de Obras Públicas y Servicios Relacionados con las Mismas.</w:t>
      </w:r>
      <w:r w:rsidRPr="004959C1">
        <w:rPr>
          <w:rFonts w:cs="Arial"/>
          <w:i w:val="0"/>
          <w:sz w:val="18"/>
          <w:szCs w:val="18"/>
          <w:lang w:val="es-MX"/>
        </w:rPr>
        <w:t xml:space="preserve"> </w:t>
      </w:r>
      <w:r w:rsidRPr="004959C1">
        <w:rPr>
          <w:rFonts w:cs="Arial"/>
          <w:i w:val="0"/>
          <w:color w:val="000000"/>
          <w:sz w:val="18"/>
          <w:szCs w:val="18"/>
        </w:rPr>
        <w:t xml:space="preserve">El acto del fallo de la licitación comenzará con la lectura del resultado del mismo, levantándose el acta correspondiente, </w:t>
      </w:r>
      <w:r w:rsidRPr="004959C1">
        <w:rPr>
          <w:rFonts w:cs="Arial"/>
          <w:i w:val="0"/>
          <w:color w:val="000000"/>
          <w:sz w:val="18"/>
          <w:szCs w:val="18"/>
          <w:lang w:val="es-MX"/>
        </w:rPr>
        <w:t xml:space="preserve">entregándose copia del acta en la que conste el fallo a los licitantes que hayan asistido al acto y se difundirá el contenido del fallo a través del </w:t>
      </w:r>
      <w:r w:rsidRPr="004959C1">
        <w:rPr>
          <w:rFonts w:cs="Arial"/>
          <w:i w:val="0"/>
          <w:color w:val="000000"/>
          <w:sz w:val="18"/>
          <w:szCs w:val="18"/>
        </w:rPr>
        <w:t>Sistema Electrónico de Información Pública Gubernamental (</w:t>
      </w:r>
      <w:proofErr w:type="spellStart"/>
      <w:r w:rsidRPr="004959C1">
        <w:rPr>
          <w:rFonts w:cs="Arial"/>
          <w:i w:val="0"/>
          <w:color w:val="000000"/>
          <w:sz w:val="18"/>
          <w:szCs w:val="18"/>
        </w:rPr>
        <w:t>CompraNet</w:t>
      </w:r>
      <w:proofErr w:type="spellEnd"/>
      <w:r w:rsidRPr="004959C1">
        <w:rPr>
          <w:rFonts w:cs="Arial"/>
          <w:i w:val="0"/>
          <w:color w:val="000000"/>
          <w:sz w:val="18"/>
          <w:szCs w:val="18"/>
        </w:rPr>
        <w:t>) el mismo día en que se emita, para efectos de su notificación a los licitantes.</w:t>
      </w:r>
    </w:p>
    <w:p w:rsidR="004220E7" w:rsidRPr="006C08AA" w:rsidRDefault="004220E7" w:rsidP="004C1BDC">
      <w:pPr>
        <w:pStyle w:val="Textoindependiente22"/>
        <w:ind w:left="1152" w:hanging="18"/>
        <w:rPr>
          <w:rFonts w:cs="Arial"/>
          <w:color w:val="000000"/>
          <w:sz w:val="10"/>
          <w:szCs w:val="18"/>
          <w:u w:val="single"/>
          <w:lang w:val="es-MX"/>
        </w:rPr>
      </w:pPr>
    </w:p>
    <w:p w:rsidR="004220E7" w:rsidRPr="004959C1" w:rsidRDefault="004220E7" w:rsidP="004C1BDC">
      <w:pPr>
        <w:pStyle w:val="Textoindependiente22"/>
        <w:ind w:left="1152" w:hanging="18"/>
        <w:rPr>
          <w:rFonts w:cs="Arial"/>
          <w:b/>
          <w:color w:val="000000"/>
          <w:szCs w:val="18"/>
        </w:rPr>
      </w:pPr>
      <w:r w:rsidRPr="004959C1">
        <w:rPr>
          <w:rFonts w:cs="Arial"/>
          <w:color w:val="000000"/>
          <w:szCs w:val="18"/>
          <w:lang w:val="es-MX"/>
        </w:rPr>
        <w:t xml:space="preserve">A los licitantes </w:t>
      </w:r>
      <w:r w:rsidRPr="004959C1">
        <w:rPr>
          <w:rFonts w:cs="Arial"/>
          <w:color w:val="000000"/>
          <w:szCs w:val="18"/>
        </w:rPr>
        <w:t xml:space="preserve">que no hayan asistido a la junta pública, se les enviará por correo electrónico un aviso informándoles que el acta de fallo se encuentra a su disposición en el Sistema Electrónico de Información Pública </w:t>
      </w:r>
      <w:r w:rsidRPr="004959C1">
        <w:rPr>
          <w:rFonts w:cs="Arial"/>
          <w:color w:val="000000"/>
          <w:szCs w:val="18"/>
        </w:rPr>
        <w:lastRenderedPageBreak/>
        <w:t>Gubernamental (</w:t>
      </w:r>
      <w:proofErr w:type="spellStart"/>
      <w:r w:rsidRPr="004959C1">
        <w:rPr>
          <w:rFonts w:cs="Arial"/>
          <w:color w:val="000000"/>
          <w:szCs w:val="18"/>
        </w:rPr>
        <w:t>CompraNet</w:t>
      </w:r>
      <w:proofErr w:type="spellEnd"/>
      <w:r w:rsidRPr="004959C1">
        <w:rPr>
          <w:rFonts w:cs="Arial"/>
          <w:color w:val="000000"/>
          <w:szCs w:val="18"/>
        </w:rPr>
        <w:t>), excepto en el caso de que algún licitante no haya proporcionado dirección de correo electrónico.</w:t>
      </w:r>
    </w:p>
    <w:p w:rsidR="004220E7" w:rsidRPr="006C08AA" w:rsidRDefault="004220E7" w:rsidP="004C1BDC">
      <w:pPr>
        <w:pStyle w:val="Textoindependiente22"/>
        <w:ind w:left="1152" w:hanging="18"/>
        <w:rPr>
          <w:rFonts w:cs="Arial"/>
          <w:color w:val="000000"/>
          <w:sz w:val="10"/>
          <w:szCs w:val="18"/>
        </w:rPr>
      </w:pPr>
    </w:p>
    <w:p w:rsidR="004220E7" w:rsidRPr="004959C1" w:rsidRDefault="004220E7" w:rsidP="004C1BDC">
      <w:pPr>
        <w:pStyle w:val="Textoindependiente22"/>
        <w:ind w:left="1152" w:hanging="18"/>
        <w:rPr>
          <w:rFonts w:cs="Arial"/>
          <w:color w:val="000000"/>
          <w:szCs w:val="18"/>
          <w:u w:val="single"/>
          <w:lang w:val="es-MX"/>
        </w:rPr>
      </w:pPr>
      <w:r w:rsidRPr="004959C1">
        <w:rPr>
          <w:rFonts w:cs="Arial"/>
          <w:color w:val="000000"/>
          <w:szCs w:val="18"/>
        </w:rPr>
        <w:t>El fallo no podrá incluir información reservada o confidencial, en los términos que establezca la Ley Federal de Transparencia y Acceso a la Información Pública Gubernamental.</w:t>
      </w:r>
    </w:p>
    <w:p w:rsidR="004220E7" w:rsidRPr="006C08AA" w:rsidRDefault="004220E7" w:rsidP="004C1BDC">
      <w:pPr>
        <w:pStyle w:val="Textoindependiente22"/>
        <w:rPr>
          <w:rFonts w:cs="Arial"/>
          <w:color w:val="000000"/>
          <w:sz w:val="10"/>
          <w:szCs w:val="18"/>
          <w:u w:val="single"/>
          <w:lang w:val="es-MX"/>
        </w:rPr>
      </w:pPr>
    </w:p>
    <w:p w:rsidR="004220E7" w:rsidRPr="004959C1" w:rsidRDefault="004220E7" w:rsidP="004C1BDC">
      <w:pPr>
        <w:pStyle w:val="Textoindependiente22"/>
        <w:ind w:left="1152" w:hanging="18"/>
        <w:rPr>
          <w:rFonts w:cs="Arial"/>
          <w:color w:val="000000"/>
          <w:szCs w:val="18"/>
        </w:rPr>
      </w:pPr>
      <w:r w:rsidRPr="004959C1">
        <w:rPr>
          <w:rFonts w:cs="Arial"/>
          <w:color w:val="000000"/>
          <w:szCs w:val="18"/>
        </w:rPr>
        <w:t xml:space="preserve">Cuando se advierta en el fallo la existencia de un error aritmético, mecanográfico o de cualquier otra naturaleza, que no afecte el resultado de la evaluación realizada por </w:t>
      </w:r>
      <w:r w:rsidR="0083213F" w:rsidRPr="004959C1">
        <w:rPr>
          <w:rFonts w:cs="Arial"/>
          <w:bCs/>
          <w:szCs w:val="18"/>
        </w:rPr>
        <w:t>los Servicios de Salud de Sinaloa</w:t>
      </w:r>
      <w:r w:rsidRPr="004959C1">
        <w:rPr>
          <w:rFonts w:cs="Arial"/>
          <w:color w:val="000000"/>
          <w:szCs w:val="18"/>
        </w:rPr>
        <w:t xml:space="preserve">, dentro de los 5 (CINCO) días hábiles siguientes a su notificación y siempre que no se haya firmado el contrato, el </w:t>
      </w:r>
      <w:r w:rsidR="00CA6490" w:rsidRPr="004959C1">
        <w:rPr>
          <w:rFonts w:cs="Arial"/>
          <w:color w:val="000000"/>
          <w:szCs w:val="18"/>
        </w:rPr>
        <w:t xml:space="preserve">C. </w:t>
      </w:r>
      <w:r w:rsidR="00CA6490" w:rsidRPr="004959C1">
        <w:rPr>
          <w:rFonts w:cs="Arial"/>
          <w:b/>
          <w:color w:val="000000"/>
          <w:szCs w:val="18"/>
        </w:rPr>
        <w:t xml:space="preserve">Ing. Edgardo Francisco Adame </w:t>
      </w:r>
      <w:proofErr w:type="spellStart"/>
      <w:r w:rsidR="00CA6490" w:rsidRPr="004959C1">
        <w:rPr>
          <w:rFonts w:cs="Arial"/>
          <w:b/>
          <w:color w:val="000000"/>
          <w:szCs w:val="18"/>
        </w:rPr>
        <w:t>Velazquez</w:t>
      </w:r>
      <w:proofErr w:type="spellEnd"/>
      <w:r w:rsidRPr="004959C1">
        <w:rPr>
          <w:rFonts w:cs="Arial"/>
          <w:color w:val="000000"/>
          <w:szCs w:val="18"/>
        </w:rPr>
        <w:t xml:space="preserve">, titular del área responsable del procedimiento de contratación procederá a su corrección, con la intervención de su superior jerárquico, aclarando o rectificando el mismo, mediante el acta administrativa correspondiente, en la que se harán constar los motivos que lo originaron y las razones que sustentan su enmienda, hecho que se notificará a los licitantes que hubieran participado en el procedimiento de contratación, remitiendo copia de la misma al Órgano Interno de Control en </w:t>
      </w:r>
      <w:r w:rsidR="0083213F" w:rsidRPr="004959C1">
        <w:rPr>
          <w:rFonts w:cs="Arial"/>
          <w:bCs/>
          <w:szCs w:val="18"/>
        </w:rPr>
        <w:t>los Servicios de Salud de Sinaloa</w:t>
      </w:r>
      <w:r w:rsidRPr="004959C1">
        <w:rPr>
          <w:rFonts w:cs="Arial"/>
          <w:color w:val="000000"/>
          <w:szCs w:val="18"/>
        </w:rPr>
        <w:t xml:space="preserve"> dentro de los 5 (CINCO) días hábiles posteriores a la fecha de su firma.</w:t>
      </w:r>
    </w:p>
    <w:p w:rsidR="004220E7" w:rsidRPr="004959C1" w:rsidRDefault="004220E7" w:rsidP="004C1BDC">
      <w:pPr>
        <w:pStyle w:val="Textoindependiente22"/>
        <w:ind w:left="1152" w:hanging="18"/>
        <w:rPr>
          <w:rFonts w:cs="Arial"/>
          <w:color w:val="000000"/>
          <w:szCs w:val="18"/>
        </w:rPr>
      </w:pPr>
    </w:p>
    <w:p w:rsidR="004220E7" w:rsidRPr="004959C1" w:rsidRDefault="004220E7" w:rsidP="004C1BDC">
      <w:pPr>
        <w:pStyle w:val="Textoindependiente22"/>
        <w:ind w:left="1152" w:hanging="18"/>
        <w:rPr>
          <w:rFonts w:cs="Arial"/>
          <w:color w:val="000000"/>
          <w:szCs w:val="18"/>
        </w:rPr>
      </w:pPr>
      <w:r w:rsidRPr="004959C1">
        <w:rPr>
          <w:rFonts w:cs="Arial"/>
          <w:color w:val="000000"/>
          <w:szCs w:val="18"/>
        </w:rPr>
        <w:t xml:space="preserve">Si el error cometido en el fallo no fuera susceptible de corrección conforme a lo dispuesto en el párrafo anterior, el </w:t>
      </w:r>
      <w:r w:rsidR="00CA6490" w:rsidRPr="004959C1">
        <w:rPr>
          <w:rFonts w:cs="Arial"/>
          <w:color w:val="000000"/>
          <w:szCs w:val="18"/>
        </w:rPr>
        <w:t xml:space="preserve">C. </w:t>
      </w:r>
      <w:r w:rsidR="00CA6490" w:rsidRPr="004959C1">
        <w:rPr>
          <w:rFonts w:cs="Arial"/>
          <w:b/>
          <w:color w:val="000000"/>
          <w:szCs w:val="18"/>
        </w:rPr>
        <w:t xml:space="preserve">Ing. Edgardo Francisco Adame </w:t>
      </w:r>
      <w:proofErr w:type="spellStart"/>
      <w:r w:rsidR="00CA6490" w:rsidRPr="004959C1">
        <w:rPr>
          <w:rFonts w:cs="Arial"/>
          <w:b/>
          <w:color w:val="000000"/>
          <w:szCs w:val="18"/>
        </w:rPr>
        <w:t>Velazquez</w:t>
      </w:r>
      <w:proofErr w:type="spellEnd"/>
      <w:r w:rsidRPr="004959C1">
        <w:rPr>
          <w:rFonts w:cs="Arial"/>
          <w:color w:val="000000"/>
          <w:szCs w:val="18"/>
          <w:lang w:val="es-MX"/>
        </w:rPr>
        <w:t xml:space="preserve">, </w:t>
      </w:r>
      <w:r w:rsidRPr="004959C1">
        <w:rPr>
          <w:rFonts w:cs="Arial"/>
          <w:color w:val="000000"/>
          <w:szCs w:val="18"/>
        </w:rPr>
        <w:t>servidor público responsa</w:t>
      </w:r>
      <w:r w:rsidR="004D694A" w:rsidRPr="004959C1">
        <w:rPr>
          <w:rFonts w:cs="Arial"/>
          <w:color w:val="000000"/>
          <w:szCs w:val="18"/>
        </w:rPr>
        <w:t xml:space="preserve">ble, dará vista de inmediato al </w:t>
      </w:r>
      <w:r w:rsidR="00EB0BF5" w:rsidRPr="004959C1">
        <w:rPr>
          <w:rFonts w:cs="Arial"/>
          <w:color w:val="000000"/>
          <w:szCs w:val="18"/>
        </w:rPr>
        <w:t>área</w:t>
      </w:r>
      <w:r w:rsidRPr="004959C1">
        <w:rPr>
          <w:rFonts w:cs="Arial"/>
          <w:color w:val="000000"/>
          <w:szCs w:val="18"/>
        </w:rPr>
        <w:t xml:space="preserve"> de Contratación en </w:t>
      </w:r>
      <w:r w:rsidR="0083213F" w:rsidRPr="004959C1">
        <w:rPr>
          <w:rFonts w:cs="Arial"/>
          <w:bCs/>
          <w:szCs w:val="18"/>
        </w:rPr>
        <w:t>los Servicios de Salud de Sinaloa</w:t>
      </w:r>
      <w:r w:rsidRPr="004959C1">
        <w:rPr>
          <w:rFonts w:cs="Arial"/>
          <w:color w:val="000000"/>
          <w:szCs w:val="18"/>
        </w:rPr>
        <w:t>, a efecto de que, previa intervención de oficio, se emitan las directrices para su reposición.</w:t>
      </w:r>
    </w:p>
    <w:p w:rsidR="004220E7" w:rsidRPr="004959C1" w:rsidRDefault="004220E7" w:rsidP="004C1BDC">
      <w:pPr>
        <w:pStyle w:val="Textoindependiente22"/>
        <w:ind w:left="1152" w:hanging="18"/>
        <w:rPr>
          <w:rFonts w:cs="Arial"/>
          <w:color w:val="000000"/>
          <w:szCs w:val="18"/>
        </w:rPr>
      </w:pPr>
    </w:p>
    <w:p w:rsidR="004220E7" w:rsidRPr="004959C1" w:rsidRDefault="004220E7" w:rsidP="004C1BDC">
      <w:pPr>
        <w:pStyle w:val="Textoindependiente22"/>
        <w:ind w:left="1152" w:hanging="18"/>
        <w:rPr>
          <w:rFonts w:cs="Arial"/>
          <w:color w:val="000000"/>
          <w:szCs w:val="18"/>
          <w:u w:val="single"/>
          <w:lang w:val="es-MX"/>
        </w:rPr>
      </w:pPr>
      <w:r w:rsidRPr="004959C1">
        <w:rPr>
          <w:rFonts w:cs="Arial"/>
          <w:color w:val="000000"/>
          <w:szCs w:val="18"/>
        </w:rPr>
        <w:t xml:space="preserve">Con la notificación del fallo por el que se adjudica el contrato, las obligaciones derivadas de éste serán exigibles, sin perjuicio de la obligación del contratista y de </w:t>
      </w:r>
      <w:r w:rsidR="0083213F" w:rsidRPr="004959C1">
        <w:rPr>
          <w:rFonts w:cs="Arial"/>
          <w:bCs/>
          <w:szCs w:val="18"/>
        </w:rPr>
        <w:t>los Servicios de Salud de Sinaloa</w:t>
      </w:r>
      <w:r w:rsidRPr="004959C1">
        <w:rPr>
          <w:rFonts w:cs="Arial"/>
          <w:color w:val="000000"/>
          <w:szCs w:val="18"/>
        </w:rPr>
        <w:t xml:space="preserve"> de firmarlo en la fecha y términos señalados en el fallo.</w:t>
      </w:r>
    </w:p>
    <w:p w:rsidR="004220E7" w:rsidRPr="004959C1" w:rsidRDefault="004220E7" w:rsidP="004C1BDC">
      <w:pPr>
        <w:jc w:val="both"/>
        <w:rPr>
          <w:rFonts w:cs="Arial"/>
          <w:bCs/>
          <w:i w:val="0"/>
          <w:sz w:val="18"/>
          <w:szCs w:val="18"/>
        </w:rPr>
      </w:pPr>
    </w:p>
    <w:p w:rsidR="004220E7" w:rsidRPr="004959C1" w:rsidRDefault="004220E7" w:rsidP="004C1BDC">
      <w:pPr>
        <w:pStyle w:val="Textoindependiente21"/>
        <w:ind w:left="0"/>
        <w:rPr>
          <w:rFonts w:cs="Arial"/>
          <w:bCs/>
          <w:i w:val="0"/>
          <w:sz w:val="18"/>
          <w:szCs w:val="18"/>
        </w:rPr>
      </w:pPr>
    </w:p>
    <w:p w:rsidR="0083213F" w:rsidRPr="004959C1" w:rsidRDefault="0083213F" w:rsidP="004C1BDC">
      <w:pPr>
        <w:pStyle w:val="Textoindependiente21"/>
        <w:ind w:left="567" w:hanging="567"/>
        <w:rPr>
          <w:rFonts w:cs="Arial"/>
          <w:b/>
          <w:i w:val="0"/>
          <w:sz w:val="18"/>
          <w:szCs w:val="18"/>
        </w:rPr>
      </w:pPr>
    </w:p>
    <w:p w:rsidR="004220E7" w:rsidRPr="004959C1" w:rsidRDefault="004220E7" w:rsidP="004C1BDC">
      <w:pPr>
        <w:pStyle w:val="Textoindependiente21"/>
        <w:ind w:left="567" w:hanging="567"/>
        <w:rPr>
          <w:rFonts w:cs="Arial"/>
          <w:b/>
          <w:i w:val="0"/>
          <w:sz w:val="18"/>
          <w:szCs w:val="18"/>
        </w:rPr>
      </w:pPr>
      <w:r w:rsidRPr="004959C1">
        <w:rPr>
          <w:rFonts w:cs="Arial"/>
          <w:b/>
          <w:i w:val="0"/>
          <w:sz w:val="18"/>
          <w:szCs w:val="18"/>
        </w:rPr>
        <w:t>5.2</w:t>
      </w:r>
      <w:r w:rsidRPr="004959C1">
        <w:rPr>
          <w:rFonts w:cs="Arial"/>
          <w:b/>
          <w:i w:val="0"/>
          <w:sz w:val="18"/>
          <w:szCs w:val="18"/>
        </w:rPr>
        <w:tab/>
        <w:t>LICITACIÓN DESIERTA.</w:t>
      </w:r>
    </w:p>
    <w:p w:rsidR="004220E7" w:rsidRPr="004959C1" w:rsidRDefault="004220E7" w:rsidP="004C1BDC">
      <w:pPr>
        <w:jc w:val="both"/>
        <w:rPr>
          <w:rFonts w:cs="Arial"/>
          <w:bCs/>
          <w:i w:val="0"/>
          <w:sz w:val="18"/>
          <w:szCs w:val="18"/>
        </w:rPr>
      </w:pPr>
    </w:p>
    <w:p w:rsidR="004220E7" w:rsidRPr="006C08AA" w:rsidRDefault="0083213F" w:rsidP="004C1BDC">
      <w:pPr>
        <w:jc w:val="both"/>
        <w:rPr>
          <w:rFonts w:cs="Arial"/>
          <w:i w:val="0"/>
          <w:color w:val="000000"/>
          <w:sz w:val="18"/>
          <w:szCs w:val="18"/>
        </w:rPr>
      </w:pPr>
      <w:r w:rsidRPr="006C08AA">
        <w:rPr>
          <w:rFonts w:cs="Arial"/>
          <w:bCs/>
          <w:i w:val="0"/>
          <w:sz w:val="18"/>
          <w:szCs w:val="18"/>
        </w:rPr>
        <w:t>Los Servicios de Salud de Sinaloa</w:t>
      </w:r>
      <w:r w:rsidR="004220E7" w:rsidRPr="006C08AA">
        <w:rPr>
          <w:rFonts w:cs="Arial"/>
          <w:i w:val="0"/>
          <w:color w:val="000000"/>
          <w:sz w:val="18"/>
          <w:szCs w:val="18"/>
        </w:rPr>
        <w:t>, declarará desierta la licitación cuando a su juicio la totalidad de las proposiciones presentadas por los licitantes no reúnan los requisitos de esta convocatoria a la licitación o sus precios de insumos no fueren aceptables; cuando ninguna persona obtenga la convocatoria, o cuando no se reciba alguna proposición en el acto de presentación y apertura de proposiciones, señalándose en el fallo las causas que lo motivaron.</w:t>
      </w:r>
    </w:p>
    <w:p w:rsidR="00823B7D" w:rsidRPr="006C08AA" w:rsidRDefault="00823B7D" w:rsidP="004C1BDC">
      <w:pPr>
        <w:jc w:val="both"/>
        <w:rPr>
          <w:rFonts w:cs="Arial"/>
          <w:i w:val="0"/>
          <w:sz w:val="10"/>
          <w:szCs w:val="18"/>
        </w:rPr>
      </w:pPr>
    </w:p>
    <w:p w:rsidR="004220E7" w:rsidRPr="004959C1" w:rsidRDefault="004220E7" w:rsidP="004C1BDC">
      <w:pPr>
        <w:jc w:val="both"/>
        <w:rPr>
          <w:rFonts w:cs="Arial"/>
          <w:b/>
          <w:bCs/>
          <w:i w:val="0"/>
          <w:sz w:val="18"/>
          <w:szCs w:val="18"/>
        </w:rPr>
      </w:pPr>
      <w:r w:rsidRPr="006C08AA">
        <w:rPr>
          <w:rFonts w:cs="Arial"/>
          <w:i w:val="0"/>
          <w:sz w:val="18"/>
          <w:szCs w:val="18"/>
        </w:rPr>
        <w:t xml:space="preserve">Se considera que los precios de los insumos contenidos en las proposiciones no son aceptables cuando se propongan importes que sean notoriamente superiores a los que se desprendan de la investigación de mercado que se realice para la </w:t>
      </w:r>
      <w:proofErr w:type="spellStart"/>
      <w:r w:rsidRPr="006C08AA">
        <w:rPr>
          <w:rFonts w:cs="Arial"/>
          <w:i w:val="0"/>
          <w:sz w:val="18"/>
          <w:szCs w:val="18"/>
        </w:rPr>
        <w:t>presupuestación</w:t>
      </w:r>
      <w:proofErr w:type="spellEnd"/>
      <w:r w:rsidRPr="006C08AA">
        <w:rPr>
          <w:rFonts w:cs="Arial"/>
          <w:i w:val="0"/>
          <w:sz w:val="18"/>
          <w:szCs w:val="18"/>
        </w:rPr>
        <w:t xml:space="preserve"> de los trabajos, o bien, no siendo notoriamente superiores, rebasen el presupuesto elaborado de manera previa por parte de </w:t>
      </w:r>
      <w:r w:rsidR="00272136" w:rsidRPr="006C08AA">
        <w:rPr>
          <w:rFonts w:cs="Arial"/>
          <w:bCs/>
          <w:i w:val="0"/>
          <w:sz w:val="18"/>
          <w:szCs w:val="18"/>
        </w:rPr>
        <w:t>los Servicios de Salud de Sinaloa</w:t>
      </w:r>
      <w:r w:rsidRPr="006C08AA">
        <w:rPr>
          <w:rFonts w:cs="Arial"/>
          <w:i w:val="0"/>
          <w:sz w:val="18"/>
          <w:szCs w:val="18"/>
        </w:rPr>
        <w:t xml:space="preserve"> y no sea factible pagarlos.</w:t>
      </w:r>
    </w:p>
    <w:p w:rsidR="004220E7" w:rsidRPr="004959C1" w:rsidRDefault="004220E7" w:rsidP="004C1BDC">
      <w:pPr>
        <w:jc w:val="both"/>
        <w:rPr>
          <w:rFonts w:cs="Arial"/>
          <w:bCs/>
          <w:i w:val="0"/>
          <w:sz w:val="18"/>
          <w:szCs w:val="18"/>
        </w:rPr>
      </w:pPr>
    </w:p>
    <w:p w:rsidR="004220E7" w:rsidRPr="004959C1" w:rsidRDefault="004220E7" w:rsidP="004C1BDC">
      <w:pPr>
        <w:pStyle w:val="Sangra2detindependiente"/>
        <w:ind w:left="567" w:hanging="567"/>
        <w:rPr>
          <w:rFonts w:cs="Arial"/>
          <w:sz w:val="18"/>
          <w:szCs w:val="18"/>
        </w:rPr>
      </w:pPr>
      <w:r w:rsidRPr="004959C1">
        <w:rPr>
          <w:rFonts w:cs="Arial"/>
          <w:sz w:val="18"/>
          <w:szCs w:val="18"/>
        </w:rPr>
        <w:t>5.3</w:t>
      </w:r>
      <w:r w:rsidRPr="004959C1">
        <w:rPr>
          <w:rFonts w:cs="Arial"/>
          <w:sz w:val="18"/>
          <w:szCs w:val="18"/>
        </w:rPr>
        <w:tab/>
        <w:t>CAUSAS POR LAS QUE SERÁN DESECHADAS LAS PROPOSICIONES.</w:t>
      </w:r>
    </w:p>
    <w:p w:rsidR="004220E7" w:rsidRPr="004959C1" w:rsidRDefault="004220E7" w:rsidP="004C1BDC">
      <w:pPr>
        <w:jc w:val="both"/>
        <w:rPr>
          <w:rFonts w:cs="Arial"/>
          <w:i w:val="0"/>
          <w:sz w:val="18"/>
          <w:szCs w:val="18"/>
        </w:rPr>
      </w:pPr>
    </w:p>
    <w:p w:rsidR="00592E2A" w:rsidRPr="00592E2A" w:rsidRDefault="00592E2A" w:rsidP="00592E2A">
      <w:pPr>
        <w:autoSpaceDE w:val="0"/>
        <w:autoSpaceDN w:val="0"/>
        <w:adjustRightInd w:val="0"/>
        <w:jc w:val="both"/>
        <w:rPr>
          <w:rFonts w:eastAsia="Calibri" w:cs="Arial"/>
          <w:i w:val="0"/>
          <w:color w:val="000000"/>
          <w:sz w:val="18"/>
          <w:szCs w:val="18"/>
          <w:lang w:eastAsia="es-ES"/>
        </w:rPr>
      </w:pPr>
      <w:r w:rsidRPr="00592E2A">
        <w:rPr>
          <w:rFonts w:eastAsia="Calibri" w:cs="Arial"/>
          <w:i w:val="0"/>
          <w:color w:val="000000"/>
          <w:sz w:val="18"/>
          <w:szCs w:val="18"/>
          <w:lang w:eastAsia="es-ES"/>
        </w:rPr>
        <w:t xml:space="preserve">Para la evaluación de las propuestas técnicas, el Comité Técnico Resolutivo de Obra Pública observará los siguientes criterios, siendo incumplimiento y causa de desechar </w:t>
      </w:r>
      <w:r>
        <w:rPr>
          <w:rFonts w:eastAsia="Calibri" w:cs="Arial"/>
          <w:i w:val="0"/>
          <w:color w:val="000000"/>
          <w:sz w:val="18"/>
          <w:szCs w:val="18"/>
          <w:lang w:eastAsia="es-ES"/>
        </w:rPr>
        <w:t xml:space="preserve">la proposición presentada, </w:t>
      </w:r>
      <w:r w:rsidRPr="00592E2A">
        <w:rPr>
          <w:rFonts w:eastAsia="Calibri" w:cs="Arial"/>
          <w:i w:val="0"/>
          <w:color w:val="000000"/>
          <w:sz w:val="18"/>
          <w:szCs w:val="18"/>
          <w:lang w:eastAsia="es-ES"/>
        </w:rPr>
        <w:t xml:space="preserve">cualquier falta </w:t>
      </w:r>
      <w:r>
        <w:rPr>
          <w:rFonts w:eastAsia="Calibri" w:cs="Arial"/>
          <w:i w:val="0"/>
          <w:color w:val="000000"/>
          <w:sz w:val="18"/>
          <w:szCs w:val="18"/>
          <w:lang w:eastAsia="es-ES"/>
        </w:rPr>
        <w:t xml:space="preserve">o falla, a estas peticiones, de acuerdo al </w:t>
      </w:r>
      <w:proofErr w:type="spellStart"/>
      <w:proofErr w:type="gramStart"/>
      <w:r w:rsidRPr="00592E2A">
        <w:rPr>
          <w:rFonts w:eastAsia="Calibri" w:cs="Arial"/>
          <w:i w:val="0"/>
          <w:color w:val="000000"/>
          <w:sz w:val="18"/>
          <w:szCs w:val="18"/>
          <w:lang w:eastAsia="es-ES"/>
        </w:rPr>
        <w:t>articulo</w:t>
      </w:r>
      <w:proofErr w:type="spellEnd"/>
      <w:proofErr w:type="gramEnd"/>
      <w:r w:rsidRPr="00592E2A">
        <w:rPr>
          <w:rFonts w:eastAsia="Calibri" w:cs="Arial"/>
          <w:i w:val="0"/>
          <w:color w:val="000000"/>
          <w:sz w:val="18"/>
          <w:szCs w:val="18"/>
          <w:lang w:eastAsia="es-ES"/>
        </w:rPr>
        <w:t xml:space="preserve"> 53 de la Ley de Obr</w:t>
      </w:r>
      <w:r>
        <w:rPr>
          <w:rFonts w:eastAsia="Calibri" w:cs="Arial"/>
          <w:i w:val="0"/>
          <w:color w:val="000000"/>
          <w:sz w:val="18"/>
          <w:szCs w:val="18"/>
          <w:lang w:eastAsia="es-ES"/>
        </w:rPr>
        <w:t>a</w:t>
      </w:r>
      <w:r w:rsidRPr="00592E2A">
        <w:rPr>
          <w:rFonts w:eastAsia="Calibri" w:cs="Arial"/>
          <w:i w:val="0"/>
          <w:color w:val="000000"/>
          <w:sz w:val="18"/>
          <w:szCs w:val="18"/>
          <w:lang w:eastAsia="es-ES"/>
        </w:rPr>
        <w:t xml:space="preserve">s Públicas y Servicios Relacionados con las mismas del Estado de Sinaloa: </w:t>
      </w:r>
    </w:p>
    <w:p w:rsidR="00592E2A" w:rsidRPr="00592E2A" w:rsidRDefault="00592E2A" w:rsidP="00592E2A">
      <w:pPr>
        <w:autoSpaceDE w:val="0"/>
        <w:autoSpaceDN w:val="0"/>
        <w:adjustRightInd w:val="0"/>
        <w:jc w:val="both"/>
        <w:rPr>
          <w:rFonts w:eastAsia="Calibri" w:cs="Arial"/>
          <w:i w:val="0"/>
          <w:color w:val="000000"/>
          <w:sz w:val="18"/>
          <w:szCs w:val="18"/>
          <w:lang w:eastAsia="es-ES"/>
        </w:rPr>
      </w:pPr>
      <w:r w:rsidRPr="00592E2A">
        <w:rPr>
          <w:rFonts w:eastAsia="Calibri" w:cs="Arial"/>
          <w:b/>
          <w:bCs/>
          <w:i w:val="0"/>
          <w:color w:val="000000"/>
          <w:sz w:val="18"/>
          <w:szCs w:val="18"/>
          <w:lang w:eastAsia="es-ES"/>
        </w:rPr>
        <w:t xml:space="preserve">I. </w:t>
      </w:r>
      <w:r w:rsidRPr="00592E2A">
        <w:rPr>
          <w:rFonts w:eastAsia="Calibri" w:cs="Arial"/>
          <w:i w:val="0"/>
          <w:color w:val="000000"/>
          <w:sz w:val="18"/>
          <w:szCs w:val="18"/>
          <w:lang w:eastAsia="es-ES"/>
        </w:rPr>
        <w:t xml:space="preserve">Que los profesionales técnicos que se encargarán de la dirección de los trabajos, cuenten con la experiencia y capacidad necesaria para llevar la adecuada administración de los mismos. </w:t>
      </w:r>
    </w:p>
    <w:p w:rsidR="00592E2A" w:rsidRPr="00592E2A" w:rsidRDefault="00592E2A" w:rsidP="00592E2A">
      <w:pPr>
        <w:autoSpaceDE w:val="0"/>
        <w:autoSpaceDN w:val="0"/>
        <w:adjustRightInd w:val="0"/>
        <w:jc w:val="both"/>
        <w:rPr>
          <w:rFonts w:eastAsia="Calibri" w:cs="Arial"/>
          <w:i w:val="0"/>
          <w:color w:val="000000"/>
          <w:sz w:val="10"/>
          <w:szCs w:val="18"/>
          <w:lang w:eastAsia="es-ES"/>
        </w:rPr>
      </w:pPr>
    </w:p>
    <w:p w:rsidR="00592E2A" w:rsidRDefault="00592E2A" w:rsidP="00592E2A">
      <w:pPr>
        <w:autoSpaceDE w:val="0"/>
        <w:autoSpaceDN w:val="0"/>
        <w:adjustRightInd w:val="0"/>
        <w:jc w:val="both"/>
        <w:rPr>
          <w:rFonts w:eastAsia="Calibri" w:cs="Arial"/>
          <w:i w:val="0"/>
          <w:color w:val="000000"/>
          <w:sz w:val="18"/>
          <w:szCs w:val="18"/>
          <w:lang w:eastAsia="es-ES"/>
        </w:rPr>
      </w:pPr>
      <w:r w:rsidRPr="00592E2A">
        <w:rPr>
          <w:rFonts w:eastAsia="Calibri" w:cs="Arial"/>
          <w:i w:val="0"/>
          <w:color w:val="000000"/>
          <w:sz w:val="18"/>
          <w:szCs w:val="18"/>
          <w:lang w:eastAsia="es-ES"/>
        </w:rPr>
        <w:t xml:space="preserve">En los aspectos referentes a la experiencia y capacidad técnica que deben cumplir los licitantes se considerarán, entre otros, el grado académico de preparación profesional, la experiencia laboral específica en obras o servicios similares y la capacidad técnica de las personas físicas que estarán relacionados con la ejecución de los trabajos; </w:t>
      </w:r>
    </w:p>
    <w:p w:rsidR="00592E2A" w:rsidRPr="00592E2A" w:rsidRDefault="00592E2A" w:rsidP="00592E2A">
      <w:pPr>
        <w:autoSpaceDE w:val="0"/>
        <w:autoSpaceDN w:val="0"/>
        <w:adjustRightInd w:val="0"/>
        <w:jc w:val="both"/>
        <w:rPr>
          <w:rFonts w:eastAsia="Calibri" w:cs="Arial"/>
          <w:i w:val="0"/>
          <w:color w:val="000000"/>
          <w:sz w:val="10"/>
          <w:szCs w:val="18"/>
          <w:lang w:eastAsia="es-ES"/>
        </w:rPr>
      </w:pPr>
    </w:p>
    <w:p w:rsidR="00592E2A" w:rsidRPr="00592E2A" w:rsidRDefault="00592E2A" w:rsidP="00592E2A">
      <w:pPr>
        <w:autoSpaceDE w:val="0"/>
        <w:autoSpaceDN w:val="0"/>
        <w:adjustRightInd w:val="0"/>
        <w:jc w:val="both"/>
        <w:rPr>
          <w:rFonts w:eastAsia="Calibri" w:cs="Arial"/>
          <w:i w:val="0"/>
          <w:color w:val="000000"/>
          <w:sz w:val="18"/>
          <w:szCs w:val="18"/>
          <w:lang w:eastAsia="es-ES"/>
        </w:rPr>
      </w:pPr>
      <w:r w:rsidRPr="00592E2A">
        <w:rPr>
          <w:rFonts w:eastAsia="Calibri" w:cs="Arial"/>
          <w:b/>
          <w:bCs/>
          <w:i w:val="0"/>
          <w:color w:val="000000"/>
          <w:sz w:val="18"/>
          <w:szCs w:val="18"/>
          <w:lang w:eastAsia="es-ES"/>
        </w:rPr>
        <w:t xml:space="preserve">II. </w:t>
      </w:r>
      <w:r w:rsidRPr="00592E2A">
        <w:rPr>
          <w:rFonts w:eastAsia="Calibri" w:cs="Arial"/>
          <w:i w:val="0"/>
          <w:color w:val="000000"/>
          <w:sz w:val="18"/>
          <w:szCs w:val="18"/>
          <w:lang w:eastAsia="es-ES"/>
        </w:rPr>
        <w:t xml:space="preserve">Que los licitantes cuenten con la maquinaria y equipo de construcción adecuado, suficiente y necesario, sea o no propio, para desarrollar los trabajos que se convocan; </w:t>
      </w:r>
    </w:p>
    <w:p w:rsidR="00592E2A" w:rsidRPr="00592E2A" w:rsidRDefault="00592E2A" w:rsidP="00592E2A">
      <w:pPr>
        <w:autoSpaceDE w:val="0"/>
        <w:autoSpaceDN w:val="0"/>
        <w:adjustRightInd w:val="0"/>
        <w:jc w:val="both"/>
        <w:rPr>
          <w:rFonts w:eastAsia="Calibri" w:cs="Arial"/>
          <w:i w:val="0"/>
          <w:color w:val="000000"/>
          <w:sz w:val="10"/>
          <w:szCs w:val="18"/>
          <w:lang w:eastAsia="es-ES"/>
        </w:rPr>
      </w:pPr>
    </w:p>
    <w:p w:rsidR="00592E2A" w:rsidRPr="00592E2A" w:rsidRDefault="00592E2A" w:rsidP="00592E2A">
      <w:pPr>
        <w:autoSpaceDE w:val="0"/>
        <w:autoSpaceDN w:val="0"/>
        <w:adjustRightInd w:val="0"/>
        <w:jc w:val="both"/>
        <w:rPr>
          <w:rFonts w:eastAsia="Calibri" w:cs="Arial"/>
          <w:i w:val="0"/>
          <w:color w:val="000000"/>
          <w:sz w:val="18"/>
          <w:szCs w:val="18"/>
          <w:lang w:eastAsia="es-ES"/>
        </w:rPr>
      </w:pPr>
      <w:r w:rsidRPr="00592E2A">
        <w:rPr>
          <w:rFonts w:eastAsia="Calibri" w:cs="Arial"/>
          <w:b/>
          <w:bCs/>
          <w:i w:val="0"/>
          <w:color w:val="000000"/>
          <w:sz w:val="18"/>
          <w:szCs w:val="18"/>
          <w:lang w:eastAsia="es-ES"/>
        </w:rPr>
        <w:t xml:space="preserve">III. </w:t>
      </w:r>
      <w:r w:rsidRPr="00592E2A">
        <w:rPr>
          <w:rFonts w:eastAsia="Calibri" w:cs="Arial"/>
          <w:i w:val="0"/>
          <w:color w:val="000000"/>
          <w:sz w:val="18"/>
          <w:szCs w:val="18"/>
          <w:lang w:eastAsia="es-ES"/>
        </w:rPr>
        <w:t xml:space="preserve">Que la planeación integral propuesta por el licitante para el desarrollo y organización de los trabajos sea congruente con las características, complejidad y magnitud de los mismos; </w:t>
      </w:r>
    </w:p>
    <w:p w:rsidR="00592E2A" w:rsidRPr="00592E2A" w:rsidRDefault="00592E2A" w:rsidP="00592E2A">
      <w:pPr>
        <w:autoSpaceDE w:val="0"/>
        <w:autoSpaceDN w:val="0"/>
        <w:adjustRightInd w:val="0"/>
        <w:jc w:val="both"/>
        <w:rPr>
          <w:rFonts w:eastAsia="Calibri" w:cs="Arial"/>
          <w:i w:val="0"/>
          <w:color w:val="000000"/>
          <w:sz w:val="10"/>
          <w:szCs w:val="18"/>
          <w:lang w:eastAsia="es-ES"/>
        </w:rPr>
      </w:pPr>
    </w:p>
    <w:p w:rsidR="00592E2A" w:rsidRPr="00592E2A" w:rsidRDefault="00592E2A" w:rsidP="00592E2A">
      <w:pPr>
        <w:autoSpaceDE w:val="0"/>
        <w:autoSpaceDN w:val="0"/>
        <w:adjustRightInd w:val="0"/>
        <w:jc w:val="both"/>
        <w:rPr>
          <w:rFonts w:eastAsia="Calibri" w:cs="Arial"/>
          <w:i w:val="0"/>
          <w:color w:val="000000"/>
          <w:sz w:val="18"/>
          <w:szCs w:val="18"/>
          <w:lang w:eastAsia="es-ES"/>
        </w:rPr>
      </w:pPr>
      <w:r w:rsidRPr="00592E2A">
        <w:rPr>
          <w:rFonts w:eastAsia="Calibri" w:cs="Arial"/>
          <w:b/>
          <w:bCs/>
          <w:i w:val="0"/>
          <w:color w:val="000000"/>
          <w:sz w:val="18"/>
          <w:szCs w:val="18"/>
          <w:lang w:eastAsia="es-ES"/>
        </w:rPr>
        <w:t xml:space="preserve">IV. </w:t>
      </w:r>
      <w:r w:rsidRPr="00592E2A">
        <w:rPr>
          <w:rFonts w:eastAsia="Calibri" w:cs="Arial"/>
          <w:i w:val="0"/>
          <w:color w:val="000000"/>
          <w:sz w:val="18"/>
          <w:szCs w:val="18"/>
          <w:lang w:eastAsia="es-ES"/>
        </w:rPr>
        <w:t xml:space="preserve">Que los procedimientos constructivos descritos por el licitante demuestre que éste conoce los trabajos a realizar y que tiene la capacidad y la experiencia para ejecutarlos satisfactoriamente. Dicho procedimiento debe ser acorde con el programa de ejecución considerado en su propuesta; </w:t>
      </w:r>
    </w:p>
    <w:p w:rsidR="00592E2A" w:rsidRPr="00592E2A" w:rsidRDefault="00592E2A" w:rsidP="00592E2A">
      <w:pPr>
        <w:autoSpaceDE w:val="0"/>
        <w:autoSpaceDN w:val="0"/>
        <w:adjustRightInd w:val="0"/>
        <w:jc w:val="both"/>
        <w:rPr>
          <w:rFonts w:eastAsia="Calibri" w:cs="Arial"/>
          <w:i w:val="0"/>
          <w:color w:val="000000"/>
          <w:sz w:val="10"/>
          <w:szCs w:val="18"/>
          <w:lang w:eastAsia="es-ES"/>
        </w:rPr>
      </w:pPr>
    </w:p>
    <w:p w:rsidR="00592E2A" w:rsidRPr="00592E2A" w:rsidRDefault="00592E2A" w:rsidP="00592E2A">
      <w:pPr>
        <w:autoSpaceDE w:val="0"/>
        <w:autoSpaceDN w:val="0"/>
        <w:adjustRightInd w:val="0"/>
        <w:jc w:val="both"/>
        <w:rPr>
          <w:rFonts w:eastAsia="Calibri" w:cs="Arial"/>
          <w:i w:val="0"/>
          <w:color w:val="000000"/>
          <w:sz w:val="18"/>
          <w:szCs w:val="18"/>
          <w:lang w:eastAsia="es-ES"/>
        </w:rPr>
      </w:pPr>
      <w:r w:rsidRPr="00592E2A">
        <w:rPr>
          <w:rFonts w:eastAsia="Calibri" w:cs="Arial"/>
          <w:b/>
          <w:bCs/>
          <w:i w:val="0"/>
          <w:color w:val="000000"/>
          <w:sz w:val="18"/>
          <w:szCs w:val="18"/>
          <w:lang w:eastAsia="es-ES"/>
        </w:rPr>
        <w:t xml:space="preserve">V. </w:t>
      </w:r>
      <w:r w:rsidRPr="00592E2A">
        <w:rPr>
          <w:rFonts w:eastAsia="Calibri" w:cs="Arial"/>
          <w:i w:val="0"/>
          <w:color w:val="000000"/>
          <w:sz w:val="18"/>
          <w:szCs w:val="18"/>
          <w:lang w:eastAsia="es-ES"/>
        </w:rPr>
        <w:t xml:space="preserve">El programa de ejecución sea factible de realizar dentro del plazo solicitado; </w:t>
      </w:r>
    </w:p>
    <w:p w:rsidR="00592E2A" w:rsidRPr="00592E2A" w:rsidRDefault="00592E2A" w:rsidP="00592E2A">
      <w:pPr>
        <w:autoSpaceDE w:val="0"/>
        <w:autoSpaceDN w:val="0"/>
        <w:adjustRightInd w:val="0"/>
        <w:jc w:val="both"/>
        <w:rPr>
          <w:rFonts w:eastAsia="Calibri" w:cs="Arial"/>
          <w:i w:val="0"/>
          <w:color w:val="000000"/>
          <w:sz w:val="10"/>
          <w:szCs w:val="18"/>
          <w:lang w:eastAsia="es-ES"/>
        </w:rPr>
      </w:pPr>
    </w:p>
    <w:p w:rsidR="00592E2A" w:rsidRPr="00592E2A" w:rsidRDefault="00592E2A" w:rsidP="00592E2A">
      <w:pPr>
        <w:autoSpaceDE w:val="0"/>
        <w:autoSpaceDN w:val="0"/>
        <w:adjustRightInd w:val="0"/>
        <w:jc w:val="both"/>
        <w:rPr>
          <w:rFonts w:eastAsia="Calibri" w:cs="Arial"/>
          <w:i w:val="0"/>
          <w:color w:val="000000"/>
          <w:sz w:val="18"/>
          <w:szCs w:val="18"/>
          <w:lang w:eastAsia="es-ES"/>
        </w:rPr>
      </w:pPr>
      <w:r w:rsidRPr="00592E2A">
        <w:rPr>
          <w:rFonts w:eastAsia="Calibri" w:cs="Arial"/>
          <w:b/>
          <w:bCs/>
          <w:i w:val="0"/>
          <w:color w:val="000000"/>
          <w:sz w:val="18"/>
          <w:szCs w:val="18"/>
          <w:lang w:eastAsia="es-ES"/>
        </w:rPr>
        <w:lastRenderedPageBreak/>
        <w:t xml:space="preserve">VI. </w:t>
      </w:r>
      <w:r w:rsidRPr="00592E2A">
        <w:rPr>
          <w:rFonts w:eastAsia="Calibri" w:cs="Arial"/>
          <w:i w:val="0"/>
          <w:color w:val="000000"/>
          <w:sz w:val="18"/>
          <w:szCs w:val="18"/>
          <w:lang w:eastAsia="es-ES"/>
        </w:rPr>
        <w:t xml:space="preserve">Las características, especificaciones y calidad de los materiales sean los requeridos por la autoridad convocante; </w:t>
      </w:r>
    </w:p>
    <w:p w:rsidR="00592E2A" w:rsidRPr="00592E2A" w:rsidRDefault="00592E2A" w:rsidP="00592E2A">
      <w:pPr>
        <w:autoSpaceDE w:val="0"/>
        <w:autoSpaceDN w:val="0"/>
        <w:adjustRightInd w:val="0"/>
        <w:jc w:val="both"/>
        <w:rPr>
          <w:rFonts w:eastAsia="Calibri" w:cs="Arial"/>
          <w:i w:val="0"/>
          <w:color w:val="000000"/>
          <w:sz w:val="10"/>
          <w:szCs w:val="18"/>
          <w:lang w:eastAsia="es-ES"/>
        </w:rPr>
      </w:pPr>
    </w:p>
    <w:p w:rsidR="00592E2A" w:rsidRPr="00592E2A" w:rsidRDefault="00592E2A" w:rsidP="00592E2A">
      <w:pPr>
        <w:autoSpaceDE w:val="0"/>
        <w:autoSpaceDN w:val="0"/>
        <w:adjustRightInd w:val="0"/>
        <w:jc w:val="both"/>
        <w:rPr>
          <w:rFonts w:eastAsia="Calibri" w:cs="Arial"/>
          <w:i w:val="0"/>
          <w:color w:val="000000"/>
          <w:sz w:val="18"/>
          <w:szCs w:val="18"/>
          <w:lang w:eastAsia="es-ES"/>
        </w:rPr>
      </w:pPr>
      <w:r w:rsidRPr="00592E2A">
        <w:rPr>
          <w:rFonts w:eastAsia="Calibri" w:cs="Arial"/>
          <w:b/>
          <w:bCs/>
          <w:i w:val="0"/>
          <w:color w:val="000000"/>
          <w:sz w:val="18"/>
          <w:szCs w:val="18"/>
          <w:lang w:eastAsia="es-ES"/>
        </w:rPr>
        <w:t xml:space="preserve">VII. </w:t>
      </w:r>
      <w:r w:rsidRPr="00592E2A">
        <w:rPr>
          <w:rFonts w:eastAsia="Calibri" w:cs="Arial"/>
          <w:i w:val="0"/>
          <w:color w:val="000000"/>
          <w:sz w:val="18"/>
          <w:szCs w:val="18"/>
          <w:lang w:eastAsia="es-ES"/>
        </w:rPr>
        <w:t>Verificará que la capacidad legal, técnica y económica que acredita el licitante por si o a través de su representante y personal técnico profesional, garantice la correcta y continúa ejecución de los trabajos y el cumplimiento de las obligaciones a cargo del Contratista; y,</w:t>
      </w:r>
    </w:p>
    <w:p w:rsidR="00592E2A" w:rsidRPr="00592E2A" w:rsidRDefault="00592E2A" w:rsidP="00592E2A">
      <w:pPr>
        <w:autoSpaceDE w:val="0"/>
        <w:autoSpaceDN w:val="0"/>
        <w:adjustRightInd w:val="0"/>
        <w:jc w:val="both"/>
        <w:rPr>
          <w:rFonts w:eastAsia="Calibri" w:cs="Arial"/>
          <w:i w:val="0"/>
          <w:color w:val="000000"/>
          <w:sz w:val="10"/>
          <w:szCs w:val="22"/>
          <w:lang w:eastAsia="es-ES"/>
        </w:rPr>
      </w:pPr>
    </w:p>
    <w:p w:rsidR="00592E2A" w:rsidRPr="00592E2A" w:rsidRDefault="00592E2A" w:rsidP="00592E2A">
      <w:pPr>
        <w:autoSpaceDE w:val="0"/>
        <w:autoSpaceDN w:val="0"/>
        <w:adjustRightInd w:val="0"/>
        <w:jc w:val="both"/>
        <w:rPr>
          <w:rFonts w:eastAsia="Calibri" w:cs="Arial"/>
          <w:i w:val="0"/>
          <w:color w:val="000000"/>
          <w:sz w:val="18"/>
          <w:szCs w:val="22"/>
          <w:lang w:eastAsia="es-ES"/>
        </w:rPr>
      </w:pPr>
      <w:r w:rsidRPr="00592E2A">
        <w:rPr>
          <w:rFonts w:eastAsia="Calibri" w:cs="Arial"/>
          <w:b/>
          <w:bCs/>
          <w:i w:val="0"/>
          <w:color w:val="000000"/>
          <w:sz w:val="18"/>
          <w:szCs w:val="22"/>
          <w:lang w:eastAsia="es-ES"/>
        </w:rPr>
        <w:t xml:space="preserve">VIII. </w:t>
      </w:r>
      <w:r w:rsidRPr="00592E2A">
        <w:rPr>
          <w:rFonts w:eastAsia="Calibri" w:cs="Arial"/>
          <w:i w:val="0"/>
          <w:color w:val="000000"/>
          <w:sz w:val="18"/>
          <w:szCs w:val="22"/>
          <w:lang w:eastAsia="es-ES"/>
        </w:rPr>
        <w:t xml:space="preserve">Verificará que los programas específicos sean congruentes con el programa de erogaciones de ejecución general de los trabajos. </w:t>
      </w:r>
    </w:p>
    <w:p w:rsidR="00592E2A" w:rsidRPr="00592E2A" w:rsidRDefault="00592E2A" w:rsidP="00592E2A">
      <w:pPr>
        <w:autoSpaceDE w:val="0"/>
        <w:autoSpaceDN w:val="0"/>
        <w:adjustRightInd w:val="0"/>
        <w:jc w:val="both"/>
        <w:rPr>
          <w:rFonts w:eastAsia="Calibri" w:cs="Arial"/>
          <w:i w:val="0"/>
          <w:color w:val="000000"/>
          <w:sz w:val="10"/>
          <w:szCs w:val="22"/>
          <w:lang w:eastAsia="es-ES"/>
        </w:rPr>
      </w:pPr>
    </w:p>
    <w:p w:rsidR="00592E2A" w:rsidRPr="00592E2A" w:rsidRDefault="00592E2A" w:rsidP="00592E2A">
      <w:pPr>
        <w:autoSpaceDE w:val="0"/>
        <w:autoSpaceDN w:val="0"/>
        <w:adjustRightInd w:val="0"/>
        <w:jc w:val="both"/>
        <w:rPr>
          <w:rFonts w:eastAsia="Calibri" w:cs="Arial"/>
          <w:i w:val="0"/>
          <w:color w:val="000000"/>
          <w:sz w:val="18"/>
          <w:szCs w:val="22"/>
          <w:lang w:eastAsia="es-ES"/>
        </w:rPr>
      </w:pPr>
      <w:r w:rsidRPr="00592E2A">
        <w:rPr>
          <w:rFonts w:eastAsia="Calibri" w:cs="Arial"/>
          <w:i w:val="0"/>
          <w:color w:val="000000"/>
          <w:sz w:val="18"/>
          <w:szCs w:val="22"/>
          <w:lang w:eastAsia="es-ES"/>
        </w:rPr>
        <w:t xml:space="preserve">No serán objeto de evaluación las condiciones establecidas por las convocantes que tengan como propósito facilitar la presentación de las propuestas y agilizar la conducción de los actos de la licitación, así como cualquier otro requisito, cuyo incumplimiento por sí mismo, no afecte la solvencia de la propuesta. </w:t>
      </w:r>
    </w:p>
    <w:p w:rsidR="00592E2A" w:rsidRDefault="00592E2A" w:rsidP="00592E2A">
      <w:pPr>
        <w:autoSpaceDE w:val="0"/>
        <w:autoSpaceDN w:val="0"/>
        <w:adjustRightInd w:val="0"/>
        <w:jc w:val="both"/>
        <w:rPr>
          <w:rFonts w:eastAsia="Calibri" w:cs="Arial"/>
          <w:i w:val="0"/>
          <w:color w:val="000000"/>
          <w:sz w:val="18"/>
          <w:szCs w:val="22"/>
          <w:lang w:eastAsia="es-ES"/>
        </w:rPr>
      </w:pPr>
      <w:r w:rsidRPr="00592E2A">
        <w:rPr>
          <w:rFonts w:eastAsia="Calibri" w:cs="Arial"/>
          <w:i w:val="0"/>
          <w:color w:val="000000"/>
          <w:sz w:val="18"/>
          <w:szCs w:val="22"/>
          <w:lang w:eastAsia="es-ES"/>
        </w:rPr>
        <w:t xml:space="preserve">La convocante podrá establecer en las bases de licitación criterios adicionales de evaluación, a los aquí dispuestos, de acuerdo a las características, complejidad y magnitud de los trabajos, así como definir los aspectos que tomará en consideración para aplicar los criterios respectivos. </w:t>
      </w:r>
    </w:p>
    <w:p w:rsidR="00592E2A" w:rsidRDefault="00592E2A" w:rsidP="00592E2A">
      <w:pPr>
        <w:autoSpaceDE w:val="0"/>
        <w:autoSpaceDN w:val="0"/>
        <w:adjustRightInd w:val="0"/>
        <w:jc w:val="both"/>
        <w:rPr>
          <w:rFonts w:eastAsia="Calibri" w:cs="Arial"/>
          <w:i w:val="0"/>
          <w:color w:val="000000"/>
          <w:sz w:val="18"/>
          <w:szCs w:val="22"/>
          <w:lang w:eastAsia="es-ES"/>
        </w:rPr>
      </w:pPr>
    </w:p>
    <w:p w:rsidR="00592E2A" w:rsidRPr="00592E2A" w:rsidRDefault="00592E2A" w:rsidP="00592E2A">
      <w:pPr>
        <w:autoSpaceDE w:val="0"/>
        <w:autoSpaceDN w:val="0"/>
        <w:adjustRightInd w:val="0"/>
        <w:rPr>
          <w:rFonts w:eastAsia="Calibri" w:cs="Arial"/>
          <w:i w:val="0"/>
          <w:color w:val="000000"/>
          <w:sz w:val="18"/>
          <w:szCs w:val="22"/>
          <w:lang w:eastAsia="es-ES"/>
        </w:rPr>
      </w:pPr>
    </w:p>
    <w:p w:rsidR="001E5499" w:rsidRPr="001E5499" w:rsidRDefault="001E5499" w:rsidP="001E5499">
      <w:pPr>
        <w:autoSpaceDE w:val="0"/>
        <w:autoSpaceDN w:val="0"/>
        <w:adjustRightInd w:val="0"/>
        <w:jc w:val="both"/>
        <w:rPr>
          <w:rFonts w:eastAsia="Calibri" w:cs="Arial"/>
          <w:i w:val="0"/>
          <w:color w:val="000000"/>
          <w:sz w:val="18"/>
          <w:szCs w:val="22"/>
          <w:lang w:eastAsia="es-ES"/>
        </w:rPr>
      </w:pPr>
      <w:r w:rsidRPr="001E5499">
        <w:rPr>
          <w:rFonts w:eastAsia="Calibri" w:cs="Arial"/>
          <w:i w:val="0"/>
          <w:color w:val="000000"/>
          <w:sz w:val="18"/>
          <w:szCs w:val="22"/>
          <w:lang w:eastAsia="es-ES"/>
        </w:rPr>
        <w:t xml:space="preserve">Para la evaluación de las propuestas económicas, el Comité Técnico Resolutivo de Obra Pública verificará la solvencia de las propuestas económicas presentadas por los licitantes. </w:t>
      </w:r>
    </w:p>
    <w:p w:rsidR="001E5499" w:rsidRPr="001E5499" w:rsidRDefault="001E5499" w:rsidP="001E5499">
      <w:pPr>
        <w:pStyle w:val="Textoindependiente31"/>
        <w:rPr>
          <w:rFonts w:eastAsia="Calibri" w:cs="Arial"/>
          <w:i w:val="0"/>
          <w:color w:val="000000"/>
          <w:sz w:val="18"/>
          <w:szCs w:val="22"/>
          <w:lang w:val="es-MX" w:eastAsia="es-ES"/>
        </w:rPr>
      </w:pPr>
      <w:r w:rsidRPr="001E5499">
        <w:rPr>
          <w:rFonts w:eastAsia="Calibri" w:cs="Arial"/>
          <w:i w:val="0"/>
          <w:color w:val="000000"/>
          <w:sz w:val="18"/>
          <w:szCs w:val="22"/>
          <w:lang w:val="es-MX" w:eastAsia="es-ES"/>
        </w:rPr>
        <w:t>Serán declaradas solventes siempre que estén comprendidas dentro del rango del presupuesto base de obra y el ochenta por ciento de dicho presupuesto</w:t>
      </w:r>
      <w:r>
        <w:rPr>
          <w:rFonts w:eastAsia="Calibri" w:cs="Arial"/>
          <w:i w:val="0"/>
          <w:color w:val="000000"/>
          <w:sz w:val="18"/>
          <w:szCs w:val="22"/>
          <w:lang w:val="es-MX" w:eastAsia="es-ES"/>
        </w:rPr>
        <w:t xml:space="preserve"> el Resto será desechada.</w:t>
      </w:r>
    </w:p>
    <w:p w:rsidR="001E5499" w:rsidRPr="004959C1" w:rsidRDefault="001E5499" w:rsidP="001E5499">
      <w:pPr>
        <w:pStyle w:val="Textoindependiente31"/>
        <w:rPr>
          <w:rFonts w:cs="Arial"/>
          <w:i w:val="0"/>
          <w:sz w:val="18"/>
          <w:szCs w:val="18"/>
        </w:rPr>
      </w:pPr>
    </w:p>
    <w:p w:rsidR="004220E7" w:rsidRPr="004959C1" w:rsidRDefault="004220E7" w:rsidP="006C08AA">
      <w:pPr>
        <w:numPr>
          <w:ilvl w:val="0"/>
          <w:numId w:val="11"/>
        </w:numPr>
        <w:jc w:val="both"/>
        <w:rPr>
          <w:rFonts w:cs="Arial"/>
          <w:i w:val="0"/>
          <w:color w:val="000000"/>
          <w:sz w:val="18"/>
          <w:szCs w:val="18"/>
        </w:rPr>
      </w:pPr>
      <w:r w:rsidRPr="004959C1">
        <w:rPr>
          <w:rFonts w:cs="Arial"/>
          <w:i w:val="0"/>
          <w:color w:val="000000"/>
          <w:sz w:val="18"/>
          <w:szCs w:val="18"/>
        </w:rPr>
        <w:t xml:space="preserve">La presentación incompleta o la omisión de cualquiera de los documentos requeridos en esta convocatoria a la licitación, que imposibiliten determinar su solvencia. (Artículo </w:t>
      </w:r>
      <w:r w:rsidR="006C08AA">
        <w:rPr>
          <w:rFonts w:cs="Arial"/>
          <w:i w:val="0"/>
          <w:color w:val="000000"/>
          <w:sz w:val="18"/>
          <w:szCs w:val="18"/>
        </w:rPr>
        <w:t>53</w:t>
      </w:r>
      <w:r w:rsidRPr="004959C1">
        <w:rPr>
          <w:rFonts w:cs="Arial"/>
          <w:i w:val="0"/>
          <w:color w:val="000000"/>
          <w:sz w:val="18"/>
          <w:szCs w:val="18"/>
        </w:rPr>
        <w:t xml:space="preserve"> </w:t>
      </w:r>
      <w:r w:rsidR="00A950CA">
        <w:rPr>
          <w:rFonts w:cs="Arial"/>
          <w:i w:val="0"/>
          <w:color w:val="000000"/>
          <w:sz w:val="18"/>
          <w:szCs w:val="18"/>
        </w:rPr>
        <w:t xml:space="preserve">y 54 </w:t>
      </w:r>
      <w:r w:rsidRPr="004959C1">
        <w:rPr>
          <w:rFonts w:cs="Arial"/>
          <w:i w:val="0"/>
          <w:color w:val="000000"/>
          <w:sz w:val="18"/>
          <w:szCs w:val="18"/>
        </w:rPr>
        <w:t>de Ley de Obras Públicas y Servicios Relacionados con las Mismas);</w:t>
      </w:r>
    </w:p>
    <w:p w:rsidR="004220E7" w:rsidRPr="006C08AA" w:rsidRDefault="004220E7" w:rsidP="006C08AA">
      <w:pPr>
        <w:ind w:left="1152" w:hanging="432"/>
        <w:jc w:val="both"/>
        <w:rPr>
          <w:rFonts w:cs="Arial"/>
          <w:i w:val="0"/>
          <w:color w:val="000000"/>
          <w:sz w:val="2"/>
          <w:szCs w:val="18"/>
        </w:rPr>
      </w:pPr>
    </w:p>
    <w:p w:rsidR="004220E7" w:rsidRPr="00592E2A" w:rsidRDefault="004220E7" w:rsidP="006C08AA">
      <w:pPr>
        <w:numPr>
          <w:ilvl w:val="0"/>
          <w:numId w:val="11"/>
        </w:numPr>
        <w:jc w:val="both"/>
        <w:rPr>
          <w:rFonts w:cs="Arial"/>
          <w:i w:val="0"/>
          <w:color w:val="000000"/>
          <w:sz w:val="18"/>
          <w:szCs w:val="18"/>
        </w:rPr>
      </w:pPr>
      <w:r w:rsidRPr="004959C1">
        <w:rPr>
          <w:rFonts w:cs="Arial"/>
          <w:i w:val="0"/>
          <w:color w:val="000000"/>
          <w:sz w:val="18"/>
          <w:szCs w:val="18"/>
        </w:rPr>
        <w:t xml:space="preserve">La presentación de información y datos incompletos en cualquiera de los documentos requeridos en esta convocatoria a la licitación, incluyendo el convenio privado para la agrupación de personas físicas y/o morales a que se refiere el punto 4.11 de esta convocatoria, que igualmente imposibilite determinar su solvencia. (Artículo </w:t>
      </w:r>
      <w:r w:rsidR="006C08AA">
        <w:rPr>
          <w:rFonts w:cs="Arial"/>
          <w:i w:val="0"/>
          <w:color w:val="000000"/>
          <w:sz w:val="18"/>
          <w:szCs w:val="18"/>
        </w:rPr>
        <w:t xml:space="preserve">53 </w:t>
      </w:r>
      <w:r w:rsidRPr="004959C1">
        <w:rPr>
          <w:rFonts w:cs="Arial"/>
          <w:i w:val="0"/>
          <w:color w:val="000000"/>
          <w:sz w:val="18"/>
          <w:szCs w:val="18"/>
        </w:rPr>
        <w:t xml:space="preserve">de Ley de Obras Públicas y Servicios </w:t>
      </w:r>
      <w:r w:rsidRPr="00592E2A">
        <w:rPr>
          <w:rFonts w:cs="Arial"/>
          <w:i w:val="0"/>
          <w:color w:val="000000"/>
          <w:sz w:val="18"/>
          <w:szCs w:val="18"/>
        </w:rPr>
        <w:t>Relacionados con las Mismas);</w:t>
      </w:r>
    </w:p>
    <w:p w:rsidR="004220E7" w:rsidRPr="00592E2A" w:rsidRDefault="004220E7" w:rsidP="006C08AA">
      <w:pPr>
        <w:ind w:left="1152" w:hanging="432"/>
        <w:jc w:val="both"/>
        <w:rPr>
          <w:rFonts w:cs="Arial"/>
          <w:i w:val="0"/>
          <w:color w:val="000000"/>
          <w:sz w:val="2"/>
          <w:szCs w:val="18"/>
        </w:rPr>
      </w:pPr>
    </w:p>
    <w:p w:rsidR="004220E7" w:rsidRPr="00592E2A" w:rsidRDefault="004220E7" w:rsidP="006C08AA">
      <w:pPr>
        <w:numPr>
          <w:ilvl w:val="0"/>
          <w:numId w:val="11"/>
        </w:numPr>
        <w:jc w:val="both"/>
        <w:rPr>
          <w:rFonts w:cs="Arial"/>
          <w:i w:val="0"/>
          <w:color w:val="000000"/>
          <w:sz w:val="18"/>
          <w:szCs w:val="18"/>
        </w:rPr>
      </w:pPr>
      <w:r w:rsidRPr="00592E2A">
        <w:rPr>
          <w:rFonts w:cs="Arial"/>
          <w:i w:val="0"/>
          <w:color w:val="000000"/>
          <w:sz w:val="18"/>
          <w:szCs w:val="18"/>
        </w:rPr>
        <w:t>Cuando en los documentos solicitados se consignen datos e informes distintos a los requeridos en esta convocatoria a la licitación. (Artículo</w:t>
      </w:r>
      <w:r w:rsidR="001E5499">
        <w:rPr>
          <w:rFonts w:cs="Arial"/>
          <w:i w:val="0"/>
          <w:color w:val="000000"/>
          <w:sz w:val="18"/>
          <w:szCs w:val="18"/>
        </w:rPr>
        <w:t xml:space="preserve"> 53</w:t>
      </w:r>
      <w:r w:rsidR="00A950CA">
        <w:rPr>
          <w:rFonts w:cs="Arial"/>
          <w:i w:val="0"/>
          <w:color w:val="000000"/>
          <w:sz w:val="18"/>
          <w:szCs w:val="18"/>
        </w:rPr>
        <w:t xml:space="preserve"> y 54 </w:t>
      </w:r>
      <w:r w:rsidRPr="00592E2A">
        <w:rPr>
          <w:rFonts w:cs="Arial"/>
          <w:i w:val="0"/>
          <w:color w:val="000000"/>
          <w:sz w:val="18"/>
          <w:szCs w:val="18"/>
        </w:rPr>
        <w:t xml:space="preserve"> de Ley de Obras Públicas y Servicios Relacionados con las Mismas</w:t>
      </w:r>
      <w:r w:rsidR="001E5499">
        <w:rPr>
          <w:rFonts w:cs="Arial"/>
          <w:i w:val="0"/>
          <w:color w:val="000000"/>
          <w:sz w:val="18"/>
          <w:szCs w:val="18"/>
        </w:rPr>
        <w:t xml:space="preserve"> del Estado de Sinaloa</w:t>
      </w:r>
      <w:r w:rsidRPr="00592E2A">
        <w:rPr>
          <w:rFonts w:cs="Arial"/>
          <w:i w:val="0"/>
          <w:color w:val="000000"/>
          <w:sz w:val="18"/>
          <w:szCs w:val="18"/>
        </w:rPr>
        <w:t>);</w:t>
      </w:r>
    </w:p>
    <w:p w:rsidR="004220E7" w:rsidRPr="00592E2A" w:rsidRDefault="004220E7" w:rsidP="006C08AA">
      <w:pPr>
        <w:ind w:left="1152" w:hanging="432"/>
        <w:jc w:val="both"/>
        <w:rPr>
          <w:rFonts w:cs="Arial"/>
          <w:i w:val="0"/>
          <w:color w:val="000000"/>
          <w:sz w:val="2"/>
          <w:szCs w:val="18"/>
        </w:rPr>
      </w:pPr>
    </w:p>
    <w:p w:rsidR="004220E7" w:rsidRPr="00592E2A" w:rsidRDefault="004220E7" w:rsidP="006C08AA">
      <w:pPr>
        <w:numPr>
          <w:ilvl w:val="0"/>
          <w:numId w:val="11"/>
        </w:numPr>
        <w:jc w:val="both"/>
        <w:rPr>
          <w:rFonts w:cs="Arial"/>
          <w:i w:val="0"/>
          <w:color w:val="000000"/>
          <w:sz w:val="18"/>
          <w:szCs w:val="18"/>
        </w:rPr>
      </w:pPr>
      <w:r w:rsidRPr="00592E2A">
        <w:rPr>
          <w:rFonts w:cs="Arial"/>
          <w:i w:val="0"/>
          <w:color w:val="000000"/>
          <w:sz w:val="18"/>
          <w:szCs w:val="18"/>
        </w:rPr>
        <w:t xml:space="preserve">El incumplimiento de las condiciones legales, técnicas y económicas requeridas por </w:t>
      </w:r>
      <w:r w:rsidR="00272136" w:rsidRPr="00592E2A">
        <w:rPr>
          <w:rFonts w:cs="Arial"/>
          <w:bCs/>
          <w:i w:val="0"/>
          <w:sz w:val="18"/>
          <w:szCs w:val="18"/>
        </w:rPr>
        <w:t>los Servicios de Salud de Sinaloa</w:t>
      </w:r>
      <w:r w:rsidRPr="00592E2A">
        <w:rPr>
          <w:rFonts w:cs="Arial"/>
          <w:i w:val="0"/>
          <w:color w:val="000000"/>
          <w:sz w:val="18"/>
          <w:szCs w:val="18"/>
        </w:rPr>
        <w:t xml:space="preserve"> en esta convocatoria a la licitación pública y que afecten la solvencia de la proposición. (Artículo </w:t>
      </w:r>
      <w:r w:rsidR="006C08AA" w:rsidRPr="00592E2A">
        <w:rPr>
          <w:rFonts w:cs="Arial"/>
          <w:i w:val="0"/>
          <w:color w:val="000000"/>
          <w:sz w:val="18"/>
          <w:szCs w:val="18"/>
        </w:rPr>
        <w:t>53</w:t>
      </w:r>
      <w:r w:rsidRPr="00592E2A">
        <w:rPr>
          <w:rFonts w:cs="Arial"/>
          <w:i w:val="0"/>
          <w:color w:val="000000"/>
          <w:sz w:val="18"/>
          <w:szCs w:val="18"/>
        </w:rPr>
        <w:t xml:space="preserve"> Ley de Obras Públicas y Servicios Relacionados con las Mismas);</w:t>
      </w:r>
    </w:p>
    <w:p w:rsidR="004220E7" w:rsidRPr="00592E2A" w:rsidRDefault="004220E7" w:rsidP="006C08AA">
      <w:pPr>
        <w:ind w:left="1152" w:hanging="432"/>
        <w:jc w:val="both"/>
        <w:rPr>
          <w:rFonts w:cs="Arial"/>
          <w:i w:val="0"/>
          <w:color w:val="000000"/>
          <w:sz w:val="2"/>
          <w:szCs w:val="18"/>
        </w:rPr>
      </w:pPr>
    </w:p>
    <w:p w:rsidR="004220E7" w:rsidRPr="004959C1" w:rsidRDefault="004220E7" w:rsidP="006C08AA">
      <w:pPr>
        <w:numPr>
          <w:ilvl w:val="0"/>
          <w:numId w:val="11"/>
        </w:numPr>
        <w:jc w:val="both"/>
        <w:rPr>
          <w:rFonts w:cs="Arial"/>
          <w:i w:val="0"/>
          <w:color w:val="000000"/>
          <w:sz w:val="18"/>
          <w:szCs w:val="18"/>
        </w:rPr>
      </w:pPr>
      <w:r w:rsidRPr="00592E2A">
        <w:rPr>
          <w:rFonts w:cs="Arial"/>
          <w:i w:val="0"/>
          <w:color w:val="000000"/>
          <w:sz w:val="18"/>
          <w:szCs w:val="18"/>
        </w:rPr>
        <w:t>Cuando se acredite fehacientemente</w:t>
      </w:r>
      <w:r w:rsidRPr="004959C1">
        <w:rPr>
          <w:rFonts w:cs="Arial"/>
          <w:i w:val="0"/>
          <w:color w:val="000000"/>
          <w:sz w:val="18"/>
          <w:szCs w:val="18"/>
        </w:rPr>
        <w:t xml:space="preserve"> con la documentación idónea que la información o documentación proporcionada por el licitante es falsa. (Artículo </w:t>
      </w:r>
      <w:r w:rsidR="001E5499">
        <w:rPr>
          <w:rFonts w:cs="Arial"/>
          <w:i w:val="0"/>
          <w:color w:val="000000"/>
          <w:sz w:val="18"/>
          <w:szCs w:val="18"/>
        </w:rPr>
        <w:t>53</w:t>
      </w:r>
      <w:r w:rsidRPr="004959C1">
        <w:rPr>
          <w:rFonts w:cs="Arial"/>
          <w:i w:val="0"/>
          <w:color w:val="000000"/>
          <w:sz w:val="18"/>
          <w:szCs w:val="18"/>
        </w:rPr>
        <w:t xml:space="preserve"> </w:t>
      </w:r>
      <w:r w:rsidR="00A950CA">
        <w:rPr>
          <w:rFonts w:cs="Arial"/>
          <w:i w:val="0"/>
          <w:color w:val="000000"/>
          <w:sz w:val="18"/>
          <w:szCs w:val="18"/>
        </w:rPr>
        <w:t xml:space="preserve">y 54 </w:t>
      </w:r>
      <w:r w:rsidRPr="004959C1">
        <w:rPr>
          <w:rFonts w:cs="Arial"/>
          <w:i w:val="0"/>
          <w:color w:val="000000"/>
          <w:sz w:val="18"/>
          <w:szCs w:val="18"/>
        </w:rPr>
        <w:t>Ley de Obras Públicas y Servicios Relacionados con las Mismas);</w:t>
      </w:r>
    </w:p>
    <w:p w:rsidR="004220E7" w:rsidRPr="001E5499" w:rsidRDefault="004220E7" w:rsidP="006C08AA">
      <w:pPr>
        <w:ind w:left="1152" w:hanging="432"/>
        <w:jc w:val="both"/>
        <w:rPr>
          <w:rFonts w:cs="Arial"/>
          <w:i w:val="0"/>
          <w:color w:val="000000"/>
          <w:sz w:val="6"/>
          <w:szCs w:val="16"/>
        </w:rPr>
      </w:pPr>
    </w:p>
    <w:p w:rsidR="001E5499" w:rsidRDefault="004220E7" w:rsidP="006C08AA">
      <w:pPr>
        <w:numPr>
          <w:ilvl w:val="0"/>
          <w:numId w:val="11"/>
        </w:numPr>
        <w:jc w:val="both"/>
        <w:rPr>
          <w:rFonts w:cs="Arial"/>
          <w:i w:val="0"/>
          <w:color w:val="000000"/>
          <w:sz w:val="18"/>
          <w:szCs w:val="18"/>
        </w:rPr>
      </w:pPr>
      <w:r w:rsidRPr="004959C1">
        <w:rPr>
          <w:rFonts w:cs="Arial"/>
          <w:i w:val="0"/>
          <w:color w:val="000000"/>
          <w:sz w:val="18"/>
          <w:szCs w:val="18"/>
        </w:rPr>
        <w:t xml:space="preserve">La ubicación del licitante en alguno de los supuestos señalados en </w:t>
      </w:r>
      <w:r w:rsidR="001E5499">
        <w:rPr>
          <w:rFonts w:cs="Arial"/>
          <w:i w:val="0"/>
          <w:color w:val="000000"/>
          <w:sz w:val="18"/>
          <w:szCs w:val="18"/>
        </w:rPr>
        <w:t>a</w:t>
      </w:r>
      <w:r w:rsidRPr="004959C1">
        <w:rPr>
          <w:rFonts w:cs="Arial"/>
          <w:i w:val="0"/>
          <w:color w:val="000000"/>
          <w:sz w:val="18"/>
          <w:szCs w:val="18"/>
        </w:rPr>
        <w:t>rtículo</w:t>
      </w:r>
      <w:r w:rsidR="001E5499">
        <w:rPr>
          <w:rFonts w:cs="Arial"/>
          <w:i w:val="0"/>
          <w:color w:val="000000"/>
          <w:sz w:val="18"/>
          <w:szCs w:val="18"/>
        </w:rPr>
        <w:t xml:space="preserve"> 53</w:t>
      </w:r>
      <w:r w:rsidRPr="004959C1">
        <w:rPr>
          <w:rFonts w:cs="Arial"/>
          <w:i w:val="0"/>
          <w:color w:val="000000"/>
          <w:sz w:val="18"/>
          <w:szCs w:val="18"/>
        </w:rPr>
        <w:t xml:space="preserve"> de la Ley de Obras Públicas y Servicios Relacionados con las Mismas</w:t>
      </w:r>
      <w:r w:rsidR="00A950CA">
        <w:rPr>
          <w:rFonts w:cs="Arial"/>
          <w:i w:val="0"/>
          <w:color w:val="000000"/>
          <w:sz w:val="18"/>
          <w:szCs w:val="18"/>
        </w:rPr>
        <w:t xml:space="preserve"> del Estado de Sinaloa</w:t>
      </w:r>
      <w:r w:rsidRPr="004959C1">
        <w:rPr>
          <w:rFonts w:cs="Arial"/>
          <w:i w:val="0"/>
          <w:color w:val="000000"/>
          <w:sz w:val="18"/>
          <w:szCs w:val="18"/>
        </w:rPr>
        <w:t xml:space="preserve">. </w:t>
      </w:r>
    </w:p>
    <w:p w:rsidR="001E5499" w:rsidRPr="001E5499" w:rsidRDefault="001E5499" w:rsidP="001E5499">
      <w:pPr>
        <w:pStyle w:val="Prrafodelista"/>
        <w:rPr>
          <w:rFonts w:cs="Arial"/>
          <w:i w:val="0"/>
          <w:color w:val="000000"/>
          <w:sz w:val="6"/>
          <w:szCs w:val="16"/>
        </w:rPr>
      </w:pPr>
    </w:p>
    <w:p w:rsidR="004220E7" w:rsidRPr="004959C1" w:rsidRDefault="004220E7" w:rsidP="006C08AA">
      <w:pPr>
        <w:numPr>
          <w:ilvl w:val="0"/>
          <w:numId w:val="11"/>
        </w:numPr>
        <w:jc w:val="both"/>
        <w:rPr>
          <w:rFonts w:cs="Arial"/>
          <w:i w:val="0"/>
          <w:color w:val="000000"/>
          <w:sz w:val="18"/>
          <w:szCs w:val="18"/>
        </w:rPr>
      </w:pPr>
      <w:r w:rsidRPr="004959C1">
        <w:rPr>
          <w:rFonts w:cs="Arial"/>
          <w:i w:val="0"/>
          <w:color w:val="000000"/>
          <w:sz w:val="18"/>
          <w:szCs w:val="18"/>
        </w:rPr>
        <w:t>La comprobación de que algún licitante ha acordado con otro u otros elevar el costo de los trabajos o cualquier otro acuerdo que tenga como fin obtener una ven</w:t>
      </w:r>
      <w:r w:rsidR="00A950CA">
        <w:rPr>
          <w:rFonts w:cs="Arial"/>
          <w:i w:val="0"/>
          <w:color w:val="000000"/>
          <w:sz w:val="18"/>
          <w:szCs w:val="18"/>
        </w:rPr>
        <w:t>taja sobre los demás licitantes</w:t>
      </w:r>
      <w:r w:rsidRPr="004959C1">
        <w:rPr>
          <w:rFonts w:cs="Arial"/>
          <w:i w:val="0"/>
          <w:color w:val="000000"/>
          <w:sz w:val="18"/>
          <w:szCs w:val="18"/>
        </w:rPr>
        <w:t>;</w:t>
      </w:r>
    </w:p>
    <w:p w:rsidR="004220E7" w:rsidRPr="001E5499" w:rsidRDefault="004220E7" w:rsidP="006C08AA">
      <w:pPr>
        <w:ind w:left="1152" w:hanging="432"/>
        <w:jc w:val="both"/>
        <w:rPr>
          <w:rFonts w:cs="Arial"/>
          <w:i w:val="0"/>
          <w:color w:val="000000"/>
          <w:sz w:val="6"/>
          <w:szCs w:val="16"/>
        </w:rPr>
      </w:pPr>
    </w:p>
    <w:p w:rsidR="004220E7" w:rsidRPr="004959C1" w:rsidRDefault="004220E7" w:rsidP="006C08AA">
      <w:pPr>
        <w:numPr>
          <w:ilvl w:val="0"/>
          <w:numId w:val="11"/>
        </w:numPr>
        <w:jc w:val="both"/>
        <w:rPr>
          <w:rFonts w:cs="Arial"/>
          <w:i w:val="0"/>
          <w:color w:val="000000"/>
          <w:sz w:val="18"/>
          <w:szCs w:val="18"/>
        </w:rPr>
      </w:pPr>
      <w:r w:rsidRPr="004959C1">
        <w:rPr>
          <w:rFonts w:cs="Arial"/>
          <w:i w:val="0"/>
          <w:color w:val="000000"/>
          <w:sz w:val="18"/>
          <w:szCs w:val="18"/>
        </w:rPr>
        <w:t>Cuando las cantidades de trabajo y/o precios unitarios del catálogo de conceptos, presenten alteraciones, raspaduras, tachaduras y/o enmendaduras;</w:t>
      </w:r>
    </w:p>
    <w:p w:rsidR="004220E7" w:rsidRPr="001E5499" w:rsidRDefault="004220E7" w:rsidP="006C08AA">
      <w:pPr>
        <w:ind w:left="1152" w:hanging="432"/>
        <w:jc w:val="both"/>
        <w:rPr>
          <w:rFonts w:cs="Arial"/>
          <w:i w:val="0"/>
          <w:color w:val="000000"/>
          <w:sz w:val="6"/>
          <w:szCs w:val="16"/>
        </w:rPr>
      </w:pPr>
    </w:p>
    <w:p w:rsidR="004220E7" w:rsidRPr="004959C1" w:rsidRDefault="004220E7" w:rsidP="006C08AA">
      <w:pPr>
        <w:numPr>
          <w:ilvl w:val="0"/>
          <w:numId w:val="11"/>
        </w:numPr>
        <w:tabs>
          <w:tab w:val="left" w:pos="1701"/>
        </w:tabs>
        <w:jc w:val="both"/>
        <w:rPr>
          <w:rFonts w:cs="Arial"/>
          <w:i w:val="0"/>
          <w:color w:val="000000"/>
          <w:sz w:val="18"/>
          <w:szCs w:val="18"/>
        </w:rPr>
      </w:pPr>
      <w:r w:rsidRPr="004959C1">
        <w:rPr>
          <w:rFonts w:cs="Arial"/>
          <w:i w:val="0"/>
          <w:color w:val="000000"/>
          <w:sz w:val="18"/>
          <w:szCs w:val="18"/>
        </w:rPr>
        <w:t>Cuando el licitante no presente uno o varios análisis de precios unitario</w:t>
      </w:r>
      <w:r w:rsidR="00A950CA">
        <w:rPr>
          <w:rFonts w:cs="Arial"/>
          <w:i w:val="0"/>
          <w:color w:val="000000"/>
          <w:sz w:val="18"/>
          <w:szCs w:val="18"/>
        </w:rPr>
        <w:t>s o que éstos estén incompletos</w:t>
      </w:r>
      <w:r w:rsidRPr="004959C1">
        <w:rPr>
          <w:rFonts w:cs="Arial"/>
          <w:i w:val="0"/>
          <w:color w:val="000000"/>
          <w:sz w:val="18"/>
          <w:szCs w:val="18"/>
        </w:rPr>
        <w:t>;</w:t>
      </w:r>
    </w:p>
    <w:p w:rsidR="004220E7" w:rsidRPr="001E5499" w:rsidRDefault="004220E7" w:rsidP="006C08AA">
      <w:pPr>
        <w:ind w:left="1152" w:hanging="432"/>
        <w:jc w:val="both"/>
        <w:rPr>
          <w:rFonts w:cs="Arial"/>
          <w:i w:val="0"/>
          <w:color w:val="000000"/>
          <w:sz w:val="6"/>
          <w:szCs w:val="16"/>
        </w:rPr>
      </w:pPr>
    </w:p>
    <w:p w:rsidR="004220E7" w:rsidRPr="004959C1" w:rsidRDefault="004220E7" w:rsidP="006C08AA">
      <w:pPr>
        <w:numPr>
          <w:ilvl w:val="0"/>
          <w:numId w:val="11"/>
        </w:numPr>
        <w:jc w:val="both"/>
        <w:rPr>
          <w:rFonts w:cs="Arial"/>
          <w:i w:val="0"/>
          <w:color w:val="000000"/>
          <w:sz w:val="18"/>
          <w:szCs w:val="18"/>
        </w:rPr>
      </w:pPr>
      <w:r w:rsidRPr="004959C1">
        <w:rPr>
          <w:rFonts w:cs="Arial"/>
          <w:i w:val="0"/>
          <w:color w:val="000000"/>
          <w:sz w:val="18"/>
          <w:szCs w:val="18"/>
        </w:rPr>
        <w:t>Cuando el licitante, en su catálogo de conceptos, omita alguno o al</w:t>
      </w:r>
      <w:r w:rsidR="00A950CA">
        <w:rPr>
          <w:rFonts w:cs="Arial"/>
          <w:i w:val="0"/>
          <w:color w:val="000000"/>
          <w:sz w:val="18"/>
          <w:szCs w:val="18"/>
        </w:rPr>
        <w:t>gunos de los precios unitarios</w:t>
      </w:r>
      <w:r w:rsidRPr="004959C1">
        <w:rPr>
          <w:rFonts w:cs="Arial"/>
          <w:i w:val="0"/>
          <w:color w:val="000000"/>
          <w:sz w:val="18"/>
          <w:szCs w:val="18"/>
        </w:rPr>
        <w:t>;</w:t>
      </w:r>
    </w:p>
    <w:p w:rsidR="004220E7" w:rsidRPr="001E5499" w:rsidRDefault="004220E7" w:rsidP="006C08AA">
      <w:pPr>
        <w:ind w:left="1152" w:hanging="432"/>
        <w:jc w:val="both"/>
        <w:rPr>
          <w:rFonts w:cs="Arial"/>
          <w:i w:val="0"/>
          <w:color w:val="000000"/>
          <w:sz w:val="6"/>
          <w:szCs w:val="16"/>
        </w:rPr>
      </w:pPr>
    </w:p>
    <w:p w:rsidR="004220E7" w:rsidRPr="004959C1" w:rsidRDefault="004220E7" w:rsidP="006C08AA">
      <w:pPr>
        <w:numPr>
          <w:ilvl w:val="0"/>
          <w:numId w:val="11"/>
        </w:numPr>
        <w:jc w:val="both"/>
        <w:rPr>
          <w:rFonts w:cs="Arial"/>
          <w:i w:val="0"/>
          <w:color w:val="000000"/>
          <w:sz w:val="18"/>
          <w:szCs w:val="18"/>
        </w:rPr>
      </w:pPr>
      <w:r w:rsidRPr="004959C1">
        <w:rPr>
          <w:rFonts w:cs="Arial"/>
          <w:i w:val="0"/>
          <w:color w:val="000000"/>
          <w:sz w:val="18"/>
          <w:szCs w:val="18"/>
        </w:rPr>
        <w:t>Cuando el licitante, en su documentación, no señale el indicador económico utilizado en el análisi</w:t>
      </w:r>
      <w:r w:rsidR="00A950CA">
        <w:rPr>
          <w:rFonts w:cs="Arial"/>
          <w:i w:val="0"/>
          <w:color w:val="000000"/>
          <w:sz w:val="18"/>
          <w:szCs w:val="18"/>
        </w:rPr>
        <w:t>s del costo por financiamiento</w:t>
      </w:r>
      <w:r w:rsidRPr="004959C1">
        <w:rPr>
          <w:rFonts w:cs="Arial"/>
          <w:i w:val="0"/>
          <w:color w:val="000000"/>
          <w:sz w:val="18"/>
          <w:szCs w:val="18"/>
        </w:rPr>
        <w:t>;</w:t>
      </w:r>
    </w:p>
    <w:p w:rsidR="004220E7" w:rsidRPr="001E5499" w:rsidRDefault="004220E7" w:rsidP="004C1BDC">
      <w:pPr>
        <w:ind w:left="1152" w:hanging="432"/>
        <w:jc w:val="both"/>
        <w:rPr>
          <w:rFonts w:cs="Arial"/>
          <w:i w:val="0"/>
          <w:color w:val="000000"/>
          <w:sz w:val="6"/>
          <w:szCs w:val="16"/>
        </w:rPr>
      </w:pPr>
    </w:p>
    <w:p w:rsidR="004220E7" w:rsidRPr="004959C1" w:rsidRDefault="004220E7" w:rsidP="004C1BDC">
      <w:pPr>
        <w:numPr>
          <w:ilvl w:val="0"/>
          <w:numId w:val="11"/>
        </w:numPr>
        <w:jc w:val="both"/>
        <w:rPr>
          <w:rFonts w:cs="Arial"/>
          <w:i w:val="0"/>
          <w:color w:val="000000"/>
          <w:sz w:val="18"/>
          <w:szCs w:val="18"/>
        </w:rPr>
      </w:pPr>
      <w:r w:rsidRPr="004959C1">
        <w:rPr>
          <w:rFonts w:cs="Arial"/>
          <w:i w:val="0"/>
          <w:color w:val="000000"/>
          <w:sz w:val="18"/>
          <w:szCs w:val="18"/>
        </w:rPr>
        <w:t>Cuando el licitante, en su análisis del costo por financiamiento no incida la amortización del o los ant</w:t>
      </w:r>
      <w:r w:rsidR="001E5499">
        <w:rPr>
          <w:rFonts w:cs="Arial"/>
          <w:i w:val="0"/>
          <w:color w:val="000000"/>
          <w:sz w:val="18"/>
          <w:szCs w:val="18"/>
        </w:rPr>
        <w:t>icipos otorgados, si es el caso</w:t>
      </w:r>
      <w:r w:rsidRPr="004959C1">
        <w:rPr>
          <w:rFonts w:cs="Arial"/>
          <w:i w:val="0"/>
          <w:color w:val="000000"/>
          <w:sz w:val="18"/>
          <w:szCs w:val="18"/>
        </w:rPr>
        <w:t>;</w:t>
      </w:r>
    </w:p>
    <w:p w:rsidR="004220E7" w:rsidRPr="001E5499" w:rsidRDefault="004220E7" w:rsidP="004C1BDC">
      <w:pPr>
        <w:ind w:left="1152" w:hanging="432"/>
        <w:jc w:val="both"/>
        <w:rPr>
          <w:rFonts w:cs="Arial"/>
          <w:i w:val="0"/>
          <w:color w:val="000000"/>
          <w:sz w:val="6"/>
          <w:szCs w:val="16"/>
        </w:rPr>
      </w:pPr>
    </w:p>
    <w:p w:rsidR="004220E7" w:rsidRPr="004959C1" w:rsidRDefault="004220E7" w:rsidP="004C1BDC">
      <w:pPr>
        <w:numPr>
          <w:ilvl w:val="0"/>
          <w:numId w:val="11"/>
        </w:numPr>
        <w:jc w:val="both"/>
        <w:rPr>
          <w:rFonts w:cs="Arial"/>
          <w:i w:val="0"/>
          <w:color w:val="000000"/>
          <w:sz w:val="18"/>
          <w:szCs w:val="18"/>
        </w:rPr>
      </w:pPr>
      <w:r w:rsidRPr="004959C1">
        <w:rPr>
          <w:rFonts w:cs="Arial"/>
          <w:i w:val="0"/>
          <w:color w:val="000000"/>
          <w:sz w:val="18"/>
          <w:szCs w:val="18"/>
        </w:rPr>
        <w:t xml:space="preserve">Cuando en la parte económica se incluyan los cargos por concepto de asociación a cámaras industriales o </w:t>
      </w:r>
      <w:r w:rsidR="001E5499">
        <w:rPr>
          <w:rFonts w:cs="Arial"/>
          <w:i w:val="0"/>
          <w:color w:val="000000"/>
          <w:sz w:val="18"/>
          <w:szCs w:val="18"/>
        </w:rPr>
        <w:t>comerciales de la construcción</w:t>
      </w:r>
      <w:r w:rsidRPr="004959C1">
        <w:rPr>
          <w:rFonts w:cs="Arial"/>
          <w:i w:val="0"/>
          <w:color w:val="000000"/>
          <w:sz w:val="18"/>
          <w:szCs w:val="18"/>
        </w:rPr>
        <w:t>;</w:t>
      </w:r>
    </w:p>
    <w:p w:rsidR="004220E7" w:rsidRPr="001E5499" w:rsidRDefault="004220E7" w:rsidP="004C1BDC">
      <w:pPr>
        <w:ind w:left="1152" w:hanging="432"/>
        <w:jc w:val="both"/>
        <w:rPr>
          <w:rFonts w:cs="Arial"/>
          <w:i w:val="0"/>
          <w:color w:val="000000"/>
          <w:sz w:val="6"/>
          <w:szCs w:val="16"/>
        </w:rPr>
      </w:pPr>
    </w:p>
    <w:p w:rsidR="001E5499" w:rsidRDefault="004220E7" w:rsidP="00310176">
      <w:pPr>
        <w:numPr>
          <w:ilvl w:val="0"/>
          <w:numId w:val="11"/>
        </w:numPr>
        <w:jc w:val="both"/>
        <w:rPr>
          <w:rFonts w:cs="Arial"/>
          <w:i w:val="0"/>
          <w:color w:val="000000"/>
          <w:sz w:val="18"/>
          <w:szCs w:val="18"/>
        </w:rPr>
      </w:pPr>
      <w:r w:rsidRPr="001E5499">
        <w:rPr>
          <w:rFonts w:cs="Arial"/>
          <w:i w:val="0"/>
          <w:color w:val="000000"/>
          <w:sz w:val="18"/>
          <w:szCs w:val="18"/>
        </w:rPr>
        <w:t>Cuando el licitante en su documentación no señale el indicador económico especifico de la tasa de interés utilizada en el cálculo del costo por inversión integrante de los análisis de los costos horarios</w:t>
      </w:r>
    </w:p>
    <w:p w:rsidR="001E5499" w:rsidRPr="001E5499" w:rsidRDefault="001E5499" w:rsidP="001E5499">
      <w:pPr>
        <w:pStyle w:val="Prrafodelista"/>
        <w:rPr>
          <w:rFonts w:cs="Arial"/>
          <w:i w:val="0"/>
          <w:color w:val="000000"/>
          <w:sz w:val="6"/>
          <w:szCs w:val="18"/>
        </w:rPr>
      </w:pPr>
    </w:p>
    <w:p w:rsidR="004220E7" w:rsidRPr="001E5499" w:rsidRDefault="004220E7" w:rsidP="00310176">
      <w:pPr>
        <w:numPr>
          <w:ilvl w:val="0"/>
          <w:numId w:val="11"/>
        </w:numPr>
        <w:jc w:val="both"/>
        <w:rPr>
          <w:rFonts w:cs="Arial"/>
          <w:i w:val="0"/>
          <w:color w:val="000000"/>
          <w:sz w:val="18"/>
          <w:szCs w:val="18"/>
        </w:rPr>
      </w:pPr>
      <w:r w:rsidRPr="001E5499">
        <w:rPr>
          <w:rFonts w:cs="Arial"/>
          <w:i w:val="0"/>
          <w:color w:val="000000"/>
          <w:sz w:val="18"/>
          <w:szCs w:val="18"/>
        </w:rPr>
        <w:t>Considerar como no laborables, días diversos a los considerados por la Ley Federal del Trabajo;</w:t>
      </w:r>
    </w:p>
    <w:p w:rsidR="004220E7" w:rsidRPr="001E5499" w:rsidRDefault="004220E7" w:rsidP="004C1BDC">
      <w:pPr>
        <w:jc w:val="both"/>
        <w:rPr>
          <w:rFonts w:cs="Arial"/>
          <w:i w:val="0"/>
          <w:color w:val="000000"/>
          <w:sz w:val="6"/>
          <w:szCs w:val="16"/>
        </w:rPr>
      </w:pPr>
    </w:p>
    <w:p w:rsidR="004220E7" w:rsidRPr="004959C1" w:rsidRDefault="004220E7" w:rsidP="004C1BDC">
      <w:pPr>
        <w:numPr>
          <w:ilvl w:val="0"/>
          <w:numId w:val="11"/>
        </w:numPr>
        <w:jc w:val="both"/>
        <w:rPr>
          <w:rFonts w:cs="Arial"/>
          <w:i w:val="0"/>
          <w:color w:val="000000"/>
          <w:sz w:val="18"/>
          <w:szCs w:val="18"/>
        </w:rPr>
      </w:pPr>
      <w:r w:rsidRPr="004959C1">
        <w:rPr>
          <w:rFonts w:cs="Arial"/>
          <w:i w:val="0"/>
          <w:color w:val="000000"/>
          <w:sz w:val="18"/>
          <w:szCs w:val="18"/>
        </w:rPr>
        <w:t>La falta de presentación de los escritos o manifestaciones ba</w:t>
      </w:r>
      <w:r w:rsidR="001E5499">
        <w:rPr>
          <w:rFonts w:cs="Arial"/>
          <w:i w:val="0"/>
          <w:color w:val="000000"/>
          <w:sz w:val="18"/>
          <w:szCs w:val="18"/>
        </w:rPr>
        <w:t>jo protesta de decir verdad</w:t>
      </w:r>
      <w:r w:rsidRPr="004959C1">
        <w:rPr>
          <w:rFonts w:cs="Arial"/>
          <w:i w:val="0"/>
          <w:color w:val="000000"/>
          <w:sz w:val="18"/>
          <w:szCs w:val="18"/>
        </w:rPr>
        <w:t>;</w:t>
      </w:r>
    </w:p>
    <w:p w:rsidR="004220E7" w:rsidRPr="001E5499" w:rsidRDefault="004220E7" w:rsidP="004C1BDC">
      <w:pPr>
        <w:jc w:val="both"/>
        <w:rPr>
          <w:rFonts w:cs="Arial"/>
          <w:i w:val="0"/>
          <w:color w:val="000000"/>
          <w:sz w:val="6"/>
          <w:szCs w:val="18"/>
        </w:rPr>
      </w:pPr>
    </w:p>
    <w:p w:rsidR="004220E7" w:rsidRPr="004959C1" w:rsidRDefault="004220E7" w:rsidP="004C1BDC">
      <w:pPr>
        <w:numPr>
          <w:ilvl w:val="0"/>
          <w:numId w:val="11"/>
        </w:numPr>
        <w:jc w:val="both"/>
        <w:rPr>
          <w:rFonts w:cs="Arial"/>
          <w:i w:val="0"/>
          <w:color w:val="000000"/>
          <w:sz w:val="18"/>
          <w:szCs w:val="18"/>
        </w:rPr>
      </w:pPr>
      <w:r w:rsidRPr="004959C1">
        <w:rPr>
          <w:rFonts w:cs="Arial"/>
          <w:i w:val="0"/>
          <w:color w:val="000000"/>
          <w:sz w:val="18"/>
          <w:szCs w:val="18"/>
        </w:rPr>
        <w:t xml:space="preserve">Omitir firmar autógrafamente el catálogo de conceptos </w:t>
      </w:r>
      <w:r w:rsidRPr="004959C1">
        <w:rPr>
          <w:rFonts w:cs="Arial"/>
          <w:i w:val="0"/>
          <w:sz w:val="18"/>
          <w:szCs w:val="18"/>
        </w:rPr>
        <w:t>y el programa de obra que deben ser firmados en cada una de sus hojas, conforme a lo indicado en el punto 4.14 de esta convocatoria a la licitación , y</w:t>
      </w:r>
    </w:p>
    <w:p w:rsidR="004220E7" w:rsidRPr="001E5499" w:rsidRDefault="004220E7" w:rsidP="004C1BDC">
      <w:pPr>
        <w:jc w:val="both"/>
        <w:rPr>
          <w:rFonts w:cs="Arial"/>
          <w:i w:val="0"/>
          <w:color w:val="000000"/>
          <w:sz w:val="6"/>
          <w:szCs w:val="18"/>
        </w:rPr>
      </w:pPr>
    </w:p>
    <w:p w:rsidR="004220E7" w:rsidRPr="004959C1" w:rsidRDefault="004220E7" w:rsidP="00364CEE">
      <w:pPr>
        <w:numPr>
          <w:ilvl w:val="0"/>
          <w:numId w:val="11"/>
        </w:numPr>
        <w:jc w:val="both"/>
        <w:rPr>
          <w:rFonts w:cs="Arial"/>
          <w:i w:val="0"/>
          <w:sz w:val="18"/>
          <w:szCs w:val="18"/>
        </w:rPr>
      </w:pPr>
      <w:r w:rsidRPr="004959C1">
        <w:rPr>
          <w:rFonts w:cs="Arial"/>
          <w:i w:val="0"/>
          <w:color w:val="000000"/>
          <w:sz w:val="18"/>
          <w:szCs w:val="18"/>
        </w:rPr>
        <w:lastRenderedPageBreak/>
        <w:t xml:space="preserve">Cuando el licitante opte por enviar su proposición a través </w:t>
      </w:r>
      <w:r w:rsidRPr="004959C1">
        <w:rPr>
          <w:rFonts w:cs="Arial"/>
          <w:i w:val="0"/>
          <w:sz w:val="18"/>
          <w:szCs w:val="18"/>
        </w:rPr>
        <w:t>del Sistema Electrónico de Información Pública Gubernamental (</w:t>
      </w:r>
      <w:proofErr w:type="spellStart"/>
      <w:r w:rsidRPr="004959C1">
        <w:rPr>
          <w:rFonts w:cs="Arial"/>
          <w:i w:val="0"/>
          <w:sz w:val="18"/>
          <w:szCs w:val="18"/>
        </w:rPr>
        <w:t>CompraNet</w:t>
      </w:r>
      <w:proofErr w:type="spellEnd"/>
      <w:r w:rsidRPr="004959C1">
        <w:rPr>
          <w:rFonts w:cs="Arial"/>
          <w:i w:val="0"/>
          <w:sz w:val="18"/>
          <w:szCs w:val="18"/>
        </w:rPr>
        <w:t>)</w:t>
      </w:r>
      <w:r w:rsidRPr="004959C1">
        <w:rPr>
          <w:rFonts w:cs="Arial"/>
          <w:i w:val="0"/>
          <w:color w:val="000000"/>
          <w:sz w:val="18"/>
          <w:szCs w:val="18"/>
        </w:rPr>
        <w:t xml:space="preserve"> y, dentro de los 3 (TRES) días hábiles siguientes al acto de presentación y apertura de proposiciones, omita confirmar por </w:t>
      </w:r>
      <w:proofErr w:type="spellStart"/>
      <w:r w:rsidRPr="004959C1">
        <w:rPr>
          <w:rFonts w:cs="Arial"/>
          <w:i w:val="0"/>
          <w:color w:val="000000"/>
          <w:sz w:val="18"/>
          <w:szCs w:val="18"/>
        </w:rPr>
        <w:t>telefacsímil</w:t>
      </w:r>
      <w:proofErr w:type="spellEnd"/>
      <w:r w:rsidRPr="004959C1">
        <w:rPr>
          <w:rFonts w:cs="Arial"/>
          <w:i w:val="0"/>
          <w:color w:val="000000"/>
          <w:sz w:val="18"/>
          <w:szCs w:val="18"/>
        </w:rPr>
        <w:t xml:space="preserve"> o a la dirección de correo electrónico</w:t>
      </w:r>
      <w:r w:rsidR="000B67D9" w:rsidRPr="004959C1">
        <w:rPr>
          <w:rFonts w:cs="Arial"/>
          <w:i w:val="0"/>
          <w:color w:val="000000"/>
          <w:sz w:val="18"/>
          <w:szCs w:val="18"/>
        </w:rPr>
        <w:t xml:space="preserve"> </w:t>
      </w:r>
      <w:r w:rsidR="001E5499" w:rsidRPr="001E5499">
        <w:rPr>
          <w:rFonts w:cs="Arial"/>
          <w:b/>
          <w:color w:val="000000"/>
          <w:sz w:val="18"/>
          <w:szCs w:val="18"/>
        </w:rPr>
        <w:t>e</w:t>
      </w:r>
      <w:r w:rsidR="001E5499" w:rsidRPr="001E5499">
        <w:rPr>
          <w:rFonts w:cs="Arial"/>
          <w:b/>
          <w:sz w:val="18"/>
          <w:szCs w:val="18"/>
        </w:rPr>
        <w:t>dgardo.adame@saludsinaloa.gob.mx</w:t>
      </w:r>
      <w:r w:rsidRPr="004959C1">
        <w:rPr>
          <w:rFonts w:cs="Arial"/>
          <w:i w:val="0"/>
          <w:color w:val="000000"/>
          <w:sz w:val="18"/>
          <w:szCs w:val="18"/>
        </w:rPr>
        <w:t xml:space="preserve"> que la proposición enviada a través de medios remotos de comunicación electrónica corresponde al propio licitante (Novena Regla del “Acuerdo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el 9 de agosto de 2000).</w:t>
      </w:r>
      <w:r w:rsidR="00BD4FB7" w:rsidRPr="004959C1">
        <w:rPr>
          <w:rFonts w:cs="Arial"/>
          <w:i w:val="0"/>
          <w:sz w:val="18"/>
          <w:szCs w:val="18"/>
          <w:lang w:val="es-ES"/>
        </w:rPr>
        <w:t xml:space="preserve"> (No Aplica)</w:t>
      </w:r>
    </w:p>
    <w:p w:rsidR="00272136" w:rsidRPr="004959C1" w:rsidRDefault="00272136" w:rsidP="004C1BDC">
      <w:pPr>
        <w:ind w:left="567" w:hanging="567"/>
        <w:jc w:val="both"/>
        <w:rPr>
          <w:rFonts w:cs="Arial"/>
          <w:b/>
          <w:i w:val="0"/>
          <w:sz w:val="18"/>
          <w:szCs w:val="18"/>
        </w:rPr>
      </w:pPr>
    </w:p>
    <w:p w:rsidR="004220E7" w:rsidRPr="004959C1" w:rsidRDefault="004220E7" w:rsidP="004C1BDC">
      <w:pPr>
        <w:ind w:left="567" w:hanging="567"/>
        <w:jc w:val="both"/>
        <w:rPr>
          <w:rFonts w:cs="Arial"/>
          <w:i w:val="0"/>
          <w:sz w:val="18"/>
          <w:szCs w:val="18"/>
        </w:rPr>
      </w:pPr>
      <w:r w:rsidRPr="004959C1">
        <w:rPr>
          <w:rFonts w:cs="Arial"/>
          <w:b/>
          <w:i w:val="0"/>
          <w:sz w:val="18"/>
          <w:szCs w:val="18"/>
        </w:rPr>
        <w:t>5.4</w:t>
      </w:r>
      <w:r w:rsidRPr="004959C1">
        <w:rPr>
          <w:rFonts w:cs="Arial"/>
          <w:b/>
          <w:i w:val="0"/>
          <w:sz w:val="18"/>
          <w:szCs w:val="18"/>
        </w:rPr>
        <w:tab/>
        <w:t>CRITERIOS PARA LA EVALUACIÓN DE LAS PROPOSICIONES MEDIANTE EL MECANISMO DE EVALUACIÓN BINARIO.</w:t>
      </w:r>
    </w:p>
    <w:p w:rsidR="004220E7" w:rsidRPr="004959C1" w:rsidRDefault="004220E7" w:rsidP="004C1BDC">
      <w:pPr>
        <w:jc w:val="both"/>
        <w:rPr>
          <w:rFonts w:cs="Arial"/>
          <w:i w:val="0"/>
          <w:sz w:val="18"/>
          <w:szCs w:val="18"/>
        </w:rPr>
      </w:pPr>
    </w:p>
    <w:p w:rsidR="004220E7" w:rsidRPr="00A950CA" w:rsidRDefault="00E74F56" w:rsidP="004C1BDC">
      <w:pPr>
        <w:jc w:val="both"/>
        <w:rPr>
          <w:rFonts w:cs="Arial"/>
          <w:i w:val="0"/>
          <w:color w:val="000000"/>
          <w:sz w:val="18"/>
          <w:szCs w:val="18"/>
        </w:rPr>
      </w:pPr>
      <w:r w:rsidRPr="00A950CA">
        <w:rPr>
          <w:rFonts w:cs="Arial"/>
          <w:bCs/>
          <w:i w:val="0"/>
          <w:sz w:val="18"/>
          <w:szCs w:val="18"/>
        </w:rPr>
        <w:t>Los Servicios de Salud de Sinaloa</w:t>
      </w:r>
      <w:r w:rsidR="004220E7" w:rsidRPr="00A950CA">
        <w:rPr>
          <w:rFonts w:cs="Arial"/>
          <w:i w:val="0"/>
          <w:color w:val="000000"/>
          <w:sz w:val="18"/>
          <w:szCs w:val="18"/>
        </w:rPr>
        <w:t xml:space="preserve">, para hacer el estudio, análisis y evaluación de la solvencia de las proposiciones, se </w:t>
      </w:r>
      <w:proofErr w:type="gramStart"/>
      <w:r w:rsidR="004220E7" w:rsidRPr="00A950CA">
        <w:rPr>
          <w:rFonts w:cs="Arial"/>
          <w:i w:val="0"/>
          <w:color w:val="000000"/>
          <w:sz w:val="18"/>
          <w:szCs w:val="18"/>
        </w:rPr>
        <w:t>apegará</w:t>
      </w:r>
      <w:proofErr w:type="gramEnd"/>
      <w:r w:rsidR="004220E7" w:rsidRPr="00A950CA">
        <w:rPr>
          <w:rFonts w:cs="Arial"/>
          <w:i w:val="0"/>
          <w:color w:val="000000"/>
          <w:sz w:val="18"/>
          <w:szCs w:val="18"/>
        </w:rPr>
        <w:t xml:space="preserve"> a lo dispuesto en </w:t>
      </w:r>
      <w:r w:rsidR="004220E7" w:rsidRPr="00A950CA">
        <w:rPr>
          <w:rFonts w:cs="Arial"/>
          <w:i w:val="0"/>
          <w:sz w:val="18"/>
          <w:szCs w:val="18"/>
        </w:rPr>
        <w:t>los artículos</w:t>
      </w:r>
      <w:r w:rsidR="00A950CA">
        <w:rPr>
          <w:rFonts w:cs="Arial"/>
          <w:i w:val="0"/>
          <w:sz w:val="18"/>
          <w:szCs w:val="18"/>
        </w:rPr>
        <w:t xml:space="preserve"> 54,</w:t>
      </w:r>
      <w:r w:rsidR="004220E7" w:rsidRPr="00A950CA">
        <w:rPr>
          <w:rFonts w:cs="Arial"/>
          <w:i w:val="0"/>
          <w:sz w:val="18"/>
          <w:szCs w:val="18"/>
        </w:rPr>
        <w:t xml:space="preserve"> </w:t>
      </w:r>
      <w:r w:rsidR="00A950CA" w:rsidRPr="00A950CA">
        <w:rPr>
          <w:rFonts w:cs="Arial"/>
          <w:i w:val="0"/>
          <w:sz w:val="18"/>
          <w:szCs w:val="18"/>
        </w:rPr>
        <w:t xml:space="preserve">55, 56, 57 </w:t>
      </w:r>
      <w:r w:rsidR="00A950CA">
        <w:rPr>
          <w:rFonts w:cs="Arial"/>
          <w:i w:val="0"/>
          <w:sz w:val="18"/>
          <w:szCs w:val="18"/>
        </w:rPr>
        <w:t xml:space="preserve">y 58 </w:t>
      </w:r>
      <w:r w:rsidR="004220E7" w:rsidRPr="00A950CA">
        <w:rPr>
          <w:rFonts w:cs="Arial"/>
          <w:i w:val="0"/>
          <w:sz w:val="18"/>
          <w:szCs w:val="18"/>
        </w:rPr>
        <w:t>de la Ley de Obras Públicas y Servicios Relacionados con las Mismas</w:t>
      </w:r>
      <w:r w:rsidR="00A950CA" w:rsidRPr="00A950CA">
        <w:rPr>
          <w:rFonts w:cs="Arial"/>
          <w:i w:val="0"/>
          <w:sz w:val="18"/>
          <w:szCs w:val="18"/>
        </w:rPr>
        <w:t xml:space="preserve"> del Estado de Sinaloa</w:t>
      </w:r>
      <w:r w:rsidR="004220E7" w:rsidRPr="00A950CA">
        <w:rPr>
          <w:rFonts w:cs="Arial"/>
          <w:i w:val="0"/>
          <w:color w:val="000000"/>
          <w:sz w:val="18"/>
          <w:szCs w:val="18"/>
        </w:rPr>
        <w:t>.</w:t>
      </w:r>
    </w:p>
    <w:p w:rsidR="004220E7" w:rsidRPr="00A950CA" w:rsidRDefault="004220E7" w:rsidP="004C1BDC">
      <w:pPr>
        <w:jc w:val="both"/>
        <w:rPr>
          <w:rFonts w:cs="Arial"/>
          <w:i w:val="0"/>
          <w:sz w:val="8"/>
          <w:szCs w:val="18"/>
        </w:rPr>
      </w:pPr>
    </w:p>
    <w:p w:rsidR="004220E7" w:rsidRPr="004959C1" w:rsidRDefault="00E74F56" w:rsidP="004C1BDC">
      <w:pPr>
        <w:jc w:val="both"/>
        <w:rPr>
          <w:rFonts w:cs="Arial"/>
          <w:i w:val="0"/>
          <w:color w:val="000000"/>
          <w:sz w:val="18"/>
          <w:szCs w:val="18"/>
        </w:rPr>
      </w:pPr>
      <w:r w:rsidRPr="00A950CA">
        <w:rPr>
          <w:rFonts w:cs="Arial"/>
          <w:bCs/>
          <w:i w:val="0"/>
          <w:sz w:val="18"/>
          <w:szCs w:val="18"/>
        </w:rPr>
        <w:t>Los Servicios de Salud de Sinaloa</w:t>
      </w:r>
      <w:r w:rsidR="004220E7" w:rsidRPr="00A950CA">
        <w:rPr>
          <w:rFonts w:cs="Arial"/>
          <w:i w:val="0"/>
          <w:color w:val="000000"/>
          <w:sz w:val="18"/>
          <w:szCs w:val="18"/>
        </w:rPr>
        <w:t>, en caso de considerarlo conveniente, aunque no será forzoso para ésta, podrá solicitar a los licitantes las aclaraciones pertinentes, o que</w:t>
      </w:r>
      <w:r w:rsidR="004220E7" w:rsidRPr="004959C1">
        <w:rPr>
          <w:rFonts w:cs="Arial"/>
          <w:i w:val="0"/>
          <w:color w:val="000000"/>
          <w:sz w:val="18"/>
          <w:szCs w:val="18"/>
        </w:rPr>
        <w:t xml:space="preserve"> aporte información adicional para realizar la correcta evaluación de las proposiciones, siempre y cuando no implique alteración alguna a la parte técnica o económica de su proposición, procediendo de conformidad con lo establecido</w:t>
      </w:r>
      <w:r w:rsidR="00A950CA">
        <w:rPr>
          <w:rFonts w:cs="Arial"/>
          <w:i w:val="0"/>
          <w:color w:val="000000"/>
          <w:sz w:val="18"/>
          <w:szCs w:val="18"/>
        </w:rPr>
        <w:t>.</w:t>
      </w:r>
    </w:p>
    <w:p w:rsidR="00CB17A5" w:rsidRPr="004959C1" w:rsidRDefault="00CB17A5" w:rsidP="004C1BDC">
      <w:pPr>
        <w:jc w:val="both"/>
        <w:rPr>
          <w:rFonts w:cs="Arial"/>
          <w:i w:val="0"/>
          <w:sz w:val="18"/>
          <w:szCs w:val="18"/>
        </w:rPr>
      </w:pPr>
    </w:p>
    <w:p w:rsidR="004220E7" w:rsidRPr="004959C1" w:rsidRDefault="004220E7" w:rsidP="004C1BDC">
      <w:pPr>
        <w:jc w:val="both"/>
        <w:rPr>
          <w:rFonts w:cs="Arial"/>
          <w:i w:val="0"/>
          <w:sz w:val="18"/>
          <w:szCs w:val="18"/>
        </w:rPr>
      </w:pPr>
      <w:r w:rsidRPr="004959C1">
        <w:rPr>
          <w:rFonts w:cs="Arial"/>
          <w:i w:val="0"/>
          <w:sz w:val="18"/>
          <w:szCs w:val="18"/>
        </w:rPr>
        <w:t xml:space="preserve">Las proposiciones se evaluarán en dos formas, una cuantitativa, donde para la recepción de las mismas sólo bastará verificar la presentación de los documentos, sin entrar a la revisión de su contenido; y otra cualitativa, donde se realizará el estudio detallado de las proposiciones presentadas, a efecto de que </w:t>
      </w:r>
      <w:r w:rsidR="00E74F56" w:rsidRPr="00A950CA">
        <w:rPr>
          <w:rFonts w:cs="Arial"/>
          <w:bCs/>
          <w:i w:val="0"/>
          <w:sz w:val="18"/>
          <w:szCs w:val="18"/>
        </w:rPr>
        <w:t>los Servicios de Salud de Sinaloa</w:t>
      </w:r>
      <w:r w:rsidRPr="00A950CA">
        <w:rPr>
          <w:rFonts w:cs="Arial"/>
          <w:i w:val="0"/>
          <w:sz w:val="18"/>
          <w:szCs w:val="18"/>
        </w:rPr>
        <w:t xml:space="preserve"> tenga los elementos necesarios para determinar la solvencia de las condiciones legales, técnicas y económicas requeridas.</w:t>
      </w:r>
    </w:p>
    <w:p w:rsidR="004220E7" w:rsidRPr="004959C1" w:rsidRDefault="004220E7" w:rsidP="004C1BDC">
      <w:pPr>
        <w:jc w:val="both"/>
        <w:rPr>
          <w:rFonts w:cs="Arial"/>
          <w:i w:val="0"/>
          <w:sz w:val="18"/>
          <w:szCs w:val="18"/>
        </w:rPr>
      </w:pPr>
    </w:p>
    <w:p w:rsidR="004220E7" w:rsidRPr="004959C1" w:rsidRDefault="004220E7" w:rsidP="004C1BDC">
      <w:pPr>
        <w:jc w:val="both"/>
        <w:rPr>
          <w:rFonts w:cs="Arial"/>
          <w:i w:val="0"/>
          <w:color w:val="000000"/>
          <w:sz w:val="18"/>
          <w:szCs w:val="18"/>
        </w:rPr>
      </w:pPr>
      <w:r w:rsidRPr="004959C1">
        <w:rPr>
          <w:rFonts w:cs="Arial"/>
          <w:i w:val="0"/>
          <w:color w:val="000000"/>
          <w:sz w:val="18"/>
          <w:szCs w:val="18"/>
        </w:rPr>
        <w:t>Para la evaluación de las proposiciones mediante el mecanismo de evaluación binario, a que se refiere el artículo 63, fracción I, del Reglamento de la Ley de Obras Públicas y Servicios Relacionados con las Mismas, en ningún caso podrán utilizarse mecanismos de puntos o porcentajes.</w:t>
      </w:r>
    </w:p>
    <w:p w:rsidR="004220E7" w:rsidRPr="004959C1" w:rsidRDefault="004220E7" w:rsidP="004C1BDC">
      <w:pPr>
        <w:ind w:left="720" w:hanging="720"/>
        <w:jc w:val="both"/>
        <w:rPr>
          <w:rFonts w:cs="Arial"/>
          <w:i w:val="0"/>
          <w:sz w:val="18"/>
          <w:szCs w:val="18"/>
        </w:rPr>
      </w:pPr>
    </w:p>
    <w:p w:rsidR="004220E7" w:rsidRPr="004959C1" w:rsidRDefault="004220E7" w:rsidP="004C1BDC">
      <w:pPr>
        <w:jc w:val="both"/>
        <w:rPr>
          <w:rFonts w:cs="Arial"/>
          <w:i w:val="0"/>
          <w:sz w:val="18"/>
          <w:szCs w:val="18"/>
        </w:rPr>
      </w:pPr>
      <w:r w:rsidRPr="004959C1">
        <w:rPr>
          <w:rFonts w:cs="Arial"/>
          <w:i w:val="0"/>
          <w:sz w:val="18"/>
          <w:szCs w:val="18"/>
        </w:rPr>
        <w:t xml:space="preserve">En cumplimiento con lo dispuesto por el artículo </w:t>
      </w:r>
      <w:r w:rsidR="00A950CA">
        <w:rPr>
          <w:rFonts w:cs="Arial"/>
          <w:i w:val="0"/>
          <w:sz w:val="18"/>
          <w:szCs w:val="18"/>
        </w:rPr>
        <w:t>54</w:t>
      </w:r>
      <w:r w:rsidRPr="004959C1">
        <w:rPr>
          <w:rFonts w:cs="Arial"/>
          <w:i w:val="0"/>
          <w:sz w:val="18"/>
          <w:szCs w:val="18"/>
        </w:rPr>
        <w:t xml:space="preserve">, de la Ley de Obras Públicas y Servicios Relacionados con las Mismas, para la </w:t>
      </w:r>
      <w:r w:rsidRPr="004959C1">
        <w:rPr>
          <w:rFonts w:cs="Arial"/>
          <w:i w:val="0"/>
          <w:color w:val="000000"/>
          <w:sz w:val="18"/>
          <w:szCs w:val="18"/>
        </w:rPr>
        <w:t>evaluación</w:t>
      </w:r>
      <w:r w:rsidRPr="004959C1">
        <w:rPr>
          <w:rFonts w:cs="Arial"/>
          <w:i w:val="0"/>
          <w:sz w:val="18"/>
          <w:szCs w:val="18"/>
        </w:rPr>
        <w:t xml:space="preserve"> técnica de las proposiciones mediante el mecanismo de evaluación binario se verificarán, entre otros, los siguientes aspectos:</w:t>
      </w:r>
    </w:p>
    <w:p w:rsidR="004220E7" w:rsidRPr="004959C1" w:rsidRDefault="004220E7" w:rsidP="004C1BDC">
      <w:pPr>
        <w:pStyle w:val="Texto0"/>
        <w:spacing w:after="0" w:line="240" w:lineRule="auto"/>
        <w:ind w:firstLine="0"/>
        <w:rPr>
          <w:i w:val="0"/>
        </w:rPr>
      </w:pPr>
    </w:p>
    <w:p w:rsidR="004220E7" w:rsidRPr="004959C1" w:rsidRDefault="004220E7" w:rsidP="004C1BDC">
      <w:pPr>
        <w:pStyle w:val="Texto0"/>
        <w:spacing w:after="0" w:line="240" w:lineRule="auto"/>
        <w:ind w:left="284" w:hanging="284"/>
        <w:rPr>
          <w:i w:val="0"/>
        </w:rPr>
      </w:pPr>
      <w:r w:rsidRPr="004959C1">
        <w:rPr>
          <w:b/>
          <w:i w:val="0"/>
        </w:rPr>
        <w:t>I.</w:t>
      </w:r>
      <w:r w:rsidRPr="004959C1">
        <w:rPr>
          <w:b/>
          <w:i w:val="0"/>
        </w:rPr>
        <w:tab/>
      </w:r>
      <w:r w:rsidRPr="004959C1">
        <w:rPr>
          <w:i w:val="0"/>
        </w:rPr>
        <w:t>Que cada documento contenga toda la información solicitada;</w:t>
      </w:r>
    </w:p>
    <w:p w:rsidR="004220E7" w:rsidRPr="004959C1" w:rsidRDefault="004220E7" w:rsidP="004C1BDC">
      <w:pPr>
        <w:pStyle w:val="Texto0"/>
        <w:spacing w:after="0" w:line="240" w:lineRule="auto"/>
        <w:ind w:left="567" w:hanging="567"/>
        <w:rPr>
          <w:i w:val="0"/>
        </w:rPr>
      </w:pPr>
    </w:p>
    <w:p w:rsidR="004220E7" w:rsidRPr="004959C1" w:rsidRDefault="004220E7" w:rsidP="004C1BDC">
      <w:pPr>
        <w:pStyle w:val="Texto0"/>
        <w:spacing w:after="0" w:line="240" w:lineRule="auto"/>
        <w:ind w:left="284" w:hanging="284"/>
        <w:rPr>
          <w:i w:val="0"/>
        </w:rPr>
      </w:pPr>
      <w:r w:rsidRPr="004959C1">
        <w:rPr>
          <w:b/>
          <w:i w:val="0"/>
        </w:rPr>
        <w:t>II.</w:t>
      </w:r>
      <w:r w:rsidRPr="004959C1">
        <w:rPr>
          <w:b/>
          <w:i w:val="0"/>
        </w:rPr>
        <w:tab/>
      </w:r>
      <w:r w:rsidRPr="004959C1">
        <w:rPr>
          <w:i w:val="0"/>
        </w:rPr>
        <w:t>Que los profesionales técnicos que se encargarán de la dirección de los trabajos, cuenten con la experiencia y capacidad necesaria para llevar la adecuada administración de los mismos.</w:t>
      </w:r>
    </w:p>
    <w:p w:rsidR="004220E7" w:rsidRPr="004959C1" w:rsidRDefault="004220E7" w:rsidP="004C1BDC">
      <w:pPr>
        <w:pStyle w:val="Texto0"/>
        <w:spacing w:after="0" w:line="240" w:lineRule="auto"/>
        <w:ind w:left="284" w:hanging="284"/>
        <w:rPr>
          <w:i w:val="0"/>
        </w:rPr>
      </w:pPr>
    </w:p>
    <w:p w:rsidR="004220E7" w:rsidRPr="004959C1" w:rsidRDefault="004220E7" w:rsidP="004C1BDC">
      <w:pPr>
        <w:pStyle w:val="Texto0"/>
        <w:spacing w:after="0" w:line="240" w:lineRule="auto"/>
        <w:ind w:left="284" w:firstLine="0"/>
        <w:rPr>
          <w:i w:val="0"/>
          <w:lang w:val="es-ES_tradnl"/>
        </w:rPr>
      </w:pPr>
      <w:r w:rsidRPr="004959C1">
        <w:rPr>
          <w:i w:val="0"/>
          <w:lang w:val="es-ES_tradnl"/>
        </w:rPr>
        <w:t>En los aspectos referentes a la experiencia y capacidad técnica que deben cumplir los licitantes se considerarán, entre otros, el grado académico de preparación profesional, la experiencia laboral específica en obras similares y la capacidad técnica de las personas físicas que estarán relacionados con la ejecución de los trabajos;</w:t>
      </w:r>
    </w:p>
    <w:p w:rsidR="004220E7" w:rsidRPr="004959C1" w:rsidRDefault="004220E7" w:rsidP="004C1BDC">
      <w:pPr>
        <w:pStyle w:val="Texto0"/>
        <w:spacing w:after="0" w:line="240" w:lineRule="auto"/>
        <w:ind w:left="567" w:hanging="567"/>
        <w:rPr>
          <w:i w:val="0"/>
          <w:lang w:val="es-ES_tradnl"/>
        </w:rPr>
      </w:pPr>
    </w:p>
    <w:p w:rsidR="004220E7" w:rsidRPr="004959C1" w:rsidRDefault="004220E7" w:rsidP="004C1BDC">
      <w:pPr>
        <w:pStyle w:val="Texto0"/>
        <w:spacing w:after="0" w:line="240" w:lineRule="auto"/>
        <w:ind w:left="284" w:hanging="284"/>
        <w:rPr>
          <w:i w:val="0"/>
        </w:rPr>
      </w:pPr>
      <w:r w:rsidRPr="004959C1">
        <w:rPr>
          <w:b/>
          <w:i w:val="0"/>
        </w:rPr>
        <w:t>III.</w:t>
      </w:r>
      <w:r w:rsidRPr="004959C1">
        <w:rPr>
          <w:b/>
          <w:i w:val="0"/>
        </w:rPr>
        <w:tab/>
      </w:r>
      <w:r w:rsidRPr="004959C1">
        <w:rPr>
          <w:i w:val="0"/>
        </w:rPr>
        <w:t>Que los licitantes cuenten con la maquinaria y equipo de construcción adecuado, suficiente y necesario, sea o no propio, para desarrollar los trabajos que se convocan;</w:t>
      </w:r>
    </w:p>
    <w:p w:rsidR="004220E7" w:rsidRPr="004959C1" w:rsidRDefault="004220E7" w:rsidP="004C1BDC">
      <w:pPr>
        <w:pStyle w:val="Texto0"/>
        <w:spacing w:after="0" w:line="240" w:lineRule="auto"/>
        <w:ind w:left="567" w:hanging="567"/>
        <w:rPr>
          <w:i w:val="0"/>
        </w:rPr>
      </w:pPr>
    </w:p>
    <w:p w:rsidR="004220E7" w:rsidRPr="004959C1" w:rsidRDefault="004220E7" w:rsidP="004C1BDC">
      <w:pPr>
        <w:pStyle w:val="Texto0"/>
        <w:spacing w:after="0" w:line="240" w:lineRule="auto"/>
        <w:ind w:left="284" w:hanging="284"/>
        <w:rPr>
          <w:i w:val="0"/>
        </w:rPr>
      </w:pPr>
      <w:r w:rsidRPr="004959C1">
        <w:rPr>
          <w:b/>
          <w:i w:val="0"/>
        </w:rPr>
        <w:t>IV.</w:t>
      </w:r>
      <w:r w:rsidRPr="004959C1">
        <w:rPr>
          <w:b/>
          <w:i w:val="0"/>
        </w:rPr>
        <w:tab/>
      </w:r>
      <w:r w:rsidRPr="004959C1">
        <w:rPr>
          <w:i w:val="0"/>
        </w:rPr>
        <w:t>Que la planeación integral propuesta por el licitante para el desarrollo y organización de los trabajos, sea congruente con las características, complejidad y magnitud de los mismos;</w:t>
      </w:r>
    </w:p>
    <w:p w:rsidR="004220E7" w:rsidRPr="004959C1" w:rsidRDefault="004220E7" w:rsidP="004C1BDC">
      <w:pPr>
        <w:pStyle w:val="Texto0"/>
        <w:ind w:left="567" w:hanging="567"/>
        <w:rPr>
          <w:i w:val="0"/>
        </w:rPr>
      </w:pPr>
    </w:p>
    <w:p w:rsidR="004220E7" w:rsidRPr="004959C1" w:rsidRDefault="004220E7" w:rsidP="004C1BDC">
      <w:pPr>
        <w:pStyle w:val="Texto0"/>
        <w:spacing w:after="0" w:line="240" w:lineRule="auto"/>
        <w:ind w:left="284" w:hanging="284"/>
        <w:rPr>
          <w:i w:val="0"/>
        </w:rPr>
      </w:pPr>
      <w:r w:rsidRPr="004959C1">
        <w:rPr>
          <w:b/>
          <w:i w:val="0"/>
        </w:rPr>
        <w:t>V.</w:t>
      </w:r>
      <w:r w:rsidRPr="004959C1">
        <w:rPr>
          <w:i w:val="0"/>
        </w:rPr>
        <w:tab/>
        <w:t>Que el procedimiento constructivo descrito por el licitante demuestre que éste conoce los trabajos a realizar y que tiene la capacidad y la experiencia para ejecutarlos satisfactoriamente; dicho procedimiento debe ser acorde con el programa general de ejecución de los trabajos considerado en su proposición;</w:t>
      </w:r>
    </w:p>
    <w:p w:rsidR="004220E7" w:rsidRPr="004959C1" w:rsidRDefault="004220E7" w:rsidP="004C1BDC">
      <w:pPr>
        <w:pStyle w:val="Texto0"/>
        <w:spacing w:after="0" w:line="240" w:lineRule="auto"/>
        <w:ind w:left="567" w:hanging="567"/>
        <w:rPr>
          <w:i w:val="0"/>
        </w:rPr>
      </w:pPr>
    </w:p>
    <w:p w:rsidR="004220E7" w:rsidRPr="004959C1" w:rsidRDefault="004220E7" w:rsidP="004C1BDC">
      <w:pPr>
        <w:pStyle w:val="Texto0"/>
        <w:spacing w:after="0" w:line="240" w:lineRule="auto"/>
        <w:ind w:left="426" w:hanging="426"/>
        <w:rPr>
          <w:i w:val="0"/>
        </w:rPr>
      </w:pPr>
      <w:r w:rsidRPr="004959C1">
        <w:rPr>
          <w:b/>
          <w:i w:val="0"/>
        </w:rPr>
        <w:t>VI.</w:t>
      </w:r>
      <w:r w:rsidRPr="004959C1">
        <w:rPr>
          <w:i w:val="0"/>
        </w:rPr>
        <w:tab/>
        <w:t>Se verificará en los estados financieros de los licitantes, entre otros, los siguientes aspectos:</w:t>
      </w:r>
    </w:p>
    <w:p w:rsidR="004220E7" w:rsidRPr="004959C1" w:rsidRDefault="004220E7" w:rsidP="004C1BDC">
      <w:pPr>
        <w:pStyle w:val="Texto0"/>
        <w:spacing w:after="0" w:line="240" w:lineRule="auto"/>
        <w:ind w:left="567" w:hanging="567"/>
        <w:rPr>
          <w:i w:val="0"/>
        </w:rPr>
      </w:pPr>
    </w:p>
    <w:p w:rsidR="004220E7" w:rsidRPr="004959C1" w:rsidRDefault="004220E7" w:rsidP="004C1BDC">
      <w:pPr>
        <w:pStyle w:val="Texto0"/>
        <w:ind w:left="709" w:hanging="283"/>
        <w:rPr>
          <w:i w:val="0"/>
        </w:rPr>
      </w:pPr>
      <w:r w:rsidRPr="004959C1">
        <w:rPr>
          <w:b/>
          <w:i w:val="0"/>
        </w:rPr>
        <w:t>a)</w:t>
      </w:r>
      <w:r w:rsidRPr="004959C1">
        <w:rPr>
          <w:b/>
          <w:i w:val="0"/>
        </w:rPr>
        <w:tab/>
      </w:r>
      <w:r w:rsidRPr="004959C1">
        <w:rPr>
          <w:i w:val="0"/>
        </w:rPr>
        <w:t>Que el capital de trabajo del licitante cubra el financiamiento de los trabajos a realizar en los dos primeros meses de ejecución de los trabajos, de acuerdo a las cantidades y plazos considerados en su análisis financiero presentado;</w:t>
      </w:r>
    </w:p>
    <w:p w:rsidR="004220E7" w:rsidRPr="004959C1" w:rsidRDefault="004220E7" w:rsidP="004C1BDC">
      <w:pPr>
        <w:pStyle w:val="Texto0"/>
        <w:ind w:left="709" w:hanging="283"/>
        <w:rPr>
          <w:i w:val="0"/>
        </w:rPr>
      </w:pPr>
      <w:r w:rsidRPr="004959C1">
        <w:rPr>
          <w:b/>
          <w:i w:val="0"/>
        </w:rPr>
        <w:t>b)</w:t>
      </w:r>
      <w:r w:rsidRPr="004959C1">
        <w:rPr>
          <w:b/>
          <w:i w:val="0"/>
        </w:rPr>
        <w:tab/>
      </w:r>
      <w:r w:rsidRPr="004959C1">
        <w:rPr>
          <w:i w:val="0"/>
        </w:rPr>
        <w:t>Que el licitante tenga capacidad para pagar sus obligaciones, y</w:t>
      </w:r>
    </w:p>
    <w:p w:rsidR="004220E7" w:rsidRPr="004959C1" w:rsidRDefault="004220E7" w:rsidP="004C1BDC">
      <w:pPr>
        <w:pStyle w:val="Texto0"/>
        <w:ind w:left="709" w:hanging="283"/>
        <w:rPr>
          <w:i w:val="0"/>
        </w:rPr>
      </w:pPr>
      <w:r w:rsidRPr="004959C1">
        <w:rPr>
          <w:b/>
          <w:i w:val="0"/>
        </w:rPr>
        <w:lastRenderedPageBreak/>
        <w:t>c)</w:t>
      </w:r>
      <w:r w:rsidRPr="004959C1">
        <w:rPr>
          <w:b/>
          <w:i w:val="0"/>
        </w:rPr>
        <w:tab/>
      </w:r>
      <w:r w:rsidRPr="004959C1">
        <w:rPr>
          <w:i w:val="0"/>
        </w:rPr>
        <w:t>El grado en que el licitante depende del endeudamiento y la rentabilidad de la empresa, y</w:t>
      </w:r>
    </w:p>
    <w:p w:rsidR="004220E7" w:rsidRPr="004959C1" w:rsidRDefault="004220E7" w:rsidP="004C1BDC">
      <w:pPr>
        <w:pStyle w:val="Texto0"/>
        <w:ind w:firstLine="0"/>
        <w:rPr>
          <w:i w:val="0"/>
        </w:rPr>
      </w:pPr>
    </w:p>
    <w:p w:rsidR="004220E7" w:rsidRPr="004959C1" w:rsidRDefault="004220E7" w:rsidP="004C1BDC">
      <w:pPr>
        <w:pStyle w:val="Texto0"/>
        <w:spacing w:after="0" w:line="240" w:lineRule="auto"/>
        <w:ind w:left="426" w:hanging="426"/>
        <w:rPr>
          <w:i w:val="0"/>
        </w:rPr>
      </w:pPr>
      <w:r w:rsidRPr="004959C1">
        <w:rPr>
          <w:b/>
          <w:i w:val="0"/>
        </w:rPr>
        <w:t>VII.</w:t>
      </w:r>
      <w:r w:rsidRPr="004959C1">
        <w:rPr>
          <w:b/>
          <w:i w:val="0"/>
        </w:rPr>
        <w:tab/>
      </w:r>
      <w:r w:rsidRPr="004959C1">
        <w:rPr>
          <w:i w:val="0"/>
        </w:rPr>
        <w:t>En su caso, el grado de cumplimiento de los contratos celebrados por el licitante con dependencias o entidades, conforme a los parámetros establecidos en esta convocatoria a la licitación pública, para efectos de lo dispuesto artículo de la Ley de Obras Públicas y Servicios Relacionados con las Mismas.</w:t>
      </w:r>
    </w:p>
    <w:p w:rsidR="004220E7" w:rsidRPr="004959C1" w:rsidRDefault="004220E7" w:rsidP="004C1BDC">
      <w:pPr>
        <w:pStyle w:val="Texto0"/>
        <w:spacing w:after="0" w:line="240" w:lineRule="auto"/>
        <w:ind w:firstLine="0"/>
        <w:rPr>
          <w:i w:val="0"/>
        </w:rPr>
      </w:pPr>
    </w:p>
    <w:p w:rsidR="004220E7" w:rsidRPr="004959C1" w:rsidRDefault="004220E7" w:rsidP="004C1BDC">
      <w:pPr>
        <w:pStyle w:val="Texto0"/>
        <w:spacing w:after="0" w:line="240" w:lineRule="auto"/>
        <w:ind w:firstLine="0"/>
        <w:rPr>
          <w:i w:val="0"/>
        </w:rPr>
      </w:pPr>
      <w:r w:rsidRPr="004959C1">
        <w:rPr>
          <w:i w:val="0"/>
        </w:rPr>
        <w:t>Asimismo, en razón de que las condiciones de pago será sobre la base de precios unitarios, se verificarán además, los siguientes aspectos:</w:t>
      </w:r>
    </w:p>
    <w:p w:rsidR="004220E7" w:rsidRPr="004959C1" w:rsidRDefault="004220E7" w:rsidP="004C1BDC">
      <w:pPr>
        <w:pStyle w:val="Texto0"/>
        <w:spacing w:after="0" w:line="240" w:lineRule="auto"/>
        <w:ind w:firstLine="0"/>
        <w:rPr>
          <w:i w:val="0"/>
        </w:rPr>
      </w:pPr>
    </w:p>
    <w:p w:rsidR="004220E7" w:rsidRPr="004959C1" w:rsidRDefault="004220E7" w:rsidP="004C1BDC">
      <w:pPr>
        <w:pStyle w:val="Texto0"/>
        <w:tabs>
          <w:tab w:val="left" w:pos="567"/>
        </w:tabs>
        <w:spacing w:after="0" w:line="240" w:lineRule="auto"/>
        <w:ind w:left="567" w:hanging="567"/>
        <w:rPr>
          <w:b/>
          <w:i w:val="0"/>
        </w:rPr>
      </w:pPr>
      <w:r w:rsidRPr="004959C1">
        <w:rPr>
          <w:b/>
          <w:i w:val="0"/>
        </w:rPr>
        <w:t>I.</w:t>
      </w:r>
      <w:r w:rsidRPr="004959C1">
        <w:rPr>
          <w:b/>
          <w:i w:val="0"/>
        </w:rPr>
        <w:tab/>
        <w:t>De los programas:</w:t>
      </w:r>
    </w:p>
    <w:p w:rsidR="004220E7" w:rsidRPr="004959C1" w:rsidRDefault="004220E7" w:rsidP="004C1BDC">
      <w:pPr>
        <w:pStyle w:val="Texto0"/>
        <w:tabs>
          <w:tab w:val="left" w:pos="567"/>
        </w:tabs>
        <w:spacing w:after="0" w:line="240" w:lineRule="auto"/>
        <w:ind w:left="567" w:hanging="567"/>
        <w:rPr>
          <w:i w:val="0"/>
        </w:rPr>
      </w:pPr>
    </w:p>
    <w:p w:rsidR="004220E7" w:rsidRPr="00A950CA" w:rsidRDefault="004220E7" w:rsidP="004C1BDC">
      <w:pPr>
        <w:pStyle w:val="Texto0"/>
        <w:ind w:left="851" w:hanging="284"/>
        <w:rPr>
          <w:i w:val="0"/>
        </w:rPr>
      </w:pPr>
      <w:r w:rsidRPr="004959C1">
        <w:rPr>
          <w:b/>
          <w:i w:val="0"/>
        </w:rPr>
        <w:t>a)</w:t>
      </w:r>
      <w:r w:rsidRPr="004959C1">
        <w:rPr>
          <w:b/>
          <w:i w:val="0"/>
        </w:rPr>
        <w:tab/>
      </w:r>
      <w:r w:rsidRPr="00A950CA">
        <w:rPr>
          <w:i w:val="0"/>
        </w:rPr>
        <w:t xml:space="preserve">Que el programa general de ejecución de los trabajos corresponda al plazo establecido por </w:t>
      </w:r>
      <w:r w:rsidR="004E6D7B" w:rsidRPr="00A950CA">
        <w:rPr>
          <w:bCs/>
          <w:i w:val="0"/>
        </w:rPr>
        <w:t>los Servicios de Salud de Sinaloa</w:t>
      </w:r>
      <w:r w:rsidRPr="00A950CA">
        <w:rPr>
          <w:i w:val="0"/>
        </w:rPr>
        <w:t>;</w:t>
      </w:r>
    </w:p>
    <w:p w:rsidR="004220E7" w:rsidRPr="004959C1" w:rsidRDefault="004220E7" w:rsidP="004C1BDC">
      <w:pPr>
        <w:pStyle w:val="Texto0"/>
        <w:ind w:left="851" w:hanging="284"/>
        <w:rPr>
          <w:i w:val="0"/>
        </w:rPr>
      </w:pPr>
      <w:r w:rsidRPr="00A950CA">
        <w:rPr>
          <w:b/>
          <w:i w:val="0"/>
        </w:rPr>
        <w:t>b)</w:t>
      </w:r>
      <w:r w:rsidRPr="00A950CA">
        <w:rPr>
          <w:b/>
          <w:i w:val="0"/>
        </w:rPr>
        <w:tab/>
      </w:r>
      <w:r w:rsidRPr="00A950CA">
        <w:rPr>
          <w:i w:val="0"/>
        </w:rPr>
        <w:t>Que los programas específicos</w:t>
      </w:r>
      <w:r w:rsidRPr="004959C1">
        <w:rPr>
          <w:i w:val="0"/>
        </w:rPr>
        <w:t xml:space="preserve"> cuantificados y calendarizados de suministros y utilización sean congruentes con el programa calendarizado de ejecución general de los trabajos;</w:t>
      </w:r>
    </w:p>
    <w:p w:rsidR="004220E7" w:rsidRPr="004959C1" w:rsidRDefault="004220E7" w:rsidP="004C1BDC">
      <w:pPr>
        <w:pStyle w:val="Texto0"/>
        <w:ind w:left="851" w:hanging="284"/>
        <w:rPr>
          <w:i w:val="0"/>
        </w:rPr>
      </w:pPr>
      <w:r w:rsidRPr="004959C1">
        <w:rPr>
          <w:b/>
          <w:i w:val="0"/>
        </w:rPr>
        <w:t>c)</w:t>
      </w:r>
      <w:r w:rsidRPr="004959C1">
        <w:rPr>
          <w:b/>
          <w:i w:val="0"/>
        </w:rPr>
        <w:tab/>
      </w:r>
      <w:r w:rsidRPr="004959C1">
        <w:rPr>
          <w:i w:val="0"/>
        </w:rPr>
        <w:t>Que los programas de suministro y utilización de materiales, mano de obra y maquinaria y equipo de construcción sean congruentes con los consumos y rendimientos considerados por el licitante y en el procedimiento constructivo a realizar;</w:t>
      </w:r>
    </w:p>
    <w:p w:rsidR="004220E7" w:rsidRPr="004959C1" w:rsidRDefault="004220E7" w:rsidP="004C1BDC">
      <w:pPr>
        <w:pStyle w:val="Texto0"/>
        <w:ind w:left="851" w:hanging="284"/>
        <w:rPr>
          <w:i w:val="0"/>
        </w:rPr>
      </w:pPr>
      <w:r w:rsidRPr="004959C1">
        <w:rPr>
          <w:b/>
          <w:i w:val="0"/>
        </w:rPr>
        <w:t>d)</w:t>
      </w:r>
      <w:r w:rsidRPr="004959C1">
        <w:rPr>
          <w:b/>
          <w:i w:val="0"/>
        </w:rPr>
        <w:tab/>
      </w:r>
      <w:r w:rsidRPr="004959C1">
        <w:rPr>
          <w:i w:val="0"/>
        </w:rPr>
        <w:t>Que los suministros sean congruentes con el programa de ejecución general, en caso de que se requiera de equipo de instalación permanente, y</w:t>
      </w:r>
    </w:p>
    <w:p w:rsidR="004220E7" w:rsidRPr="004959C1" w:rsidRDefault="004220E7" w:rsidP="004C1BDC">
      <w:pPr>
        <w:pStyle w:val="Texto0"/>
        <w:spacing w:after="0" w:line="240" w:lineRule="auto"/>
        <w:ind w:left="851" w:hanging="284"/>
        <w:rPr>
          <w:i w:val="0"/>
        </w:rPr>
      </w:pPr>
      <w:r w:rsidRPr="004959C1">
        <w:rPr>
          <w:b/>
          <w:i w:val="0"/>
        </w:rPr>
        <w:t>e)</w:t>
      </w:r>
      <w:r w:rsidRPr="004959C1">
        <w:rPr>
          <w:b/>
          <w:i w:val="0"/>
        </w:rPr>
        <w:tab/>
      </w:r>
      <w:r w:rsidRPr="004959C1">
        <w:rPr>
          <w:i w:val="0"/>
        </w:rPr>
        <w:t>Que los insumos propuestos por el licitante correspondan a los periodos presentados en los programas;</w:t>
      </w:r>
    </w:p>
    <w:p w:rsidR="004220E7" w:rsidRPr="004959C1" w:rsidRDefault="004220E7" w:rsidP="004C1BDC">
      <w:pPr>
        <w:pStyle w:val="Texto0"/>
        <w:spacing w:after="0" w:line="240" w:lineRule="auto"/>
        <w:ind w:firstLine="0"/>
        <w:rPr>
          <w:i w:val="0"/>
        </w:rPr>
      </w:pPr>
    </w:p>
    <w:p w:rsidR="004220E7" w:rsidRPr="004959C1" w:rsidRDefault="004220E7" w:rsidP="004C1BDC">
      <w:pPr>
        <w:pStyle w:val="Texto0"/>
        <w:tabs>
          <w:tab w:val="left" w:pos="567"/>
        </w:tabs>
        <w:spacing w:after="0" w:line="240" w:lineRule="auto"/>
        <w:ind w:left="567" w:hanging="567"/>
        <w:rPr>
          <w:b/>
          <w:i w:val="0"/>
        </w:rPr>
      </w:pPr>
      <w:r w:rsidRPr="004959C1">
        <w:rPr>
          <w:b/>
          <w:i w:val="0"/>
        </w:rPr>
        <w:t>II.</w:t>
      </w:r>
      <w:r w:rsidRPr="004959C1">
        <w:rPr>
          <w:b/>
          <w:i w:val="0"/>
        </w:rPr>
        <w:tab/>
        <w:t>De la maquinaria y equipo:</w:t>
      </w:r>
    </w:p>
    <w:p w:rsidR="004220E7" w:rsidRPr="004959C1" w:rsidRDefault="004220E7" w:rsidP="004C1BDC">
      <w:pPr>
        <w:pStyle w:val="Texto0"/>
        <w:tabs>
          <w:tab w:val="left" w:pos="567"/>
        </w:tabs>
        <w:spacing w:after="0" w:line="240" w:lineRule="auto"/>
        <w:ind w:left="567" w:hanging="567"/>
        <w:rPr>
          <w:i w:val="0"/>
        </w:rPr>
      </w:pPr>
    </w:p>
    <w:p w:rsidR="004220E7" w:rsidRPr="004959C1" w:rsidRDefault="004220E7" w:rsidP="004C1BDC">
      <w:pPr>
        <w:pStyle w:val="Texto0"/>
        <w:spacing w:line="240" w:lineRule="auto"/>
        <w:ind w:left="851" w:hanging="284"/>
        <w:rPr>
          <w:i w:val="0"/>
        </w:rPr>
      </w:pPr>
      <w:r w:rsidRPr="004959C1">
        <w:rPr>
          <w:b/>
          <w:i w:val="0"/>
        </w:rPr>
        <w:t>a)</w:t>
      </w:r>
      <w:r w:rsidRPr="004959C1">
        <w:rPr>
          <w:b/>
          <w:i w:val="0"/>
        </w:rPr>
        <w:tab/>
      </w:r>
      <w:r w:rsidRPr="004959C1">
        <w:rPr>
          <w:i w:val="0"/>
        </w:rPr>
        <w:t>Que la maquinaria y el equipo de construcción sean los adecuados, necesarios y suficientes para ejecutar los trabajos objeto de esta licitación pública, y que los datos coincidan con el listado de maquinaria y equipo presentado por el licitante;</w:t>
      </w:r>
    </w:p>
    <w:p w:rsidR="004220E7" w:rsidRPr="00A950CA" w:rsidRDefault="004220E7" w:rsidP="004C1BDC">
      <w:pPr>
        <w:pStyle w:val="Texto0"/>
        <w:ind w:left="851" w:hanging="284"/>
        <w:rPr>
          <w:i w:val="0"/>
        </w:rPr>
      </w:pPr>
      <w:r w:rsidRPr="004959C1">
        <w:rPr>
          <w:b/>
          <w:i w:val="0"/>
        </w:rPr>
        <w:t>b)</w:t>
      </w:r>
      <w:r w:rsidRPr="004959C1">
        <w:rPr>
          <w:b/>
          <w:i w:val="0"/>
        </w:rPr>
        <w:tab/>
      </w:r>
      <w:r w:rsidRPr="004959C1">
        <w:rPr>
          <w:i w:val="0"/>
        </w:rPr>
        <w:t xml:space="preserve">Que las características y capacidad de la maquinaria y equipo de construcción </w:t>
      </w:r>
      <w:r w:rsidRPr="00A950CA">
        <w:rPr>
          <w:i w:val="0"/>
        </w:rPr>
        <w:t xml:space="preserve">consideradas por el licitante sean las adecuadas para desarrollar el trabajo en las condiciones particulares donde deberá ejecutarse y que sean congruentes con el procedimiento de construcción propuesto por el contratista o con las restricciones técnicas, cuando </w:t>
      </w:r>
      <w:r w:rsidR="004E6D7B" w:rsidRPr="00A950CA">
        <w:rPr>
          <w:bCs/>
          <w:i w:val="0"/>
        </w:rPr>
        <w:t>los Servicios de Salud de Sinaloa</w:t>
      </w:r>
      <w:r w:rsidRPr="00A950CA">
        <w:rPr>
          <w:i w:val="0"/>
        </w:rPr>
        <w:t xml:space="preserve"> fije un procedimiento, y</w:t>
      </w:r>
    </w:p>
    <w:p w:rsidR="004220E7" w:rsidRPr="004959C1" w:rsidRDefault="004220E7" w:rsidP="004C1BDC">
      <w:pPr>
        <w:pStyle w:val="Texto0"/>
        <w:ind w:left="851" w:hanging="284"/>
        <w:rPr>
          <w:i w:val="0"/>
        </w:rPr>
      </w:pPr>
      <w:r w:rsidRPr="00A950CA">
        <w:rPr>
          <w:b/>
          <w:i w:val="0"/>
        </w:rPr>
        <w:t>c)</w:t>
      </w:r>
      <w:r w:rsidRPr="00A950CA">
        <w:rPr>
          <w:b/>
          <w:i w:val="0"/>
        </w:rPr>
        <w:tab/>
      </w:r>
      <w:r w:rsidRPr="00A950CA">
        <w:rPr>
          <w:i w:val="0"/>
        </w:rPr>
        <w:t>Que en la maquinaria y equipo de construcción, los rendimientos de éstos sean considerados</w:t>
      </w:r>
      <w:r w:rsidRPr="004959C1">
        <w:rPr>
          <w:i w:val="0"/>
        </w:rPr>
        <w:t xml:space="preserve"> como nuevos, para lo cual se deberán apoyar en los rendimientos que determinen los manuales de los fabricantes respectivos, así como las características ambientales de la zona donde vayan a realizarse los trabajos;</w:t>
      </w:r>
    </w:p>
    <w:p w:rsidR="004220E7" w:rsidRPr="004959C1" w:rsidRDefault="004220E7" w:rsidP="004C1BDC">
      <w:pPr>
        <w:pStyle w:val="Texto0"/>
        <w:spacing w:after="0" w:line="240" w:lineRule="auto"/>
        <w:ind w:firstLine="0"/>
        <w:rPr>
          <w:i w:val="0"/>
        </w:rPr>
      </w:pPr>
    </w:p>
    <w:p w:rsidR="004220E7" w:rsidRPr="004959C1" w:rsidRDefault="004220E7" w:rsidP="004C1BDC">
      <w:pPr>
        <w:pStyle w:val="Texto0"/>
        <w:spacing w:after="0" w:line="240" w:lineRule="auto"/>
        <w:ind w:left="284" w:hanging="284"/>
        <w:rPr>
          <w:b/>
          <w:i w:val="0"/>
        </w:rPr>
      </w:pPr>
      <w:r w:rsidRPr="004959C1">
        <w:rPr>
          <w:b/>
          <w:i w:val="0"/>
        </w:rPr>
        <w:t>III.</w:t>
      </w:r>
      <w:r w:rsidRPr="004959C1">
        <w:rPr>
          <w:b/>
          <w:i w:val="0"/>
        </w:rPr>
        <w:tab/>
        <w:t>De los materiales:</w:t>
      </w:r>
    </w:p>
    <w:p w:rsidR="004220E7" w:rsidRPr="004959C1" w:rsidRDefault="004220E7" w:rsidP="004C1BDC">
      <w:pPr>
        <w:pStyle w:val="Texto0"/>
        <w:tabs>
          <w:tab w:val="left" w:pos="567"/>
        </w:tabs>
        <w:spacing w:after="0" w:line="240" w:lineRule="auto"/>
        <w:ind w:left="567" w:hanging="567"/>
        <w:rPr>
          <w:i w:val="0"/>
        </w:rPr>
      </w:pPr>
    </w:p>
    <w:p w:rsidR="004220E7" w:rsidRPr="004959C1" w:rsidRDefault="004220E7" w:rsidP="004C1BDC">
      <w:pPr>
        <w:pStyle w:val="Texto0"/>
        <w:spacing w:line="240" w:lineRule="auto"/>
        <w:ind w:left="851" w:hanging="284"/>
        <w:rPr>
          <w:i w:val="0"/>
        </w:rPr>
      </w:pPr>
      <w:r w:rsidRPr="004959C1">
        <w:rPr>
          <w:b/>
          <w:i w:val="0"/>
        </w:rPr>
        <w:t>a)</w:t>
      </w:r>
      <w:r w:rsidRPr="004959C1">
        <w:rPr>
          <w:b/>
          <w:i w:val="0"/>
        </w:rPr>
        <w:tab/>
      </w:r>
      <w:r w:rsidRPr="004959C1">
        <w:rPr>
          <w:i w:val="0"/>
        </w:rPr>
        <w:t>Que en el consumo del material por unidad de medida, determinado por el licitante para el concepto de trabajo en que intervienen, se consideren los desperdicios, mermas y, en su caso, los usos de acuerdo con la vida útil del material de que se trate, y</w:t>
      </w:r>
    </w:p>
    <w:p w:rsidR="004220E7" w:rsidRPr="004959C1" w:rsidRDefault="004220E7" w:rsidP="004C1BDC">
      <w:pPr>
        <w:pStyle w:val="Texto0"/>
        <w:ind w:left="851" w:hanging="284"/>
        <w:rPr>
          <w:i w:val="0"/>
        </w:rPr>
      </w:pPr>
      <w:r w:rsidRPr="004959C1">
        <w:rPr>
          <w:b/>
          <w:i w:val="0"/>
        </w:rPr>
        <w:t>b)</w:t>
      </w:r>
      <w:r w:rsidRPr="004959C1">
        <w:rPr>
          <w:b/>
          <w:i w:val="0"/>
        </w:rPr>
        <w:tab/>
      </w:r>
      <w:r w:rsidRPr="004959C1">
        <w:rPr>
          <w:i w:val="0"/>
        </w:rPr>
        <w:t>Que las características, especificaciones y calidad de los materiales y equipos de instalación permanente sean las requeridas en las normas de calidad y especificaciones generales y particulares de construcción establecidas esta convocatoria a la licitación pública, y</w:t>
      </w:r>
    </w:p>
    <w:p w:rsidR="004220E7" w:rsidRPr="004959C1" w:rsidRDefault="004220E7" w:rsidP="004C1BDC">
      <w:pPr>
        <w:pStyle w:val="Texto0"/>
        <w:spacing w:after="0" w:line="240" w:lineRule="auto"/>
        <w:ind w:firstLine="0"/>
        <w:rPr>
          <w:i w:val="0"/>
        </w:rPr>
      </w:pPr>
    </w:p>
    <w:p w:rsidR="004220E7" w:rsidRPr="004959C1" w:rsidRDefault="004220E7" w:rsidP="004C1BDC">
      <w:pPr>
        <w:pStyle w:val="Texto0"/>
        <w:tabs>
          <w:tab w:val="left" w:pos="567"/>
        </w:tabs>
        <w:spacing w:after="0" w:line="240" w:lineRule="auto"/>
        <w:ind w:left="567" w:hanging="567"/>
        <w:rPr>
          <w:b/>
          <w:i w:val="0"/>
        </w:rPr>
      </w:pPr>
      <w:r w:rsidRPr="004959C1">
        <w:rPr>
          <w:b/>
          <w:i w:val="0"/>
        </w:rPr>
        <w:t>IV.</w:t>
      </w:r>
      <w:r w:rsidRPr="004959C1">
        <w:rPr>
          <w:b/>
          <w:i w:val="0"/>
        </w:rPr>
        <w:tab/>
        <w:t>De la mano de obra:</w:t>
      </w:r>
    </w:p>
    <w:p w:rsidR="004220E7" w:rsidRPr="004959C1" w:rsidRDefault="004220E7" w:rsidP="004C1BDC">
      <w:pPr>
        <w:pStyle w:val="Texto0"/>
        <w:spacing w:after="0" w:line="240" w:lineRule="auto"/>
        <w:ind w:firstLine="0"/>
        <w:rPr>
          <w:i w:val="0"/>
        </w:rPr>
      </w:pPr>
    </w:p>
    <w:p w:rsidR="004220E7" w:rsidRPr="004959C1" w:rsidRDefault="004220E7" w:rsidP="004C1BDC">
      <w:pPr>
        <w:pStyle w:val="Texto0"/>
        <w:spacing w:after="0" w:line="240" w:lineRule="auto"/>
        <w:ind w:left="851" w:hanging="284"/>
        <w:rPr>
          <w:i w:val="0"/>
        </w:rPr>
      </w:pPr>
      <w:r w:rsidRPr="004959C1">
        <w:rPr>
          <w:b/>
          <w:i w:val="0"/>
        </w:rPr>
        <w:t>a)</w:t>
      </w:r>
      <w:r w:rsidRPr="004959C1">
        <w:rPr>
          <w:b/>
          <w:i w:val="0"/>
        </w:rPr>
        <w:tab/>
      </w:r>
      <w:r w:rsidRPr="004959C1">
        <w:rPr>
          <w:i w:val="0"/>
        </w:rPr>
        <w:t>Que el personal administrativo, técnico y de obra sea el adecuado y suficiente para ejecutar los trabajos;</w:t>
      </w:r>
    </w:p>
    <w:p w:rsidR="004220E7" w:rsidRPr="004959C1" w:rsidRDefault="004220E7" w:rsidP="004C1BDC">
      <w:pPr>
        <w:pStyle w:val="Texto0"/>
        <w:ind w:left="851" w:hanging="284"/>
        <w:rPr>
          <w:i w:val="0"/>
        </w:rPr>
      </w:pPr>
    </w:p>
    <w:p w:rsidR="004220E7" w:rsidRPr="004959C1" w:rsidRDefault="004220E7" w:rsidP="004C1BDC">
      <w:pPr>
        <w:pStyle w:val="Texto0"/>
        <w:ind w:left="851" w:hanging="284"/>
        <w:rPr>
          <w:i w:val="0"/>
        </w:rPr>
      </w:pPr>
      <w:r w:rsidRPr="004959C1">
        <w:rPr>
          <w:b/>
          <w:i w:val="0"/>
        </w:rPr>
        <w:t>b)</w:t>
      </w:r>
      <w:r w:rsidRPr="004959C1">
        <w:rPr>
          <w:b/>
          <w:i w:val="0"/>
        </w:rPr>
        <w:tab/>
      </w:r>
      <w:r w:rsidRPr="004959C1">
        <w:rPr>
          <w:i w:val="0"/>
        </w:rPr>
        <w:t>Que los rendimientos considerados se encuentren dentro de los márgenes razonables y aceptables de acuerdo con el procedimiento constructivo propuesto por el licitante, tomando en cuenta los rendimientos observados de experiencias anteriores, así como las condiciones ambientales de la zona y las características particulares bajo las cuales deben realizarse los trabajos, y</w:t>
      </w:r>
    </w:p>
    <w:p w:rsidR="004220E7" w:rsidRPr="004959C1" w:rsidRDefault="004220E7" w:rsidP="004C1BDC">
      <w:pPr>
        <w:pStyle w:val="Texto0"/>
        <w:spacing w:after="0" w:line="240" w:lineRule="auto"/>
        <w:ind w:left="851" w:hanging="284"/>
        <w:rPr>
          <w:i w:val="0"/>
        </w:rPr>
      </w:pPr>
      <w:r w:rsidRPr="004959C1">
        <w:rPr>
          <w:b/>
          <w:i w:val="0"/>
        </w:rPr>
        <w:lastRenderedPageBreak/>
        <w:t>c)</w:t>
      </w:r>
      <w:r w:rsidRPr="004959C1">
        <w:rPr>
          <w:b/>
          <w:i w:val="0"/>
        </w:rPr>
        <w:tab/>
      </w:r>
      <w:r w:rsidRPr="004959C1">
        <w:rPr>
          <w:i w:val="0"/>
        </w:rPr>
        <w:t>Que se hayan considerado trabajadores de la especialidad requerida para la ejecución de los conceptos más significativos.</w:t>
      </w:r>
    </w:p>
    <w:p w:rsidR="004220E7" w:rsidRPr="004959C1" w:rsidRDefault="004220E7" w:rsidP="004C1BDC">
      <w:pPr>
        <w:ind w:left="720" w:hanging="720"/>
        <w:jc w:val="both"/>
        <w:rPr>
          <w:rFonts w:cs="Arial"/>
          <w:i w:val="0"/>
          <w:sz w:val="18"/>
          <w:szCs w:val="18"/>
        </w:rPr>
      </w:pPr>
    </w:p>
    <w:p w:rsidR="004220E7" w:rsidRPr="004959C1" w:rsidRDefault="004220E7" w:rsidP="004C1BDC">
      <w:pPr>
        <w:jc w:val="both"/>
        <w:rPr>
          <w:rFonts w:cs="Arial"/>
          <w:i w:val="0"/>
          <w:sz w:val="18"/>
          <w:szCs w:val="18"/>
        </w:rPr>
      </w:pPr>
      <w:r w:rsidRPr="004959C1">
        <w:rPr>
          <w:rFonts w:cs="Arial"/>
          <w:i w:val="0"/>
          <w:sz w:val="18"/>
          <w:szCs w:val="18"/>
        </w:rPr>
        <w:t xml:space="preserve">De conformidad con lo dispuesto por el artículo 65, apartado A, del Reglamento de la Ley de Obras Públicas y Servicios Relacionados con las Mismas, para la </w:t>
      </w:r>
      <w:r w:rsidRPr="004959C1">
        <w:rPr>
          <w:rFonts w:cs="Arial"/>
          <w:i w:val="0"/>
          <w:color w:val="000000"/>
          <w:sz w:val="18"/>
          <w:szCs w:val="18"/>
        </w:rPr>
        <w:t>evaluación</w:t>
      </w:r>
      <w:r w:rsidRPr="004959C1">
        <w:rPr>
          <w:rFonts w:cs="Arial"/>
          <w:i w:val="0"/>
          <w:sz w:val="18"/>
          <w:szCs w:val="18"/>
        </w:rPr>
        <w:t xml:space="preserve"> económica de las proposiciones mediante el mecanismo de evaluación binario se verificarán, entre otros, los siguientes aspectos:</w:t>
      </w:r>
    </w:p>
    <w:p w:rsidR="004220E7" w:rsidRPr="004959C1" w:rsidRDefault="004220E7" w:rsidP="004C1BDC">
      <w:pPr>
        <w:ind w:left="720" w:hanging="720"/>
        <w:jc w:val="both"/>
        <w:rPr>
          <w:rFonts w:cs="Arial"/>
          <w:i w:val="0"/>
          <w:sz w:val="18"/>
          <w:szCs w:val="18"/>
        </w:rPr>
      </w:pPr>
    </w:p>
    <w:p w:rsidR="004220E7" w:rsidRPr="004959C1" w:rsidRDefault="004220E7" w:rsidP="004C1BDC">
      <w:pPr>
        <w:pStyle w:val="Texto0"/>
        <w:spacing w:after="0" w:line="240" w:lineRule="auto"/>
        <w:ind w:left="284" w:hanging="284"/>
        <w:rPr>
          <w:i w:val="0"/>
        </w:rPr>
      </w:pPr>
      <w:r w:rsidRPr="004959C1">
        <w:rPr>
          <w:b/>
          <w:i w:val="0"/>
        </w:rPr>
        <w:t>I.</w:t>
      </w:r>
      <w:r w:rsidRPr="004959C1">
        <w:rPr>
          <w:i w:val="0"/>
        </w:rPr>
        <w:tab/>
        <w:t>Que cada documento contenga toda la información solicitada, y</w:t>
      </w:r>
    </w:p>
    <w:p w:rsidR="004220E7" w:rsidRPr="004959C1" w:rsidRDefault="004220E7" w:rsidP="004C1BDC">
      <w:pPr>
        <w:pStyle w:val="Texto0"/>
        <w:spacing w:after="0" w:line="240" w:lineRule="auto"/>
        <w:ind w:left="284" w:hanging="284"/>
        <w:rPr>
          <w:i w:val="0"/>
        </w:rPr>
      </w:pPr>
    </w:p>
    <w:p w:rsidR="004220E7" w:rsidRPr="004959C1" w:rsidRDefault="004220E7" w:rsidP="004C1BDC">
      <w:pPr>
        <w:pStyle w:val="Texto0"/>
        <w:spacing w:after="0" w:line="240" w:lineRule="auto"/>
        <w:ind w:left="284" w:hanging="284"/>
        <w:rPr>
          <w:i w:val="0"/>
        </w:rPr>
      </w:pPr>
      <w:r w:rsidRPr="00A950CA">
        <w:rPr>
          <w:b/>
          <w:i w:val="0"/>
        </w:rPr>
        <w:t>II.</w:t>
      </w:r>
      <w:r w:rsidRPr="00A950CA">
        <w:rPr>
          <w:b/>
          <w:i w:val="0"/>
        </w:rPr>
        <w:tab/>
      </w:r>
      <w:r w:rsidRPr="00A950CA">
        <w:rPr>
          <w:i w:val="0"/>
        </w:rPr>
        <w:t xml:space="preserve">Que los precios a costo directo de los insumos propuestos por el licitante sean aceptables, es decir, que sean menores, iguales o no rebasen considerablemente el presupuesto de obra elaborado previamente por </w:t>
      </w:r>
      <w:r w:rsidR="00784BE6" w:rsidRPr="00A950CA">
        <w:rPr>
          <w:bCs/>
          <w:i w:val="0"/>
        </w:rPr>
        <w:t>los Servicios de Salud de Sinaloa</w:t>
      </w:r>
      <w:r w:rsidRPr="00A950CA">
        <w:rPr>
          <w:i w:val="0"/>
        </w:rPr>
        <w:t xml:space="preserve"> como parte del proyecto ejecutivo. Dicho presupuesto deberá considerar las condiciones vigentes en el mercado</w:t>
      </w:r>
      <w:r w:rsidRPr="004959C1">
        <w:rPr>
          <w:i w:val="0"/>
        </w:rPr>
        <w:t xml:space="preserve"> nacional o de la zona o región en donde se ejecutarán los trabajos o, en su caso, en el mercado internacional, considerando los precios de manera individual o cómo inciden en su totalidad en la propuesta económica.</w:t>
      </w:r>
    </w:p>
    <w:p w:rsidR="004220E7" w:rsidRPr="004959C1" w:rsidRDefault="004220E7" w:rsidP="004C1BDC">
      <w:pPr>
        <w:pStyle w:val="Texto0"/>
        <w:spacing w:after="0" w:line="240" w:lineRule="auto"/>
        <w:ind w:left="284" w:hanging="284"/>
        <w:rPr>
          <w:i w:val="0"/>
        </w:rPr>
      </w:pPr>
    </w:p>
    <w:p w:rsidR="004220E7" w:rsidRPr="004959C1" w:rsidRDefault="004220E7" w:rsidP="004C1BDC">
      <w:pPr>
        <w:pStyle w:val="Texto0"/>
        <w:spacing w:after="0" w:line="240" w:lineRule="auto"/>
        <w:ind w:firstLine="0"/>
        <w:rPr>
          <w:i w:val="0"/>
        </w:rPr>
      </w:pPr>
      <w:r w:rsidRPr="004959C1">
        <w:rPr>
          <w:i w:val="0"/>
        </w:rPr>
        <w:t>Asimismo, en razón de que las condiciones de pago será sobre la base de precios unitarios, se verificarán además, los siguientes aspectos:</w:t>
      </w:r>
    </w:p>
    <w:p w:rsidR="004220E7" w:rsidRPr="004959C1" w:rsidRDefault="004220E7" w:rsidP="004C1BDC">
      <w:pPr>
        <w:pStyle w:val="ROMANOS"/>
        <w:spacing w:after="0" w:line="240" w:lineRule="auto"/>
        <w:rPr>
          <w:rFonts w:cs="Arial"/>
          <w:szCs w:val="18"/>
          <w:lang w:val="es-MX"/>
        </w:rPr>
      </w:pPr>
    </w:p>
    <w:p w:rsidR="004220E7" w:rsidRPr="004959C1" w:rsidRDefault="004220E7" w:rsidP="004C1BDC">
      <w:pPr>
        <w:pStyle w:val="Texto0"/>
        <w:spacing w:after="0" w:line="240" w:lineRule="auto"/>
        <w:ind w:left="284" w:hanging="284"/>
        <w:rPr>
          <w:b/>
          <w:i w:val="0"/>
        </w:rPr>
      </w:pPr>
      <w:r w:rsidRPr="004959C1">
        <w:rPr>
          <w:b/>
          <w:i w:val="0"/>
        </w:rPr>
        <w:t>I.</w:t>
      </w:r>
      <w:r w:rsidRPr="004959C1">
        <w:rPr>
          <w:i w:val="0"/>
        </w:rPr>
        <w:tab/>
      </w:r>
      <w:r w:rsidRPr="004959C1">
        <w:rPr>
          <w:b/>
          <w:i w:val="0"/>
        </w:rPr>
        <w:t>Del presupuesto de obra:</w:t>
      </w:r>
    </w:p>
    <w:p w:rsidR="004220E7" w:rsidRPr="004959C1" w:rsidRDefault="004220E7" w:rsidP="004C1BDC">
      <w:pPr>
        <w:pStyle w:val="Texto0"/>
        <w:spacing w:after="0" w:line="240" w:lineRule="auto"/>
        <w:ind w:left="284" w:hanging="284"/>
        <w:rPr>
          <w:i w:val="0"/>
        </w:rPr>
      </w:pPr>
    </w:p>
    <w:p w:rsidR="004220E7" w:rsidRPr="004959C1" w:rsidRDefault="004220E7" w:rsidP="004C1BDC">
      <w:pPr>
        <w:pStyle w:val="Texto0"/>
        <w:spacing w:line="240" w:lineRule="auto"/>
        <w:ind w:left="568" w:hanging="284"/>
        <w:rPr>
          <w:i w:val="0"/>
        </w:rPr>
      </w:pPr>
      <w:r w:rsidRPr="004959C1">
        <w:rPr>
          <w:b/>
          <w:i w:val="0"/>
        </w:rPr>
        <w:t>a)</w:t>
      </w:r>
      <w:r w:rsidRPr="004959C1">
        <w:rPr>
          <w:i w:val="0"/>
        </w:rPr>
        <w:tab/>
        <w:t>Que en todos y cada uno de los conceptos que lo integran se establezca el importe del precio unitario;</w:t>
      </w:r>
    </w:p>
    <w:p w:rsidR="004220E7" w:rsidRPr="004959C1" w:rsidRDefault="004220E7" w:rsidP="004C1BDC">
      <w:pPr>
        <w:pStyle w:val="Texto0"/>
        <w:ind w:left="567" w:hanging="283"/>
        <w:rPr>
          <w:i w:val="0"/>
        </w:rPr>
      </w:pPr>
      <w:r w:rsidRPr="004959C1">
        <w:rPr>
          <w:b/>
          <w:i w:val="0"/>
        </w:rPr>
        <w:t>b)</w:t>
      </w:r>
      <w:r w:rsidRPr="004959C1">
        <w:rPr>
          <w:i w:val="0"/>
        </w:rPr>
        <w:tab/>
        <w:t>Que los importes de los precios unitarios sean anotados con número y con letra, los cuales deberán ser coincidentes entre sí y con sus respectivos análisis; en caso de diferencia, deberá prevalecer el que coincida con el del análisis de precio unitario correspondiente o el consignado con letra cuando no se tenga dicho análisis, y</w:t>
      </w:r>
    </w:p>
    <w:p w:rsidR="004220E7" w:rsidRPr="004959C1" w:rsidRDefault="004220E7" w:rsidP="004C1BDC">
      <w:pPr>
        <w:pStyle w:val="Texto0"/>
        <w:ind w:left="567" w:hanging="283"/>
        <w:rPr>
          <w:i w:val="0"/>
        </w:rPr>
      </w:pPr>
      <w:r w:rsidRPr="004959C1">
        <w:rPr>
          <w:b/>
          <w:i w:val="0"/>
        </w:rPr>
        <w:t>c)</w:t>
      </w:r>
      <w:r w:rsidRPr="004959C1">
        <w:rPr>
          <w:b/>
          <w:i w:val="0"/>
        </w:rPr>
        <w:tab/>
      </w:r>
      <w:r w:rsidRPr="004959C1">
        <w:rPr>
          <w:i w:val="0"/>
        </w:rPr>
        <w:t xml:space="preserve">Que las operaciones aritméticas se hayan ejecutado </w:t>
      </w:r>
      <w:r w:rsidRPr="00A950CA">
        <w:rPr>
          <w:i w:val="0"/>
        </w:rPr>
        <w:t xml:space="preserve">correctamente; en el caso de que una o más tengan errores, se efectuarán las correcciones correspondientes por parte de </w:t>
      </w:r>
      <w:r w:rsidR="00784BE6" w:rsidRPr="00A950CA">
        <w:rPr>
          <w:bCs/>
          <w:i w:val="0"/>
        </w:rPr>
        <w:t>los Servicios de Salud de Sinaloa</w:t>
      </w:r>
      <w:r w:rsidRPr="00A950CA">
        <w:rPr>
          <w:i w:val="0"/>
        </w:rPr>
        <w:t>. El monto correcto será el que se considerará para el análisis comparativo de las proposiciones;</w:t>
      </w:r>
    </w:p>
    <w:p w:rsidR="004220E7" w:rsidRPr="004959C1" w:rsidRDefault="004220E7" w:rsidP="004C1BDC">
      <w:pPr>
        <w:pStyle w:val="Texto0"/>
        <w:spacing w:after="0" w:line="240" w:lineRule="auto"/>
        <w:ind w:firstLine="0"/>
        <w:rPr>
          <w:i w:val="0"/>
        </w:rPr>
      </w:pPr>
    </w:p>
    <w:p w:rsidR="004220E7" w:rsidRPr="004959C1" w:rsidRDefault="004220E7" w:rsidP="004C1BDC">
      <w:pPr>
        <w:pStyle w:val="Texto0"/>
        <w:spacing w:after="0" w:line="240" w:lineRule="auto"/>
        <w:ind w:left="284" w:hanging="284"/>
        <w:rPr>
          <w:b/>
          <w:i w:val="0"/>
        </w:rPr>
      </w:pPr>
      <w:r w:rsidRPr="004959C1">
        <w:rPr>
          <w:b/>
          <w:i w:val="0"/>
        </w:rPr>
        <w:t>II.</w:t>
      </w:r>
      <w:r w:rsidRPr="004959C1">
        <w:rPr>
          <w:b/>
          <w:i w:val="0"/>
        </w:rPr>
        <w:tab/>
        <w:t>Que el análisis, cálculo e integración de los precios unitarios, se haya realizado de acuerdo con lo establecido en el Reglamento de la Ley de Obras Públicas y Servicios Relacionados con las Mismas, debiendo revisar:</w:t>
      </w:r>
    </w:p>
    <w:p w:rsidR="004220E7" w:rsidRPr="004959C1" w:rsidRDefault="004220E7" w:rsidP="004C1BDC">
      <w:pPr>
        <w:pStyle w:val="Texto0"/>
        <w:spacing w:after="0" w:line="240" w:lineRule="auto"/>
        <w:ind w:left="284" w:hanging="284"/>
        <w:rPr>
          <w:i w:val="0"/>
        </w:rPr>
      </w:pPr>
    </w:p>
    <w:p w:rsidR="004220E7" w:rsidRPr="004959C1" w:rsidRDefault="004220E7" w:rsidP="004C1BDC">
      <w:pPr>
        <w:pStyle w:val="Texto0"/>
        <w:spacing w:line="240" w:lineRule="auto"/>
        <w:ind w:left="568" w:hanging="284"/>
        <w:rPr>
          <w:i w:val="0"/>
        </w:rPr>
      </w:pPr>
      <w:r w:rsidRPr="004959C1">
        <w:rPr>
          <w:b/>
          <w:i w:val="0"/>
        </w:rPr>
        <w:t>a)</w:t>
      </w:r>
      <w:r w:rsidRPr="004959C1">
        <w:rPr>
          <w:i w:val="0"/>
        </w:rPr>
        <w:tab/>
        <w:t>Que los análisis de los precios unitarios estén estructurados con costos directos, indirectos, de financiamiento, cargo por utilidad y cargos adicionales;</w:t>
      </w:r>
    </w:p>
    <w:p w:rsidR="004220E7" w:rsidRPr="004959C1" w:rsidRDefault="004220E7" w:rsidP="004C1BDC">
      <w:pPr>
        <w:pStyle w:val="Texto0"/>
        <w:ind w:left="567" w:hanging="283"/>
        <w:rPr>
          <w:i w:val="0"/>
        </w:rPr>
      </w:pPr>
      <w:r w:rsidRPr="004959C1">
        <w:rPr>
          <w:b/>
          <w:i w:val="0"/>
        </w:rPr>
        <w:t>b)</w:t>
      </w:r>
      <w:r w:rsidRPr="004959C1">
        <w:rPr>
          <w:i w:val="0"/>
        </w:rPr>
        <w:tab/>
        <w:t>Que los costos directos se integren con los correspondientes a materiales, equipos de instalación permanente, mano de obra, maquinaria y equipo de construcción;</w:t>
      </w:r>
    </w:p>
    <w:p w:rsidR="004220E7" w:rsidRPr="004959C1" w:rsidRDefault="004220E7" w:rsidP="004C1BDC">
      <w:pPr>
        <w:pStyle w:val="Texto0"/>
        <w:ind w:left="567" w:hanging="283"/>
        <w:rPr>
          <w:i w:val="0"/>
        </w:rPr>
      </w:pPr>
      <w:r w:rsidRPr="004959C1">
        <w:rPr>
          <w:b/>
          <w:i w:val="0"/>
        </w:rPr>
        <w:t>c)</w:t>
      </w:r>
      <w:r w:rsidRPr="004959C1">
        <w:rPr>
          <w:i w:val="0"/>
        </w:rPr>
        <w:tab/>
        <w:t>Que los precios básicos de adquisición de los materiales considerados en los análisis correspondientes se encuentren dentro de los parámetros de precios vigentes en el mercado;</w:t>
      </w:r>
    </w:p>
    <w:p w:rsidR="004220E7" w:rsidRPr="004959C1" w:rsidRDefault="004220E7" w:rsidP="004C1BDC">
      <w:pPr>
        <w:pStyle w:val="Texto0"/>
        <w:ind w:left="567" w:hanging="283"/>
        <w:rPr>
          <w:i w:val="0"/>
        </w:rPr>
      </w:pPr>
      <w:r w:rsidRPr="004959C1">
        <w:rPr>
          <w:b/>
          <w:i w:val="0"/>
        </w:rPr>
        <w:t>d)</w:t>
      </w:r>
      <w:r w:rsidRPr="004959C1">
        <w:rPr>
          <w:b/>
          <w:i w:val="0"/>
        </w:rPr>
        <w:tab/>
      </w:r>
      <w:r w:rsidRPr="004959C1">
        <w:rPr>
          <w:i w:val="0"/>
        </w:rPr>
        <w:t>Que los costos básicos de la mano de obra se hayan obtenido aplicando los factores de salario real a los sueldos y salarios de los técnicos y trabajadores, conforme a lo previsto en el Reglamento de la Ley de Obras Públicas y Servicios Relacionados con las Mismas;</w:t>
      </w:r>
    </w:p>
    <w:p w:rsidR="004220E7" w:rsidRPr="004959C1" w:rsidRDefault="004220E7" w:rsidP="004C1BDC">
      <w:pPr>
        <w:pStyle w:val="Texto0"/>
        <w:ind w:left="567" w:hanging="283"/>
        <w:rPr>
          <w:i w:val="0"/>
        </w:rPr>
      </w:pPr>
      <w:r w:rsidRPr="004959C1">
        <w:rPr>
          <w:b/>
          <w:i w:val="0"/>
        </w:rPr>
        <w:t>e)</w:t>
      </w:r>
      <w:r w:rsidRPr="004959C1">
        <w:rPr>
          <w:i w:val="0"/>
        </w:rPr>
        <w:tab/>
        <w:t>Que el cargo por el uso de herramienta menor se encuentre incluido, bastando para tal efecto que se haya determinado aplicando un porcentaje sobre el monto de la mano de obra requerida para la ejecución del concepto de trabajo de que se trate, y</w:t>
      </w:r>
    </w:p>
    <w:p w:rsidR="004220E7" w:rsidRPr="004959C1" w:rsidRDefault="004220E7" w:rsidP="004C1BDC">
      <w:pPr>
        <w:pStyle w:val="Texto0"/>
        <w:ind w:left="567" w:hanging="283"/>
        <w:rPr>
          <w:i w:val="0"/>
        </w:rPr>
      </w:pPr>
      <w:r w:rsidRPr="004959C1">
        <w:rPr>
          <w:b/>
          <w:i w:val="0"/>
        </w:rPr>
        <w:t>f)</w:t>
      </w:r>
      <w:r w:rsidRPr="004959C1">
        <w:rPr>
          <w:i w:val="0"/>
        </w:rPr>
        <w:tab/>
        <w:t>Que los costos horarios por la utilización de la maquinaria y equipo de construcción se hayan determinado por hora efectiva de trabajo, debiendo analizarse para cada máquina o equipo, incluyendo, cuando sea el caso, los accesorios que tenga integrados;</w:t>
      </w:r>
    </w:p>
    <w:p w:rsidR="004220E7" w:rsidRPr="004959C1" w:rsidRDefault="004220E7" w:rsidP="004C1BDC">
      <w:pPr>
        <w:pStyle w:val="Texto0"/>
        <w:spacing w:after="0" w:line="240" w:lineRule="auto"/>
        <w:rPr>
          <w:i w:val="0"/>
        </w:rPr>
      </w:pPr>
    </w:p>
    <w:p w:rsidR="004220E7" w:rsidRPr="004959C1" w:rsidRDefault="004220E7" w:rsidP="004C1BDC">
      <w:pPr>
        <w:pStyle w:val="Texto0"/>
        <w:spacing w:after="0" w:line="240" w:lineRule="auto"/>
        <w:ind w:left="284" w:hanging="284"/>
        <w:rPr>
          <w:b/>
          <w:i w:val="0"/>
        </w:rPr>
      </w:pPr>
      <w:r w:rsidRPr="004959C1">
        <w:rPr>
          <w:b/>
          <w:i w:val="0"/>
        </w:rPr>
        <w:t>III.</w:t>
      </w:r>
      <w:r w:rsidRPr="004959C1">
        <w:rPr>
          <w:b/>
          <w:i w:val="0"/>
        </w:rPr>
        <w:tab/>
        <w:t>Que los análisis de costos directos se hayan estructurado y determinado de acuerdo con lo previsto en este Reglamento, debiendo además considerar:</w:t>
      </w:r>
    </w:p>
    <w:p w:rsidR="004220E7" w:rsidRPr="004959C1" w:rsidRDefault="004220E7" w:rsidP="004C1BDC">
      <w:pPr>
        <w:pStyle w:val="Texto0"/>
        <w:spacing w:after="0" w:line="240" w:lineRule="auto"/>
        <w:rPr>
          <w:i w:val="0"/>
        </w:rPr>
      </w:pPr>
    </w:p>
    <w:p w:rsidR="004220E7" w:rsidRPr="004959C1" w:rsidRDefault="004220E7" w:rsidP="004C1BDC">
      <w:pPr>
        <w:pStyle w:val="Texto0"/>
        <w:ind w:left="567" w:hanging="283"/>
        <w:rPr>
          <w:i w:val="0"/>
        </w:rPr>
      </w:pPr>
      <w:r w:rsidRPr="004959C1">
        <w:rPr>
          <w:b/>
          <w:i w:val="0"/>
        </w:rPr>
        <w:t>a)</w:t>
      </w:r>
      <w:r w:rsidRPr="004959C1">
        <w:rPr>
          <w:b/>
          <w:i w:val="0"/>
        </w:rPr>
        <w:tab/>
      </w:r>
      <w:r w:rsidRPr="004959C1">
        <w:rPr>
          <w:i w:val="0"/>
        </w:rPr>
        <w:t>Que los costos de los materiales considerados por el licitante sean congruentes con la relación de los costos básicos y con las normas de calidad especificadas en esta convocatoria a la licitación pública;</w:t>
      </w:r>
    </w:p>
    <w:p w:rsidR="004220E7" w:rsidRPr="004959C1" w:rsidRDefault="004220E7" w:rsidP="004C1BDC">
      <w:pPr>
        <w:pStyle w:val="Texto0"/>
        <w:ind w:left="567" w:hanging="283"/>
        <w:rPr>
          <w:i w:val="0"/>
        </w:rPr>
      </w:pPr>
      <w:r w:rsidRPr="004959C1">
        <w:rPr>
          <w:b/>
          <w:i w:val="0"/>
        </w:rPr>
        <w:t>b)</w:t>
      </w:r>
      <w:r w:rsidRPr="004959C1">
        <w:rPr>
          <w:i w:val="0"/>
        </w:rPr>
        <w:tab/>
        <w:t>Que los costos de la mano de obra considerados por el licitante sean congruentes con el tabulador de los salarios y con los costos reales que prevalezcan en la zona donde se ejecutarán los trabajos, y</w:t>
      </w:r>
    </w:p>
    <w:p w:rsidR="004220E7" w:rsidRPr="004959C1" w:rsidRDefault="004220E7" w:rsidP="004C1BDC">
      <w:pPr>
        <w:pStyle w:val="Texto0"/>
        <w:ind w:left="567" w:hanging="283"/>
        <w:rPr>
          <w:i w:val="0"/>
        </w:rPr>
      </w:pPr>
      <w:r w:rsidRPr="004959C1">
        <w:rPr>
          <w:b/>
          <w:i w:val="0"/>
        </w:rPr>
        <w:lastRenderedPageBreak/>
        <w:t>c)</w:t>
      </w:r>
      <w:r w:rsidRPr="004959C1">
        <w:rPr>
          <w:b/>
          <w:i w:val="0"/>
        </w:rPr>
        <w:tab/>
      </w:r>
      <w:r w:rsidRPr="004959C1">
        <w:rPr>
          <w:i w:val="0"/>
        </w:rPr>
        <w:t>Que los costos horarios de la maquinaria y equipo de construcción se hayan determinado con base en el precio y rendimientos de éstos considerados como nuevos, para lo cual se tomarán como máximos los rendimientos que determinen los manuales de los fabricantes respectivos, así como las características ambientales de la zona donde vayan a realizarse los trabajos;</w:t>
      </w:r>
    </w:p>
    <w:p w:rsidR="004220E7" w:rsidRPr="004959C1" w:rsidRDefault="004220E7" w:rsidP="004C1BDC">
      <w:pPr>
        <w:pStyle w:val="Texto0"/>
        <w:spacing w:after="0" w:line="240" w:lineRule="auto"/>
        <w:rPr>
          <w:i w:val="0"/>
        </w:rPr>
      </w:pPr>
    </w:p>
    <w:p w:rsidR="004220E7" w:rsidRPr="004959C1" w:rsidRDefault="004220E7" w:rsidP="004C1BDC">
      <w:pPr>
        <w:pStyle w:val="Texto0"/>
        <w:spacing w:after="0" w:line="240" w:lineRule="auto"/>
        <w:ind w:left="284" w:hanging="284"/>
        <w:rPr>
          <w:b/>
          <w:i w:val="0"/>
        </w:rPr>
      </w:pPr>
      <w:r w:rsidRPr="004959C1">
        <w:rPr>
          <w:b/>
          <w:i w:val="0"/>
        </w:rPr>
        <w:t>IV.</w:t>
      </w:r>
      <w:r w:rsidRPr="004959C1">
        <w:rPr>
          <w:b/>
          <w:i w:val="0"/>
        </w:rPr>
        <w:tab/>
        <w:t>Que los análisis de costos indirectos se hayan estructurado y determinado de acuerdo con lo previsto en el Reglamento de la Ley de Obras Públicas y Servicios Relacionados con las Mismas, debiendo además considerar:</w:t>
      </w:r>
    </w:p>
    <w:p w:rsidR="004220E7" w:rsidRPr="004959C1" w:rsidRDefault="004220E7" w:rsidP="004C1BDC">
      <w:pPr>
        <w:pStyle w:val="Texto0"/>
        <w:spacing w:after="0" w:line="240" w:lineRule="auto"/>
        <w:rPr>
          <w:i w:val="0"/>
        </w:rPr>
      </w:pPr>
    </w:p>
    <w:p w:rsidR="004220E7" w:rsidRPr="004959C1" w:rsidRDefault="004220E7" w:rsidP="004C1BDC">
      <w:pPr>
        <w:pStyle w:val="Texto0"/>
        <w:ind w:left="567" w:hanging="283"/>
        <w:rPr>
          <w:i w:val="0"/>
        </w:rPr>
      </w:pPr>
      <w:r w:rsidRPr="004959C1">
        <w:rPr>
          <w:b/>
          <w:i w:val="0"/>
        </w:rPr>
        <w:t>a)</w:t>
      </w:r>
      <w:r w:rsidRPr="004959C1">
        <w:rPr>
          <w:b/>
          <w:i w:val="0"/>
        </w:rPr>
        <w:tab/>
      </w:r>
      <w:r w:rsidRPr="004959C1">
        <w:rPr>
          <w:i w:val="0"/>
        </w:rPr>
        <w:t>Que el análisis se haya valorizado y desglosado por conceptos con su importe correspondiente, anotando el monto total y su equivalente porcentual sobre el monto del costo directo;</w:t>
      </w:r>
    </w:p>
    <w:p w:rsidR="004220E7" w:rsidRPr="004959C1" w:rsidRDefault="004220E7" w:rsidP="004C1BDC">
      <w:pPr>
        <w:pStyle w:val="Texto0"/>
        <w:ind w:left="567" w:hanging="283"/>
        <w:rPr>
          <w:i w:val="0"/>
        </w:rPr>
      </w:pPr>
      <w:r w:rsidRPr="004959C1">
        <w:rPr>
          <w:b/>
          <w:i w:val="0"/>
        </w:rPr>
        <w:t>b)</w:t>
      </w:r>
      <w:r w:rsidRPr="004959C1">
        <w:rPr>
          <w:b/>
          <w:i w:val="0"/>
        </w:rPr>
        <w:tab/>
      </w:r>
      <w:r w:rsidRPr="004959C1">
        <w:rPr>
          <w:i w:val="0"/>
        </w:rPr>
        <w:t>Que para el análisis de los costos indirectos se hayan considerado adecuadamente los correspondientes a las oficinas centrales del licitante, los que comprenderán únicamente los necesarios para dar apoyo técnico y administrativo a la superintendencia del contratista encargado directamente de los trabajos y los de campo necesarios para la dirección, supervisión y administración de la obra, y</w:t>
      </w:r>
    </w:p>
    <w:p w:rsidR="004220E7" w:rsidRPr="004959C1" w:rsidRDefault="004220E7" w:rsidP="004C1BDC">
      <w:pPr>
        <w:pStyle w:val="Texto0"/>
        <w:ind w:left="567" w:hanging="283"/>
        <w:rPr>
          <w:i w:val="0"/>
        </w:rPr>
      </w:pPr>
      <w:r w:rsidRPr="004959C1">
        <w:rPr>
          <w:b/>
          <w:i w:val="0"/>
        </w:rPr>
        <w:t>c)</w:t>
      </w:r>
      <w:r w:rsidRPr="004959C1">
        <w:rPr>
          <w:b/>
          <w:i w:val="0"/>
        </w:rPr>
        <w:tab/>
      </w:r>
      <w:r w:rsidRPr="004959C1">
        <w:rPr>
          <w:i w:val="0"/>
        </w:rPr>
        <w:t>Que no se haya incluido algún cargo que, por sus características o conforme a esta convocatoria a la licitación pública, deba pagarse aplicando un precio unitario específico;</w:t>
      </w:r>
    </w:p>
    <w:p w:rsidR="004220E7" w:rsidRPr="004959C1" w:rsidRDefault="004220E7" w:rsidP="004C1BDC">
      <w:pPr>
        <w:pStyle w:val="Texto0"/>
        <w:spacing w:after="0" w:line="240" w:lineRule="auto"/>
        <w:rPr>
          <w:i w:val="0"/>
        </w:rPr>
      </w:pPr>
    </w:p>
    <w:p w:rsidR="004220E7" w:rsidRPr="004959C1" w:rsidRDefault="004220E7" w:rsidP="004C1BDC">
      <w:pPr>
        <w:pStyle w:val="Texto0"/>
        <w:spacing w:after="0" w:line="240" w:lineRule="auto"/>
        <w:ind w:left="284" w:hanging="284"/>
        <w:rPr>
          <w:b/>
          <w:i w:val="0"/>
        </w:rPr>
      </w:pPr>
      <w:r w:rsidRPr="004959C1">
        <w:rPr>
          <w:b/>
          <w:i w:val="0"/>
        </w:rPr>
        <w:t>V.</w:t>
      </w:r>
      <w:r w:rsidRPr="004959C1">
        <w:rPr>
          <w:b/>
          <w:i w:val="0"/>
        </w:rPr>
        <w:tab/>
        <w:t>Que el análisis, cálculo e integración del costo financiero se haya determinado considerando lo siguiente:</w:t>
      </w:r>
    </w:p>
    <w:p w:rsidR="004220E7" w:rsidRPr="004959C1" w:rsidRDefault="004220E7" w:rsidP="004C1BDC">
      <w:pPr>
        <w:pStyle w:val="Texto0"/>
        <w:spacing w:after="0" w:line="240" w:lineRule="auto"/>
        <w:rPr>
          <w:i w:val="0"/>
        </w:rPr>
      </w:pPr>
    </w:p>
    <w:p w:rsidR="004220E7" w:rsidRPr="004959C1" w:rsidRDefault="004220E7" w:rsidP="004C1BDC">
      <w:pPr>
        <w:pStyle w:val="Texto0"/>
        <w:ind w:left="567" w:hanging="283"/>
        <w:rPr>
          <w:i w:val="0"/>
        </w:rPr>
      </w:pPr>
      <w:r w:rsidRPr="004959C1">
        <w:rPr>
          <w:b/>
          <w:i w:val="0"/>
        </w:rPr>
        <w:t>a)</w:t>
      </w:r>
      <w:r w:rsidRPr="004959C1">
        <w:rPr>
          <w:i w:val="0"/>
        </w:rPr>
        <w:tab/>
        <w:t>Que los ingresos por concepto del o los anticipos que le serán otorgados al contratista, durante el ejercicio del contrato y del pago de las estimaciones, consideren la periodicidad y su plazo de trámite y pago, deduciendo del monto de las estimaciones la amortización de los anticipos;</w:t>
      </w:r>
    </w:p>
    <w:p w:rsidR="004220E7" w:rsidRPr="004959C1" w:rsidRDefault="004220E7" w:rsidP="004C1BDC">
      <w:pPr>
        <w:pStyle w:val="Texto0"/>
        <w:ind w:left="567" w:hanging="283"/>
        <w:rPr>
          <w:i w:val="0"/>
        </w:rPr>
      </w:pPr>
      <w:r w:rsidRPr="004959C1">
        <w:rPr>
          <w:b/>
          <w:i w:val="0"/>
        </w:rPr>
        <w:t>b)</w:t>
      </w:r>
      <w:r w:rsidRPr="004959C1">
        <w:rPr>
          <w:i w:val="0"/>
        </w:rPr>
        <w:tab/>
        <w:t>Que el costo del financiamiento esté representado por un porcentaje de la suma de los costos directos e indirectos;</w:t>
      </w:r>
    </w:p>
    <w:p w:rsidR="004220E7" w:rsidRPr="004959C1" w:rsidRDefault="004220E7" w:rsidP="004C1BDC">
      <w:pPr>
        <w:pStyle w:val="Texto0"/>
        <w:ind w:left="567" w:hanging="283"/>
        <w:rPr>
          <w:i w:val="0"/>
        </w:rPr>
      </w:pPr>
      <w:r w:rsidRPr="004959C1">
        <w:rPr>
          <w:b/>
          <w:i w:val="0"/>
        </w:rPr>
        <w:t>c)</w:t>
      </w:r>
      <w:r w:rsidRPr="004959C1">
        <w:rPr>
          <w:i w:val="0"/>
        </w:rPr>
        <w:tab/>
        <w:t>Que la tasa de interés aplicable esté definida con base en un indicador económico específico;</w:t>
      </w:r>
    </w:p>
    <w:p w:rsidR="004220E7" w:rsidRPr="004959C1" w:rsidRDefault="004220E7" w:rsidP="004C1BDC">
      <w:pPr>
        <w:pStyle w:val="Texto0"/>
        <w:ind w:left="567" w:hanging="283"/>
        <w:rPr>
          <w:i w:val="0"/>
        </w:rPr>
      </w:pPr>
      <w:r w:rsidRPr="004959C1">
        <w:rPr>
          <w:b/>
          <w:i w:val="0"/>
        </w:rPr>
        <w:t>d)</w:t>
      </w:r>
      <w:r w:rsidRPr="004959C1">
        <w:rPr>
          <w:i w:val="0"/>
        </w:rPr>
        <w:tab/>
        <w:t>Que el costo del financiamiento sea congruente con el programa de ejecución valorizado con montos mensuales, y</w:t>
      </w:r>
    </w:p>
    <w:p w:rsidR="004220E7" w:rsidRPr="004959C1" w:rsidRDefault="004220E7" w:rsidP="004C1BDC">
      <w:pPr>
        <w:pStyle w:val="Texto0"/>
        <w:spacing w:after="0" w:line="240" w:lineRule="auto"/>
        <w:ind w:left="567" w:hanging="283"/>
        <w:rPr>
          <w:i w:val="0"/>
        </w:rPr>
      </w:pPr>
      <w:r w:rsidRPr="004959C1">
        <w:rPr>
          <w:b/>
          <w:i w:val="0"/>
        </w:rPr>
        <w:t>e)</w:t>
      </w:r>
      <w:r w:rsidRPr="004959C1">
        <w:rPr>
          <w:b/>
          <w:i w:val="0"/>
        </w:rPr>
        <w:tab/>
      </w:r>
      <w:r w:rsidRPr="004959C1">
        <w:rPr>
          <w:i w:val="0"/>
        </w:rPr>
        <w:t>Que la mecánica para el análisis y cálculo del costo por financiamiento empleada por el licitante sea congruente con lo que se establece en esta convocatoria a la licitación pública;</w:t>
      </w:r>
    </w:p>
    <w:p w:rsidR="004220E7" w:rsidRPr="004959C1" w:rsidRDefault="004220E7" w:rsidP="004C1BDC">
      <w:pPr>
        <w:pStyle w:val="Texto0"/>
        <w:spacing w:after="0" w:line="240" w:lineRule="auto"/>
        <w:rPr>
          <w:i w:val="0"/>
        </w:rPr>
      </w:pPr>
    </w:p>
    <w:p w:rsidR="004220E7" w:rsidRPr="004959C1" w:rsidRDefault="004220E7" w:rsidP="004C1BDC">
      <w:pPr>
        <w:pStyle w:val="Texto0"/>
        <w:spacing w:after="0" w:line="240" w:lineRule="auto"/>
        <w:ind w:left="284" w:hanging="284"/>
        <w:rPr>
          <w:b/>
          <w:i w:val="0"/>
        </w:rPr>
      </w:pPr>
      <w:r w:rsidRPr="004959C1">
        <w:rPr>
          <w:b/>
          <w:i w:val="0"/>
        </w:rPr>
        <w:t>VI.</w:t>
      </w:r>
      <w:r w:rsidRPr="004959C1">
        <w:rPr>
          <w:b/>
          <w:i w:val="0"/>
        </w:rPr>
        <w:tab/>
        <w:t>Que el cargo por utilidad fijado por el licitante se encuentre de acuerdo a lo previsto en el Reglamento de la Ley de Obras Públicas y Servicios Relacionados con las Mismas;</w:t>
      </w:r>
    </w:p>
    <w:p w:rsidR="007973F3" w:rsidRPr="004959C1" w:rsidRDefault="007973F3" w:rsidP="004C1BDC">
      <w:pPr>
        <w:pStyle w:val="Texto0"/>
        <w:spacing w:after="0" w:line="240" w:lineRule="auto"/>
        <w:ind w:left="284" w:hanging="284"/>
        <w:rPr>
          <w:b/>
          <w:i w:val="0"/>
        </w:rPr>
      </w:pPr>
    </w:p>
    <w:p w:rsidR="004220E7" w:rsidRPr="004959C1" w:rsidRDefault="004220E7" w:rsidP="004C1BDC">
      <w:pPr>
        <w:pStyle w:val="Texto0"/>
        <w:tabs>
          <w:tab w:val="left" w:pos="426"/>
        </w:tabs>
        <w:spacing w:after="0" w:line="240" w:lineRule="auto"/>
        <w:ind w:left="284" w:hanging="284"/>
        <w:rPr>
          <w:b/>
          <w:i w:val="0"/>
        </w:rPr>
      </w:pPr>
      <w:r w:rsidRPr="004959C1">
        <w:rPr>
          <w:b/>
          <w:i w:val="0"/>
        </w:rPr>
        <w:t>VII.</w:t>
      </w:r>
      <w:r w:rsidRPr="004959C1">
        <w:rPr>
          <w:b/>
          <w:i w:val="0"/>
        </w:rPr>
        <w:tab/>
        <w:t>Que el importe total de la proposición sea congruente con todos los documentos que la integran, y</w:t>
      </w:r>
    </w:p>
    <w:p w:rsidR="007973F3" w:rsidRPr="004959C1" w:rsidRDefault="007973F3" w:rsidP="004C1BDC">
      <w:pPr>
        <w:pStyle w:val="Texto0"/>
        <w:tabs>
          <w:tab w:val="left" w:pos="426"/>
        </w:tabs>
        <w:spacing w:after="0" w:line="240" w:lineRule="auto"/>
        <w:ind w:left="284" w:hanging="284"/>
        <w:rPr>
          <w:b/>
          <w:i w:val="0"/>
        </w:rPr>
      </w:pPr>
    </w:p>
    <w:p w:rsidR="004220E7" w:rsidRPr="004959C1" w:rsidRDefault="004220E7" w:rsidP="004C1BDC">
      <w:pPr>
        <w:pStyle w:val="Texto0"/>
        <w:tabs>
          <w:tab w:val="left" w:pos="426"/>
        </w:tabs>
        <w:spacing w:after="0" w:line="240" w:lineRule="auto"/>
        <w:ind w:left="284" w:hanging="284"/>
        <w:rPr>
          <w:b/>
          <w:i w:val="0"/>
        </w:rPr>
      </w:pPr>
      <w:r w:rsidRPr="004959C1">
        <w:rPr>
          <w:b/>
          <w:i w:val="0"/>
        </w:rPr>
        <w:t>VIII.</w:t>
      </w:r>
      <w:r w:rsidRPr="004959C1">
        <w:rPr>
          <w:i w:val="0"/>
        </w:rPr>
        <w:tab/>
      </w:r>
      <w:r w:rsidRPr="004959C1">
        <w:rPr>
          <w:b/>
          <w:i w:val="0"/>
        </w:rPr>
        <w:t>Que los programas específicos de erogaciones de materiales, mano de obra y maquinaria y equipo de construcción y de instalación permanente, sean congruentes con el programa de erogaciones de la ejecución general de los trabajos.</w:t>
      </w:r>
    </w:p>
    <w:p w:rsidR="007973F3" w:rsidRPr="004959C1" w:rsidRDefault="007973F3" w:rsidP="004C1BDC">
      <w:pPr>
        <w:ind w:left="567" w:hanging="567"/>
        <w:jc w:val="both"/>
        <w:rPr>
          <w:rFonts w:cs="Arial"/>
          <w:b/>
          <w:i w:val="0"/>
          <w:sz w:val="18"/>
          <w:szCs w:val="18"/>
        </w:rPr>
      </w:pPr>
    </w:p>
    <w:p w:rsidR="004220E7" w:rsidRPr="004959C1" w:rsidRDefault="004220E7" w:rsidP="004C1BDC">
      <w:pPr>
        <w:ind w:left="567" w:hanging="567"/>
        <w:jc w:val="both"/>
        <w:rPr>
          <w:rFonts w:cs="Arial"/>
          <w:i w:val="0"/>
          <w:color w:val="000000"/>
          <w:sz w:val="18"/>
          <w:szCs w:val="18"/>
        </w:rPr>
      </w:pPr>
      <w:r w:rsidRPr="004959C1">
        <w:rPr>
          <w:rFonts w:cs="Arial"/>
          <w:b/>
          <w:i w:val="0"/>
          <w:sz w:val="18"/>
          <w:szCs w:val="18"/>
        </w:rPr>
        <w:t>5.5</w:t>
      </w:r>
      <w:r w:rsidRPr="004959C1">
        <w:rPr>
          <w:rFonts w:cs="Arial"/>
          <w:b/>
          <w:i w:val="0"/>
          <w:sz w:val="18"/>
          <w:szCs w:val="18"/>
        </w:rPr>
        <w:tab/>
        <w:t>CRITERIOS PARA LA ADJUDICACIÓN DEL CONTRATO MEDIANTE EL MECANISMO DE EVALUACIÓN BINARIO.</w:t>
      </w:r>
    </w:p>
    <w:p w:rsidR="004220E7" w:rsidRPr="004959C1" w:rsidRDefault="004220E7" w:rsidP="004C1BDC">
      <w:pPr>
        <w:jc w:val="both"/>
        <w:rPr>
          <w:rFonts w:cs="Arial"/>
          <w:i w:val="0"/>
          <w:sz w:val="18"/>
          <w:szCs w:val="18"/>
        </w:rPr>
      </w:pPr>
    </w:p>
    <w:p w:rsidR="004220E7" w:rsidRPr="00A950CA" w:rsidRDefault="004220E7" w:rsidP="004C1BDC">
      <w:pPr>
        <w:jc w:val="both"/>
        <w:rPr>
          <w:rFonts w:cs="Arial"/>
          <w:b/>
          <w:i w:val="0"/>
          <w:color w:val="000000"/>
          <w:sz w:val="18"/>
          <w:szCs w:val="18"/>
        </w:rPr>
      </w:pPr>
      <w:r w:rsidRPr="004959C1">
        <w:rPr>
          <w:rFonts w:cs="Arial"/>
          <w:i w:val="0"/>
          <w:color w:val="000000"/>
          <w:sz w:val="18"/>
          <w:szCs w:val="18"/>
        </w:rPr>
        <w:t xml:space="preserve">Una vez hecha la evaluación de las proposiciones y de conformidad con lo dispuesto por los artículos </w:t>
      </w:r>
      <w:r w:rsidR="00A950CA">
        <w:rPr>
          <w:rFonts w:cs="Arial"/>
          <w:i w:val="0"/>
          <w:color w:val="000000"/>
          <w:sz w:val="18"/>
          <w:szCs w:val="18"/>
        </w:rPr>
        <w:t>54</w:t>
      </w:r>
      <w:r w:rsidRPr="004959C1">
        <w:rPr>
          <w:rFonts w:cs="Arial"/>
          <w:i w:val="0"/>
          <w:color w:val="000000"/>
          <w:sz w:val="18"/>
          <w:szCs w:val="18"/>
        </w:rPr>
        <w:t xml:space="preserve">, </w:t>
      </w:r>
      <w:r w:rsidR="00A950CA">
        <w:rPr>
          <w:rFonts w:cs="Arial"/>
          <w:i w:val="0"/>
          <w:color w:val="000000"/>
          <w:sz w:val="18"/>
          <w:szCs w:val="18"/>
        </w:rPr>
        <w:t xml:space="preserve">55, 56 </w:t>
      </w:r>
      <w:r w:rsidRPr="004959C1">
        <w:rPr>
          <w:rFonts w:cs="Arial"/>
          <w:i w:val="0"/>
          <w:color w:val="000000"/>
          <w:sz w:val="18"/>
          <w:szCs w:val="18"/>
        </w:rPr>
        <w:t>de la Ley de Obras Públicas y Servicios Relacionados con las Mismas</w:t>
      </w:r>
      <w:r w:rsidR="00A950CA">
        <w:rPr>
          <w:rFonts w:cs="Arial"/>
          <w:i w:val="0"/>
          <w:color w:val="000000"/>
          <w:sz w:val="18"/>
          <w:szCs w:val="18"/>
        </w:rPr>
        <w:t xml:space="preserve"> del Estado de Sinaloa</w:t>
      </w:r>
      <w:r w:rsidRPr="004959C1">
        <w:rPr>
          <w:rFonts w:cs="Arial"/>
          <w:i w:val="0"/>
          <w:color w:val="000000"/>
          <w:sz w:val="18"/>
          <w:szCs w:val="18"/>
        </w:rPr>
        <w:t xml:space="preserve">, el contrato se adjudicará de entre los licitantes, a aquél cuya proposición resulte solvente porque reúne, conforme a los criterios de evaluación establecidos en esta convocatoria a la licitación, de conformidad con la Ley de Obras Públicas y Servicios Relacionados con las Mismas y su Reglamento, las condiciones legales, técnicas y económicas requeridas </w:t>
      </w:r>
      <w:r w:rsidRPr="00A950CA">
        <w:rPr>
          <w:rFonts w:cs="Arial"/>
          <w:i w:val="0"/>
          <w:color w:val="000000"/>
          <w:sz w:val="18"/>
          <w:szCs w:val="18"/>
        </w:rPr>
        <w:t xml:space="preserve">por </w:t>
      </w:r>
      <w:r w:rsidR="00F22A9C" w:rsidRPr="00A950CA">
        <w:rPr>
          <w:rFonts w:cs="Arial"/>
          <w:bCs/>
          <w:i w:val="0"/>
          <w:sz w:val="18"/>
          <w:szCs w:val="18"/>
        </w:rPr>
        <w:t>los Servicios de Salud de Sinaloa</w:t>
      </w:r>
      <w:r w:rsidRPr="00A950CA">
        <w:rPr>
          <w:rFonts w:cs="Arial"/>
          <w:i w:val="0"/>
          <w:color w:val="000000"/>
          <w:sz w:val="18"/>
          <w:szCs w:val="18"/>
        </w:rPr>
        <w:t>, oferte el precio más bajo y garantice satisfactoriamente el cumplimiento de las obligaciones respectivas.</w:t>
      </w:r>
    </w:p>
    <w:p w:rsidR="004220E7" w:rsidRPr="00A950CA" w:rsidRDefault="004220E7" w:rsidP="004C1BDC">
      <w:pPr>
        <w:jc w:val="both"/>
        <w:rPr>
          <w:rFonts w:cs="Arial"/>
          <w:i w:val="0"/>
          <w:sz w:val="18"/>
          <w:szCs w:val="18"/>
        </w:rPr>
      </w:pPr>
    </w:p>
    <w:p w:rsidR="004220E7" w:rsidRPr="00A950CA" w:rsidRDefault="004220E7" w:rsidP="004C1BDC">
      <w:pPr>
        <w:jc w:val="both"/>
        <w:rPr>
          <w:rFonts w:cs="Arial"/>
          <w:b/>
          <w:i w:val="0"/>
          <w:sz w:val="18"/>
          <w:szCs w:val="18"/>
          <w:lang w:eastAsia="es-ES"/>
        </w:rPr>
      </w:pPr>
      <w:r w:rsidRPr="00A950CA">
        <w:rPr>
          <w:rFonts w:cs="Arial"/>
          <w:i w:val="0"/>
          <w:sz w:val="18"/>
          <w:szCs w:val="18"/>
        </w:rPr>
        <w:t xml:space="preserve">Si resultare que dos o más proposiciones son solventes porque satisfacen la totalidad de los requerimientos solicitados por </w:t>
      </w:r>
      <w:r w:rsidR="00F22A9C" w:rsidRPr="00A950CA">
        <w:rPr>
          <w:rFonts w:cs="Arial"/>
          <w:bCs/>
          <w:i w:val="0"/>
          <w:sz w:val="18"/>
          <w:szCs w:val="18"/>
        </w:rPr>
        <w:t>los Servicios de Salud de Sinaloa</w:t>
      </w:r>
      <w:r w:rsidRPr="00A950CA">
        <w:rPr>
          <w:rFonts w:cs="Arial"/>
          <w:i w:val="0"/>
          <w:sz w:val="18"/>
          <w:szCs w:val="18"/>
        </w:rPr>
        <w:t xml:space="preserve"> y ofertaren el mismo precio, el contrato se adjudicará a quién presente la proposición </w:t>
      </w:r>
      <w:r w:rsidRPr="00A950CA">
        <w:rPr>
          <w:rFonts w:cs="Arial"/>
          <w:i w:val="0"/>
          <w:sz w:val="18"/>
          <w:szCs w:val="18"/>
          <w:lang w:eastAsia="es-ES"/>
        </w:rPr>
        <w:t xml:space="preserve">que asegure las mejores condiciones disponibles de contratación en cuanto a precio, calidad, financiamiento, oportunidad y demás circunstancias pertinentes, de conformidad con lo dispuesto por el penúltimo párrafo del artículo </w:t>
      </w:r>
      <w:r w:rsidR="00A950CA">
        <w:rPr>
          <w:rFonts w:cs="Arial"/>
          <w:i w:val="0"/>
          <w:sz w:val="18"/>
          <w:szCs w:val="18"/>
          <w:lang w:eastAsia="es-ES"/>
        </w:rPr>
        <w:t>58</w:t>
      </w:r>
      <w:r w:rsidRPr="00A950CA">
        <w:rPr>
          <w:rFonts w:cs="Arial"/>
          <w:i w:val="0"/>
          <w:sz w:val="18"/>
          <w:szCs w:val="18"/>
          <w:lang w:eastAsia="es-ES"/>
        </w:rPr>
        <w:t xml:space="preserve"> de la Ley de Obras Públicas y Servicios Relacionados con las Mismas</w:t>
      </w:r>
      <w:r w:rsidR="00A950CA">
        <w:rPr>
          <w:rFonts w:cs="Arial"/>
          <w:i w:val="0"/>
          <w:sz w:val="18"/>
          <w:szCs w:val="18"/>
          <w:lang w:eastAsia="es-ES"/>
        </w:rPr>
        <w:t xml:space="preserve"> del Estado de Sinaloa</w:t>
      </w:r>
      <w:r w:rsidRPr="00A950CA">
        <w:rPr>
          <w:rFonts w:cs="Arial"/>
          <w:i w:val="0"/>
          <w:sz w:val="18"/>
          <w:szCs w:val="18"/>
          <w:lang w:eastAsia="es-ES"/>
        </w:rPr>
        <w:t>.</w:t>
      </w:r>
    </w:p>
    <w:p w:rsidR="004220E7" w:rsidRPr="00A950CA" w:rsidRDefault="004220E7" w:rsidP="004C1BDC">
      <w:pPr>
        <w:jc w:val="both"/>
        <w:rPr>
          <w:rFonts w:cs="Arial"/>
          <w:i w:val="0"/>
          <w:sz w:val="18"/>
          <w:szCs w:val="18"/>
        </w:rPr>
      </w:pPr>
    </w:p>
    <w:p w:rsidR="004220E7" w:rsidRPr="00A950CA" w:rsidRDefault="004220E7" w:rsidP="004C1BDC">
      <w:pPr>
        <w:pStyle w:val="Texto0"/>
        <w:spacing w:after="0" w:line="240" w:lineRule="auto"/>
        <w:ind w:firstLine="0"/>
        <w:rPr>
          <w:b/>
          <w:i w:val="0"/>
        </w:rPr>
      </w:pPr>
      <w:r w:rsidRPr="00A950CA">
        <w:rPr>
          <w:i w:val="0"/>
        </w:rPr>
        <w:t xml:space="preserve">Si no fuere factible resolver el empate en los términos del citado artículo, la adjudicación del contrato se efectuará en favor del licitante que resulte ganador del sorteo manual por insaculación que realice </w:t>
      </w:r>
      <w:r w:rsidR="00F22A9C" w:rsidRPr="00A950CA">
        <w:rPr>
          <w:bCs/>
          <w:i w:val="0"/>
        </w:rPr>
        <w:t>los Servicios de Salud de Sinaloa</w:t>
      </w:r>
      <w:r w:rsidRPr="00A950CA">
        <w:rPr>
          <w:i w:val="0"/>
        </w:rPr>
        <w:t xml:space="preserve"> en el propio acto de fallo, el cual consistirá en depositar en una urna transparente los boletos con el nombre de cada licitante empatado, de la </w:t>
      </w:r>
      <w:r w:rsidRPr="00A950CA">
        <w:rPr>
          <w:i w:val="0"/>
        </w:rPr>
        <w:lastRenderedPageBreak/>
        <w:t>que se extraerá en primer lugar el boleto del licitante ganador y, posteriormente, los demás boletos de los licitantes que resultaron empatados, con lo que se determinarán los subsecuentes lugares que ocuparán tales proposiciones.</w:t>
      </w:r>
    </w:p>
    <w:p w:rsidR="004220E7" w:rsidRPr="00A950CA" w:rsidRDefault="004220E7" w:rsidP="004C1BDC">
      <w:pPr>
        <w:pStyle w:val="Texto0"/>
        <w:spacing w:after="0" w:line="240" w:lineRule="auto"/>
        <w:ind w:firstLine="0"/>
        <w:rPr>
          <w:i w:val="0"/>
        </w:rPr>
      </w:pPr>
    </w:p>
    <w:p w:rsidR="004220E7" w:rsidRPr="004959C1" w:rsidRDefault="004220E7" w:rsidP="004C1BDC">
      <w:pPr>
        <w:pStyle w:val="Texto0"/>
        <w:spacing w:after="0" w:line="240" w:lineRule="auto"/>
        <w:ind w:firstLine="0"/>
        <w:rPr>
          <w:b/>
          <w:i w:val="0"/>
        </w:rPr>
      </w:pPr>
      <w:r w:rsidRPr="00A950CA">
        <w:rPr>
          <w:i w:val="0"/>
        </w:rPr>
        <w:t xml:space="preserve">Las proposiciones desechadas en este procedimiento de contratación, podrán ser devueltas a los licitantes que lo soliciten, una vez transcurridos 60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w:t>
      </w:r>
      <w:r w:rsidR="00F22A9C" w:rsidRPr="00A950CA">
        <w:rPr>
          <w:bCs/>
          <w:i w:val="0"/>
        </w:rPr>
        <w:t>los Servicios de Salud de Sinaloa</w:t>
      </w:r>
      <w:r w:rsidRPr="00A950CA">
        <w:rPr>
          <w:i w:val="0"/>
        </w:rPr>
        <w:t xml:space="preserve"> podrá proceder a su devolución o destrucción, de conformidad con lo dispuesto en el último párrafo del artículo 74 de la Ley de Obras Públicas y Servicios Relacionados con las Mismas.</w:t>
      </w:r>
    </w:p>
    <w:p w:rsidR="004220E7" w:rsidRPr="004959C1" w:rsidRDefault="004220E7" w:rsidP="004C1BDC">
      <w:pPr>
        <w:jc w:val="both"/>
        <w:rPr>
          <w:rFonts w:cs="Arial"/>
          <w:i w:val="0"/>
          <w:sz w:val="18"/>
          <w:szCs w:val="18"/>
        </w:rPr>
      </w:pPr>
    </w:p>
    <w:p w:rsidR="004220E7" w:rsidRDefault="004220E7" w:rsidP="004C1BDC">
      <w:pPr>
        <w:pStyle w:val="Ttulo8"/>
        <w:ind w:left="567" w:hanging="567"/>
        <w:rPr>
          <w:rFonts w:cs="Arial"/>
          <w:sz w:val="18"/>
          <w:szCs w:val="18"/>
        </w:rPr>
      </w:pPr>
      <w:r w:rsidRPr="004959C1">
        <w:rPr>
          <w:rFonts w:cs="Arial"/>
          <w:sz w:val="18"/>
          <w:szCs w:val="18"/>
        </w:rPr>
        <w:t>6</w:t>
      </w:r>
      <w:r w:rsidRPr="004959C1">
        <w:rPr>
          <w:rFonts w:cs="Arial"/>
          <w:sz w:val="18"/>
          <w:szCs w:val="18"/>
        </w:rPr>
        <w:tab/>
        <w:t>DEL CONTRATO</w:t>
      </w:r>
    </w:p>
    <w:p w:rsidR="00A950CA" w:rsidRDefault="00A950CA" w:rsidP="00A950CA"/>
    <w:p w:rsidR="00A950CA" w:rsidRDefault="00A950CA" w:rsidP="00A950CA"/>
    <w:p w:rsidR="00A950CA" w:rsidRPr="00A950CA" w:rsidRDefault="00A950CA" w:rsidP="00A950CA"/>
    <w:p w:rsidR="004220E7" w:rsidRPr="004959C1" w:rsidRDefault="004220E7" w:rsidP="004C1BDC">
      <w:pPr>
        <w:jc w:val="both"/>
        <w:rPr>
          <w:rFonts w:cs="Arial"/>
          <w:i w:val="0"/>
          <w:sz w:val="18"/>
          <w:szCs w:val="18"/>
        </w:rPr>
      </w:pPr>
    </w:p>
    <w:p w:rsidR="004220E7" w:rsidRPr="004959C1" w:rsidRDefault="004220E7" w:rsidP="004C1BDC">
      <w:pPr>
        <w:ind w:left="567" w:hanging="567"/>
        <w:jc w:val="both"/>
        <w:rPr>
          <w:rFonts w:cs="Arial"/>
          <w:b/>
          <w:i w:val="0"/>
          <w:sz w:val="18"/>
          <w:szCs w:val="18"/>
        </w:rPr>
      </w:pPr>
      <w:r w:rsidRPr="004959C1">
        <w:rPr>
          <w:rFonts w:cs="Arial"/>
          <w:b/>
          <w:i w:val="0"/>
          <w:sz w:val="18"/>
          <w:szCs w:val="18"/>
        </w:rPr>
        <w:t>6.1</w:t>
      </w:r>
      <w:r w:rsidRPr="004959C1">
        <w:rPr>
          <w:rFonts w:cs="Arial"/>
          <w:b/>
          <w:i w:val="0"/>
          <w:sz w:val="18"/>
          <w:szCs w:val="18"/>
        </w:rPr>
        <w:tab/>
        <w:t>MODELO DEL CONTRATO.</w:t>
      </w:r>
    </w:p>
    <w:p w:rsidR="004220E7" w:rsidRPr="004959C1" w:rsidRDefault="004220E7" w:rsidP="004C1BDC">
      <w:pPr>
        <w:jc w:val="both"/>
        <w:rPr>
          <w:rFonts w:cs="Arial"/>
          <w:i w:val="0"/>
          <w:sz w:val="18"/>
          <w:szCs w:val="18"/>
        </w:rPr>
      </w:pPr>
    </w:p>
    <w:p w:rsidR="004220E7" w:rsidRPr="004959C1" w:rsidRDefault="004220E7" w:rsidP="004C1BDC">
      <w:pPr>
        <w:jc w:val="both"/>
        <w:rPr>
          <w:rFonts w:cs="Arial"/>
          <w:i w:val="0"/>
          <w:sz w:val="18"/>
          <w:szCs w:val="18"/>
        </w:rPr>
      </w:pPr>
      <w:r w:rsidRPr="004959C1">
        <w:rPr>
          <w:rFonts w:cs="Arial"/>
          <w:i w:val="0"/>
          <w:sz w:val="18"/>
          <w:szCs w:val="18"/>
        </w:rPr>
        <w:t>El modelo de contrato, que se anexa a esta convocatoria a la licitación, es emitido con apego a lo previsto por la Ley de Obras Públicas y Servicios Relacionados con las Mismas y su Reglamento, así como en la demás normatividad aplicable vigente.</w:t>
      </w:r>
    </w:p>
    <w:p w:rsidR="004220E7" w:rsidRPr="004959C1" w:rsidRDefault="004220E7" w:rsidP="004C1BDC">
      <w:pPr>
        <w:jc w:val="both"/>
        <w:rPr>
          <w:rFonts w:cs="Arial"/>
          <w:i w:val="0"/>
          <w:sz w:val="18"/>
          <w:szCs w:val="18"/>
        </w:rPr>
      </w:pPr>
    </w:p>
    <w:p w:rsidR="004220E7" w:rsidRPr="004959C1" w:rsidRDefault="004220E7" w:rsidP="004C1BDC">
      <w:pPr>
        <w:ind w:left="567" w:hanging="567"/>
        <w:jc w:val="both"/>
        <w:rPr>
          <w:rFonts w:cs="Arial"/>
          <w:b/>
          <w:i w:val="0"/>
          <w:sz w:val="18"/>
          <w:szCs w:val="18"/>
        </w:rPr>
      </w:pPr>
      <w:r w:rsidRPr="004959C1">
        <w:rPr>
          <w:rFonts w:cs="Arial"/>
          <w:b/>
          <w:i w:val="0"/>
          <w:sz w:val="18"/>
          <w:szCs w:val="18"/>
        </w:rPr>
        <w:t>6.2</w:t>
      </w:r>
      <w:r w:rsidRPr="004959C1">
        <w:rPr>
          <w:rFonts w:cs="Arial"/>
          <w:b/>
          <w:i w:val="0"/>
          <w:sz w:val="18"/>
          <w:szCs w:val="18"/>
        </w:rPr>
        <w:tab/>
        <w:t>FIRMA DEL CONTRATO.</w:t>
      </w:r>
    </w:p>
    <w:p w:rsidR="004220E7" w:rsidRPr="004959C1" w:rsidRDefault="004220E7" w:rsidP="004C1BDC">
      <w:pPr>
        <w:jc w:val="both"/>
        <w:rPr>
          <w:rFonts w:cs="Arial"/>
          <w:i w:val="0"/>
          <w:sz w:val="18"/>
          <w:szCs w:val="18"/>
        </w:rPr>
      </w:pPr>
    </w:p>
    <w:p w:rsidR="004220E7" w:rsidRPr="004959C1" w:rsidRDefault="004220E7" w:rsidP="004C1BDC">
      <w:pPr>
        <w:jc w:val="both"/>
        <w:rPr>
          <w:rFonts w:cs="Arial"/>
          <w:i w:val="0"/>
          <w:sz w:val="18"/>
          <w:szCs w:val="18"/>
        </w:rPr>
      </w:pPr>
      <w:r w:rsidRPr="004959C1">
        <w:rPr>
          <w:rFonts w:cs="Arial"/>
          <w:i w:val="0"/>
          <w:sz w:val="18"/>
          <w:szCs w:val="18"/>
        </w:rPr>
        <w:t xml:space="preserve">Previamente a la firma del contrato, el licitante ganador presentará para su cotejo, copia certificada de los documentos con los que se acredite la existencia legal de la persona moral y las facultades de su representante para suscribir el contrato correspondiente, y el </w:t>
      </w:r>
      <w:r w:rsidRPr="004959C1">
        <w:rPr>
          <w:rFonts w:cs="Arial"/>
          <w:bCs/>
          <w:i w:val="0"/>
          <w:sz w:val="18"/>
          <w:szCs w:val="18"/>
        </w:rPr>
        <w:t>escrito en el que designe al superintendente de construcción, previamente al inicio de los trabajos, en cumplimiento a los artículos 111 y 117 del mismo Reglamento</w:t>
      </w:r>
      <w:r w:rsidRPr="004959C1">
        <w:rPr>
          <w:rFonts w:cs="Arial"/>
          <w:i w:val="0"/>
          <w:sz w:val="18"/>
          <w:szCs w:val="18"/>
        </w:rPr>
        <w:t>.</w:t>
      </w:r>
    </w:p>
    <w:p w:rsidR="004220E7" w:rsidRPr="00D315A4" w:rsidRDefault="004220E7" w:rsidP="004C1BDC">
      <w:pPr>
        <w:jc w:val="both"/>
        <w:rPr>
          <w:rFonts w:cs="Arial"/>
          <w:i w:val="0"/>
          <w:sz w:val="10"/>
          <w:szCs w:val="18"/>
        </w:rPr>
      </w:pPr>
    </w:p>
    <w:p w:rsidR="004220E7" w:rsidRPr="004959C1" w:rsidRDefault="004220E7" w:rsidP="004C1BDC">
      <w:pPr>
        <w:jc w:val="both"/>
        <w:rPr>
          <w:rFonts w:cs="Arial"/>
          <w:i w:val="0"/>
          <w:sz w:val="18"/>
          <w:szCs w:val="18"/>
        </w:rPr>
      </w:pPr>
      <w:r w:rsidRPr="004959C1">
        <w:rPr>
          <w:rFonts w:cs="Arial"/>
          <w:i w:val="0"/>
          <w:sz w:val="18"/>
          <w:szCs w:val="18"/>
        </w:rPr>
        <w:t>La presentación de estos documentos servirá para constatar que la persona moral cumple con los requisitos legales necesarios, sin perjuicio de su análisis detallado.</w:t>
      </w:r>
    </w:p>
    <w:p w:rsidR="004220E7" w:rsidRPr="00D315A4" w:rsidRDefault="004220E7" w:rsidP="004C1BDC">
      <w:pPr>
        <w:jc w:val="both"/>
        <w:rPr>
          <w:rFonts w:cs="Arial"/>
          <w:i w:val="0"/>
          <w:sz w:val="10"/>
          <w:szCs w:val="18"/>
        </w:rPr>
      </w:pPr>
    </w:p>
    <w:p w:rsidR="004220E7" w:rsidRPr="00A950CA" w:rsidRDefault="004220E7" w:rsidP="004C1BDC">
      <w:pPr>
        <w:jc w:val="both"/>
        <w:rPr>
          <w:rFonts w:cs="Arial"/>
          <w:i w:val="0"/>
          <w:sz w:val="18"/>
          <w:szCs w:val="18"/>
        </w:rPr>
      </w:pPr>
      <w:r w:rsidRPr="004959C1">
        <w:rPr>
          <w:rFonts w:cs="Arial"/>
          <w:i w:val="0"/>
          <w:sz w:val="18"/>
          <w:szCs w:val="18"/>
        </w:rPr>
        <w:t xml:space="preserve">El licitante a quien se le adjudique el contrato, previamente a la formalización del mismo, deberá firmar la totalidad de la documentación que integre su proposición, así como una copia de la presente convocatoria a la licitación, en razón de formar parte integrante del contrato y designar como su representante </w:t>
      </w:r>
      <w:r w:rsidRPr="00A950CA">
        <w:rPr>
          <w:rFonts w:cs="Arial"/>
          <w:i w:val="0"/>
          <w:sz w:val="18"/>
          <w:szCs w:val="18"/>
        </w:rPr>
        <w:t xml:space="preserve">ante </w:t>
      </w:r>
      <w:r w:rsidR="00F22A9C" w:rsidRPr="00A950CA">
        <w:rPr>
          <w:rFonts w:cs="Arial"/>
          <w:bCs/>
          <w:i w:val="0"/>
          <w:sz w:val="18"/>
          <w:szCs w:val="18"/>
        </w:rPr>
        <w:t>los Servicios de Salud de Sinaloa</w:t>
      </w:r>
      <w:r w:rsidRPr="00A950CA">
        <w:rPr>
          <w:rFonts w:cs="Arial"/>
          <w:i w:val="0"/>
          <w:sz w:val="18"/>
          <w:szCs w:val="18"/>
        </w:rPr>
        <w:t xml:space="preserve"> al superintendente de construcción que cuente con firma electrónica avanzada para llevar a cabo, conjuntamente con el residente de obra, la elaboración, apertura, anotaciones, control y seguimiento de la bitácora de obra por medios remotos de comunicación electrónica a través del programa informático que se encuentra disponible en la página Web: http//beop.funcionpublica.gob.mx.</w:t>
      </w:r>
    </w:p>
    <w:p w:rsidR="004220E7" w:rsidRPr="00D315A4" w:rsidRDefault="004220E7" w:rsidP="004C1BDC">
      <w:pPr>
        <w:jc w:val="both"/>
        <w:rPr>
          <w:rFonts w:cs="Arial"/>
          <w:i w:val="0"/>
          <w:sz w:val="10"/>
          <w:szCs w:val="18"/>
        </w:rPr>
      </w:pPr>
    </w:p>
    <w:p w:rsidR="004220E7" w:rsidRPr="00A950CA" w:rsidRDefault="004220E7" w:rsidP="004C1BDC">
      <w:pPr>
        <w:pStyle w:val="texto"/>
        <w:spacing w:after="0" w:line="240" w:lineRule="auto"/>
        <w:ind w:firstLine="0"/>
        <w:rPr>
          <w:rFonts w:cs="Arial"/>
          <w:i w:val="0"/>
          <w:szCs w:val="18"/>
        </w:rPr>
      </w:pPr>
      <w:r w:rsidRPr="00A950CA">
        <w:rPr>
          <w:rFonts w:cs="Arial"/>
          <w:i w:val="0"/>
          <w:szCs w:val="18"/>
        </w:rPr>
        <w:t xml:space="preserve">La adjudicación del contrato obligará a </w:t>
      </w:r>
      <w:r w:rsidR="00F22A9C" w:rsidRPr="00A950CA">
        <w:rPr>
          <w:rFonts w:cs="Arial"/>
          <w:bCs/>
          <w:i w:val="0"/>
          <w:szCs w:val="18"/>
        </w:rPr>
        <w:t>los Servicios de Salud de Sinaloa</w:t>
      </w:r>
      <w:r w:rsidRPr="00A950CA">
        <w:rPr>
          <w:rFonts w:cs="Arial"/>
          <w:i w:val="0"/>
          <w:szCs w:val="18"/>
        </w:rPr>
        <w:t xml:space="preserve"> y a la persona en quien hubiere recaído, a formalizar el contrato respectivo dentro de los 15 (QUINCE) días naturales siguientes al de la notificación del fallo. No podrá formalizarse el contrato si no se encuentra garantizado de acuerdo con lo dispuesto en los artículos </w:t>
      </w:r>
      <w:r w:rsidR="00A950CA">
        <w:rPr>
          <w:rFonts w:cs="Arial"/>
          <w:i w:val="0"/>
          <w:szCs w:val="18"/>
        </w:rPr>
        <w:t>68</w:t>
      </w:r>
      <w:r w:rsidRPr="00A950CA">
        <w:rPr>
          <w:rFonts w:cs="Arial"/>
          <w:i w:val="0"/>
          <w:szCs w:val="18"/>
        </w:rPr>
        <w:t xml:space="preserve"> de la Ley de Obras Públicas y Servicios Relacionados con las Mismas</w:t>
      </w:r>
      <w:r w:rsidR="00D315A4">
        <w:rPr>
          <w:rFonts w:cs="Arial"/>
          <w:i w:val="0"/>
          <w:szCs w:val="18"/>
        </w:rPr>
        <w:t xml:space="preserve"> del Estado de Sinaloa</w:t>
      </w:r>
      <w:r w:rsidRPr="00A950CA">
        <w:rPr>
          <w:rFonts w:cs="Arial"/>
          <w:i w:val="0"/>
          <w:szCs w:val="18"/>
        </w:rPr>
        <w:t>.</w:t>
      </w:r>
    </w:p>
    <w:p w:rsidR="004220E7" w:rsidRPr="00D315A4" w:rsidRDefault="004220E7" w:rsidP="004C1BDC">
      <w:pPr>
        <w:pStyle w:val="texto"/>
        <w:spacing w:after="0" w:line="240" w:lineRule="auto"/>
        <w:ind w:firstLine="0"/>
        <w:rPr>
          <w:rFonts w:cs="Arial"/>
          <w:i w:val="0"/>
          <w:sz w:val="10"/>
          <w:szCs w:val="18"/>
        </w:rPr>
      </w:pPr>
    </w:p>
    <w:p w:rsidR="004220E7" w:rsidRPr="00A950CA" w:rsidRDefault="004220E7" w:rsidP="004C1BDC">
      <w:pPr>
        <w:pStyle w:val="Texto0"/>
        <w:spacing w:after="20" w:line="240" w:lineRule="auto"/>
        <w:ind w:firstLine="0"/>
        <w:rPr>
          <w:b/>
          <w:i w:val="0"/>
        </w:rPr>
      </w:pPr>
      <w:r w:rsidRPr="00A950CA">
        <w:rPr>
          <w:i w:val="0"/>
          <w:lang w:val="es-ES_tradnl"/>
        </w:rPr>
        <w:t>En</w:t>
      </w:r>
      <w:r w:rsidRPr="00A950CA">
        <w:rPr>
          <w:i w:val="0"/>
        </w:rPr>
        <w:t xml:space="preserve"> la formalización del contrato se deberá recabar, en primer término, la firma del servidor público de </w:t>
      </w:r>
      <w:r w:rsidR="00F22A9C" w:rsidRPr="00A950CA">
        <w:rPr>
          <w:bCs/>
          <w:i w:val="0"/>
        </w:rPr>
        <w:t>los Servicios de Salud de Sinaloa</w:t>
      </w:r>
      <w:r w:rsidRPr="00A950CA">
        <w:rPr>
          <w:i w:val="0"/>
        </w:rPr>
        <w:t xml:space="preserve"> que tenga las facultades necesarias para celebrar dichos actos y posteriormente se recabará la firma del contratista. La fecha del contrato será aquélla en la que el contratista lo hubiere firmado.</w:t>
      </w:r>
    </w:p>
    <w:p w:rsidR="004220E7" w:rsidRPr="00D315A4" w:rsidRDefault="004220E7" w:rsidP="004C1BDC">
      <w:pPr>
        <w:pStyle w:val="texto"/>
        <w:spacing w:after="0" w:line="240" w:lineRule="auto"/>
        <w:ind w:firstLine="0"/>
        <w:rPr>
          <w:rFonts w:cs="Arial"/>
          <w:i w:val="0"/>
          <w:sz w:val="10"/>
          <w:szCs w:val="18"/>
        </w:rPr>
      </w:pPr>
    </w:p>
    <w:p w:rsidR="004220E7" w:rsidRPr="004959C1" w:rsidRDefault="004220E7" w:rsidP="004C1BDC">
      <w:pPr>
        <w:pStyle w:val="Textoindependiente21"/>
        <w:ind w:left="0"/>
        <w:rPr>
          <w:rFonts w:cs="Arial"/>
          <w:b/>
          <w:i w:val="0"/>
          <w:sz w:val="18"/>
          <w:szCs w:val="18"/>
        </w:rPr>
      </w:pPr>
      <w:r w:rsidRPr="00A950CA">
        <w:rPr>
          <w:rFonts w:cs="Arial"/>
          <w:i w:val="0"/>
          <w:sz w:val="18"/>
          <w:szCs w:val="18"/>
        </w:rPr>
        <w:t xml:space="preserve">Si el interesado no firmare el contrato por causas imputables al mismo, dentro del plazo a que se refiere el  artículo </w:t>
      </w:r>
      <w:r w:rsidR="00D315A4">
        <w:rPr>
          <w:rFonts w:cs="Arial"/>
          <w:i w:val="0"/>
          <w:sz w:val="18"/>
          <w:szCs w:val="18"/>
        </w:rPr>
        <w:t>68</w:t>
      </w:r>
      <w:r w:rsidRPr="00A950CA">
        <w:rPr>
          <w:rFonts w:cs="Arial"/>
          <w:i w:val="0"/>
          <w:sz w:val="18"/>
          <w:szCs w:val="18"/>
        </w:rPr>
        <w:t xml:space="preserve"> de la Ley de Obras Públicas y Servicios Relacionados con las Mismas</w:t>
      </w:r>
      <w:r w:rsidR="00D315A4">
        <w:rPr>
          <w:rFonts w:cs="Arial"/>
          <w:i w:val="0"/>
          <w:sz w:val="18"/>
          <w:szCs w:val="18"/>
        </w:rPr>
        <w:t xml:space="preserve"> del Estado de Sinaloa</w:t>
      </w:r>
      <w:r w:rsidRPr="00A950CA">
        <w:rPr>
          <w:rFonts w:cs="Arial"/>
          <w:i w:val="0"/>
          <w:sz w:val="18"/>
          <w:szCs w:val="18"/>
        </w:rPr>
        <w:t xml:space="preserve">, será sancionado por la Secretaría de la Función Pública por conducto del Órgano Interno de Control y en su caso, </w:t>
      </w:r>
      <w:r w:rsidR="00F22A9C" w:rsidRPr="00A950CA">
        <w:rPr>
          <w:rFonts w:cs="Arial"/>
          <w:bCs/>
          <w:i w:val="0"/>
          <w:sz w:val="18"/>
          <w:szCs w:val="18"/>
        </w:rPr>
        <w:t>los Servicios de Salud de Sinaloa</w:t>
      </w:r>
      <w:r w:rsidRPr="00A950CA">
        <w:rPr>
          <w:rFonts w:cs="Arial"/>
          <w:i w:val="0"/>
          <w:sz w:val="18"/>
          <w:szCs w:val="18"/>
        </w:rPr>
        <w:t xml:space="preserve"> podrá, de conformidad con lo dispuesto por</w:t>
      </w:r>
      <w:r w:rsidRPr="004959C1">
        <w:rPr>
          <w:rFonts w:cs="Arial"/>
          <w:i w:val="0"/>
          <w:sz w:val="18"/>
          <w:szCs w:val="18"/>
        </w:rPr>
        <w:t xml:space="preserve"> el artículo </w:t>
      </w:r>
      <w:r w:rsidR="00D315A4">
        <w:rPr>
          <w:rFonts w:cs="Arial"/>
          <w:i w:val="0"/>
          <w:sz w:val="18"/>
          <w:szCs w:val="18"/>
        </w:rPr>
        <w:t>68</w:t>
      </w:r>
      <w:r w:rsidRPr="004959C1">
        <w:rPr>
          <w:rFonts w:cs="Arial"/>
          <w:i w:val="0"/>
          <w:sz w:val="18"/>
          <w:szCs w:val="18"/>
        </w:rPr>
        <w:t>, segundo párrafo, de la Ley de Obras Públicas y Servicios Relacionados con las mismas, sin necesidad de un nuevo procedimiento de licitación, adjudicar el contrato al participante que haya presentado la siguiente proposición solvente que resulte económicamente más conveniente para el Estado, de conformidad con lo asentado en el fallo a que se refieren los artículos 39 de la Ley de Obras Públicas y Servicios Relacionados con las Mismas y 68 de su Reglamento, y el punto 6.6 de esta convocatoria a la licitación, siempre que la diferencia en precio con respecto a la proposición que inicialmente hubiere resultado ganadora, no sea superior al 10% (DIEZ POR CIENTO).</w:t>
      </w:r>
    </w:p>
    <w:p w:rsidR="004220E7" w:rsidRPr="00D315A4" w:rsidRDefault="004220E7" w:rsidP="004C1BDC">
      <w:pPr>
        <w:jc w:val="both"/>
        <w:rPr>
          <w:rFonts w:cs="Arial"/>
          <w:i w:val="0"/>
          <w:sz w:val="10"/>
          <w:szCs w:val="18"/>
          <w:lang w:val="es-ES_tradnl"/>
        </w:rPr>
      </w:pPr>
    </w:p>
    <w:p w:rsidR="004220E7" w:rsidRPr="004959C1" w:rsidRDefault="004220E7" w:rsidP="004C1BDC">
      <w:pPr>
        <w:jc w:val="both"/>
        <w:rPr>
          <w:rFonts w:cs="Arial"/>
          <w:b/>
          <w:i w:val="0"/>
          <w:color w:val="000000"/>
          <w:sz w:val="18"/>
          <w:szCs w:val="18"/>
        </w:rPr>
      </w:pPr>
      <w:r w:rsidRPr="004959C1">
        <w:rPr>
          <w:rFonts w:cs="Arial"/>
          <w:i w:val="0"/>
          <w:sz w:val="18"/>
          <w:szCs w:val="18"/>
          <w:lang w:val="es-ES_tradnl"/>
        </w:rPr>
        <w:t xml:space="preserve">Si </w:t>
      </w:r>
      <w:r w:rsidR="00F22A9C" w:rsidRPr="00D315A4">
        <w:rPr>
          <w:rFonts w:cs="Arial"/>
          <w:bCs/>
          <w:i w:val="0"/>
          <w:sz w:val="18"/>
          <w:szCs w:val="18"/>
        </w:rPr>
        <w:t>los Servicios de Salud de Sinaloa</w:t>
      </w:r>
      <w:r w:rsidRPr="00D315A4">
        <w:rPr>
          <w:rFonts w:cs="Arial"/>
          <w:i w:val="0"/>
          <w:sz w:val="18"/>
          <w:szCs w:val="18"/>
          <w:lang w:val="es-ES_tradnl"/>
        </w:rPr>
        <w:t xml:space="preserve"> no firmare el contrato respectivo o cambia las condiciones de esta convocatoria a la licitación que motivaron el fallo correspondiente, el licitante ganador, sin incurrir en responsabilidad, no estará obligado a ejecutar la obra. </w:t>
      </w:r>
      <w:r w:rsidRPr="00D315A4">
        <w:rPr>
          <w:rFonts w:cs="Arial"/>
          <w:i w:val="0"/>
          <w:color w:val="000000"/>
          <w:sz w:val="18"/>
          <w:szCs w:val="18"/>
        </w:rPr>
        <w:t xml:space="preserve">En este supuesto, </w:t>
      </w:r>
      <w:r w:rsidR="00F22A9C" w:rsidRPr="00D315A4">
        <w:rPr>
          <w:rFonts w:cs="Arial"/>
          <w:bCs/>
          <w:i w:val="0"/>
          <w:sz w:val="18"/>
          <w:szCs w:val="18"/>
        </w:rPr>
        <w:t>los Servicios de Salud de Sinaloa</w:t>
      </w:r>
      <w:r w:rsidRPr="00D315A4">
        <w:rPr>
          <w:rFonts w:cs="Arial"/>
          <w:i w:val="0"/>
          <w:color w:val="000000"/>
          <w:sz w:val="18"/>
          <w:szCs w:val="18"/>
        </w:rPr>
        <w:t xml:space="preserve">, a solicitud escrita del licitante, cubrirá a éste los gastos no recuperables que hubiere realizado para preparar y elaborar su proposición, siempre que éstos sean razonables, estén debidamente comprobados y se relacionen directamente con el presente procedimiento de contratación, conforme a lo previsto </w:t>
      </w:r>
      <w:r w:rsidRPr="00D315A4">
        <w:rPr>
          <w:rFonts w:cs="Arial"/>
          <w:i w:val="0"/>
          <w:color w:val="000000"/>
          <w:sz w:val="18"/>
          <w:szCs w:val="18"/>
        </w:rPr>
        <w:lastRenderedPageBreak/>
        <w:t>en el artículo 70, párrafos segundo y tercero, del Reglamento de la Ley de</w:t>
      </w:r>
      <w:r w:rsidRPr="004959C1">
        <w:rPr>
          <w:rFonts w:cs="Arial"/>
          <w:i w:val="0"/>
          <w:color w:val="000000"/>
          <w:sz w:val="18"/>
          <w:szCs w:val="18"/>
        </w:rPr>
        <w:t xml:space="preserve"> Obras Públicas y Servicios Relacionados con las Mismas.</w:t>
      </w:r>
    </w:p>
    <w:p w:rsidR="004220E7" w:rsidRPr="004959C1" w:rsidRDefault="004220E7" w:rsidP="004C1BDC">
      <w:pPr>
        <w:jc w:val="both"/>
        <w:rPr>
          <w:rFonts w:cs="Arial"/>
          <w:i w:val="0"/>
          <w:sz w:val="18"/>
          <w:szCs w:val="18"/>
          <w:lang w:val="es-ES_tradnl"/>
        </w:rPr>
      </w:pPr>
    </w:p>
    <w:p w:rsidR="004220E7" w:rsidRPr="004959C1" w:rsidRDefault="004220E7" w:rsidP="004C1BDC">
      <w:pPr>
        <w:ind w:left="567" w:hanging="567"/>
        <w:jc w:val="both"/>
        <w:rPr>
          <w:rFonts w:cs="Arial"/>
          <w:b/>
          <w:i w:val="0"/>
          <w:sz w:val="18"/>
          <w:szCs w:val="18"/>
          <w:lang w:val="es-ES_tradnl"/>
        </w:rPr>
      </w:pPr>
      <w:r w:rsidRPr="004959C1">
        <w:rPr>
          <w:rFonts w:cs="Arial"/>
          <w:b/>
          <w:i w:val="0"/>
          <w:sz w:val="18"/>
          <w:szCs w:val="18"/>
          <w:lang w:val="es-ES_tradnl"/>
        </w:rPr>
        <w:t>6.3</w:t>
      </w:r>
      <w:r w:rsidRPr="004959C1">
        <w:rPr>
          <w:rFonts w:cs="Arial"/>
          <w:i w:val="0"/>
          <w:sz w:val="18"/>
          <w:szCs w:val="18"/>
          <w:lang w:val="es-ES_tradnl"/>
        </w:rPr>
        <w:tab/>
      </w:r>
      <w:r w:rsidRPr="004959C1">
        <w:rPr>
          <w:rFonts w:cs="Arial"/>
          <w:b/>
          <w:i w:val="0"/>
          <w:sz w:val="18"/>
          <w:szCs w:val="18"/>
          <w:lang w:val="es-ES_tradnl"/>
        </w:rPr>
        <w:t>COMPROBACIÓN DEL CONTRATISTA DE ESTAR AL CORRIENTE EN EL PAGO DE SUS IMPUESTOS.</w:t>
      </w:r>
    </w:p>
    <w:p w:rsidR="004220E7" w:rsidRPr="004959C1" w:rsidRDefault="004220E7" w:rsidP="004C1BDC">
      <w:pPr>
        <w:jc w:val="both"/>
        <w:rPr>
          <w:rFonts w:cs="Arial"/>
          <w:i w:val="0"/>
          <w:sz w:val="18"/>
          <w:szCs w:val="18"/>
          <w:lang w:val="es-ES_tradnl"/>
        </w:rPr>
      </w:pPr>
    </w:p>
    <w:p w:rsidR="004220E7" w:rsidRPr="004959C1" w:rsidRDefault="004220E7" w:rsidP="004C1BDC">
      <w:pPr>
        <w:pStyle w:val="Texto0"/>
        <w:spacing w:after="0" w:line="240" w:lineRule="auto"/>
        <w:ind w:left="28" w:firstLine="4"/>
        <w:rPr>
          <w:bCs/>
          <w:i w:val="0"/>
        </w:rPr>
      </w:pPr>
      <w:r w:rsidRPr="004959C1">
        <w:rPr>
          <w:bCs/>
          <w:i w:val="0"/>
        </w:rPr>
        <w:t>Para dar cumplimiento a lo dispuesto por el artículo 32-D, primero, segundo, tercero y cuarto párrafos del Código Fiscal de la Federación, las reglas I.2.1.15 y II.2.1.13</w:t>
      </w:r>
      <w:r w:rsidR="0090771B" w:rsidRPr="004959C1">
        <w:rPr>
          <w:bCs/>
          <w:i w:val="0"/>
        </w:rPr>
        <w:t xml:space="preserve"> de </w:t>
      </w:r>
      <w:r w:rsidRPr="004959C1">
        <w:rPr>
          <w:bCs/>
          <w:i w:val="0"/>
        </w:rPr>
        <w:t xml:space="preserve"> la Resolución Miscelánea Fiscal para </w:t>
      </w:r>
      <w:r w:rsidR="0090771B" w:rsidRPr="004959C1">
        <w:rPr>
          <w:bCs/>
          <w:i w:val="0"/>
        </w:rPr>
        <w:t>201</w:t>
      </w:r>
      <w:r w:rsidR="00BD4FB7" w:rsidRPr="004959C1">
        <w:rPr>
          <w:bCs/>
          <w:i w:val="0"/>
        </w:rPr>
        <w:t>2</w:t>
      </w:r>
      <w:r w:rsidRPr="004959C1">
        <w:rPr>
          <w:bCs/>
          <w:i w:val="0"/>
        </w:rPr>
        <w:t xml:space="preserve">, publicada en el Diario Oficial de la </w:t>
      </w:r>
      <w:r w:rsidR="00366DD2" w:rsidRPr="004959C1">
        <w:rPr>
          <w:bCs/>
          <w:i w:val="0"/>
        </w:rPr>
        <w:t xml:space="preserve">Federación del 28 de </w:t>
      </w:r>
      <w:r w:rsidR="00416DFF" w:rsidRPr="004959C1">
        <w:rPr>
          <w:bCs/>
          <w:i w:val="0"/>
        </w:rPr>
        <w:t>Dic</w:t>
      </w:r>
      <w:r w:rsidR="00366DD2" w:rsidRPr="004959C1">
        <w:rPr>
          <w:bCs/>
          <w:i w:val="0"/>
        </w:rPr>
        <w:t>iembre</w:t>
      </w:r>
      <w:r w:rsidR="0090771B" w:rsidRPr="004959C1">
        <w:rPr>
          <w:bCs/>
          <w:i w:val="0"/>
        </w:rPr>
        <w:t xml:space="preserve"> de 2011</w:t>
      </w:r>
      <w:r w:rsidRPr="004959C1">
        <w:rPr>
          <w:bCs/>
          <w:i w:val="0"/>
        </w:rPr>
        <w:t xml:space="preserve"> y al </w:t>
      </w:r>
      <w:r w:rsidRPr="004959C1">
        <w:rPr>
          <w:i w:val="0"/>
          <w:lang w:val="es-ES_tradnl"/>
        </w:rPr>
        <w:t>“</w:t>
      </w:r>
      <w:r w:rsidRPr="004959C1">
        <w:rPr>
          <w:i w:val="0"/>
        </w:rPr>
        <w:t>OFICIO Circular por el que se establece el procedimiento que deberán observar las dependencias y entidades de la Administración Pública Federal y las entidades federativas que realicen contrataciones con recursos federales,</w:t>
      </w:r>
      <w:r w:rsidR="00D313C4" w:rsidRPr="004959C1">
        <w:rPr>
          <w:i w:val="0"/>
        </w:rPr>
        <w:t xml:space="preserve"> cuyo monto exceda $ 300,000.00 sin incluir el I.V.A.,</w:t>
      </w:r>
      <w:r w:rsidRPr="004959C1">
        <w:rPr>
          <w:i w:val="0"/>
        </w:rPr>
        <w:t xml:space="preserve"> previo a la formalización de los contratos o pedidos que sean celebrados bajo el ámbito de las leyes de Adquisiciones, Arrendamientos y Servicios del Sector Público, y de Obras Públicas y Servicios Relacionados con las Mismas, para verificar que los proveedores o contratistas están al corriente en sus obligaciones fiscales”,</w:t>
      </w:r>
      <w:r w:rsidRPr="004959C1">
        <w:rPr>
          <w:i w:val="0"/>
          <w:lang w:val="es-ES_tradnl"/>
        </w:rPr>
        <w:t xml:space="preserve"> número </w:t>
      </w:r>
      <w:r w:rsidRPr="004959C1">
        <w:rPr>
          <w:i w:val="0"/>
        </w:rPr>
        <w:t>UNAOPSFP/309/0743/2008</w:t>
      </w:r>
      <w:r w:rsidRPr="004959C1">
        <w:rPr>
          <w:i w:val="0"/>
          <w:lang w:val="es-ES_tradnl"/>
        </w:rPr>
        <w:t xml:space="preserve">, emitido por la Secretaría de la Función Pública, publicado en el Diario Oficial de la Federación del 19 de septiembre de 2008, </w:t>
      </w:r>
      <w:r w:rsidRPr="004959C1">
        <w:rPr>
          <w:bCs/>
          <w:i w:val="0"/>
        </w:rPr>
        <w:t>se observará lo siguiente:</w:t>
      </w:r>
    </w:p>
    <w:p w:rsidR="004220E7" w:rsidRPr="004959C1" w:rsidRDefault="004220E7" w:rsidP="004C1BDC">
      <w:pPr>
        <w:pStyle w:val="Texto0"/>
        <w:spacing w:after="0" w:line="240" w:lineRule="auto"/>
        <w:ind w:left="28" w:firstLine="4"/>
        <w:rPr>
          <w:bCs/>
          <w:i w:val="0"/>
        </w:rPr>
      </w:pPr>
    </w:p>
    <w:p w:rsidR="004220E7" w:rsidRPr="00D315A4" w:rsidRDefault="00352874" w:rsidP="004C1BDC">
      <w:pPr>
        <w:jc w:val="both"/>
        <w:rPr>
          <w:rFonts w:cs="Arial"/>
          <w:bCs/>
          <w:i w:val="0"/>
          <w:sz w:val="18"/>
          <w:szCs w:val="18"/>
        </w:rPr>
      </w:pPr>
      <w:r w:rsidRPr="00D315A4">
        <w:rPr>
          <w:rFonts w:cs="Arial"/>
          <w:bCs/>
          <w:i w:val="0"/>
          <w:sz w:val="18"/>
          <w:szCs w:val="18"/>
        </w:rPr>
        <w:t>Los Servicios de Salud de Sinaloa</w:t>
      </w:r>
      <w:r w:rsidR="004220E7" w:rsidRPr="00D315A4">
        <w:rPr>
          <w:rFonts w:cs="Arial"/>
          <w:i w:val="0"/>
          <w:sz w:val="18"/>
          <w:szCs w:val="18"/>
        </w:rPr>
        <w:t xml:space="preserve"> exigirá del contribuyente con quien se vaya a celebrar el contrato, </w:t>
      </w:r>
      <w:r w:rsidR="004220E7" w:rsidRPr="00D315A4">
        <w:rPr>
          <w:rFonts w:cs="Arial"/>
          <w:bCs/>
          <w:i w:val="0"/>
          <w:sz w:val="18"/>
          <w:szCs w:val="18"/>
        </w:rPr>
        <w:t>le presente documento vigente expedido por el Servicio de Administración Tributaria, en el que se emita opinión sobre el cumplimiento de sus obligaciones fiscales.</w:t>
      </w:r>
    </w:p>
    <w:p w:rsidR="004220E7" w:rsidRPr="00D315A4" w:rsidRDefault="004220E7" w:rsidP="004C1BDC">
      <w:pPr>
        <w:pStyle w:val="Texto0"/>
        <w:spacing w:after="0" w:line="240" w:lineRule="auto"/>
        <w:ind w:firstLine="0"/>
        <w:rPr>
          <w:bCs/>
          <w:i w:val="0"/>
          <w:sz w:val="10"/>
        </w:rPr>
      </w:pPr>
    </w:p>
    <w:p w:rsidR="004220E7" w:rsidRPr="00D315A4" w:rsidRDefault="004220E7" w:rsidP="004C1BDC">
      <w:pPr>
        <w:jc w:val="both"/>
        <w:rPr>
          <w:rFonts w:cs="Arial"/>
          <w:bCs/>
          <w:i w:val="0"/>
          <w:sz w:val="18"/>
          <w:szCs w:val="18"/>
        </w:rPr>
      </w:pPr>
      <w:r w:rsidRPr="00D315A4">
        <w:rPr>
          <w:rFonts w:cs="Arial"/>
          <w:bCs/>
          <w:i w:val="0"/>
          <w:sz w:val="18"/>
          <w:szCs w:val="18"/>
        </w:rPr>
        <w:t xml:space="preserve">Para efectos de lo anterior, el licitante con quien se vaya a celebrar el contrato, previamente a su formalización, deberá solicitar la opinión sobre el cumplimiento de sus obligaciones al Servicio de Administración Tributaria, en los términos de lo </w:t>
      </w:r>
      <w:r w:rsidR="00A171E6" w:rsidRPr="00D315A4">
        <w:rPr>
          <w:rFonts w:cs="Arial"/>
          <w:bCs/>
          <w:i w:val="0"/>
          <w:sz w:val="18"/>
          <w:szCs w:val="18"/>
        </w:rPr>
        <w:t>dispuesto por la regla II.2.1.16</w:t>
      </w:r>
      <w:r w:rsidRPr="00D315A4">
        <w:rPr>
          <w:rFonts w:cs="Arial"/>
          <w:bCs/>
          <w:i w:val="0"/>
          <w:sz w:val="18"/>
          <w:szCs w:val="18"/>
        </w:rPr>
        <w:t xml:space="preserve"> y a que se refiere la regla I.2.1.1</w:t>
      </w:r>
      <w:r w:rsidR="00A171E6" w:rsidRPr="00D315A4">
        <w:rPr>
          <w:rFonts w:cs="Arial"/>
          <w:bCs/>
          <w:i w:val="0"/>
          <w:sz w:val="18"/>
          <w:szCs w:val="18"/>
        </w:rPr>
        <w:t>1</w:t>
      </w:r>
      <w:r w:rsidR="00C40FEE" w:rsidRPr="00D315A4">
        <w:rPr>
          <w:rFonts w:cs="Arial"/>
          <w:bCs/>
          <w:i w:val="0"/>
          <w:sz w:val="18"/>
          <w:szCs w:val="18"/>
        </w:rPr>
        <w:t xml:space="preserve">, </w:t>
      </w:r>
      <w:r w:rsidRPr="00D315A4">
        <w:rPr>
          <w:rFonts w:cs="Arial"/>
          <w:bCs/>
          <w:i w:val="0"/>
          <w:sz w:val="18"/>
          <w:szCs w:val="18"/>
        </w:rPr>
        <w:t xml:space="preserve"> a la Resolución Miscelánea Fiscal para </w:t>
      </w:r>
      <w:r w:rsidR="000C6B28" w:rsidRPr="00D315A4">
        <w:rPr>
          <w:rFonts w:cs="Arial"/>
          <w:bCs/>
          <w:i w:val="0"/>
          <w:sz w:val="18"/>
          <w:szCs w:val="18"/>
        </w:rPr>
        <w:t>2012</w:t>
      </w:r>
      <w:r w:rsidRPr="00D315A4">
        <w:rPr>
          <w:rFonts w:cs="Arial"/>
          <w:bCs/>
          <w:i w:val="0"/>
          <w:sz w:val="18"/>
          <w:szCs w:val="18"/>
        </w:rPr>
        <w:t xml:space="preserve"> y presentar al área convocante de </w:t>
      </w:r>
      <w:r w:rsidR="00352874" w:rsidRPr="00D315A4">
        <w:rPr>
          <w:rFonts w:cs="Arial"/>
          <w:bCs/>
          <w:i w:val="0"/>
          <w:sz w:val="18"/>
          <w:szCs w:val="18"/>
        </w:rPr>
        <w:t>los Servicios de Salud de Sinaloa</w:t>
      </w:r>
      <w:r w:rsidRPr="00D315A4">
        <w:rPr>
          <w:rFonts w:cs="Arial"/>
          <w:bCs/>
          <w:i w:val="0"/>
          <w:sz w:val="18"/>
          <w:szCs w:val="18"/>
        </w:rPr>
        <w:t xml:space="preserve"> el “acuse de recepción” con el que se compruebe que se realizó la solicitud de opinión.</w:t>
      </w:r>
    </w:p>
    <w:p w:rsidR="004220E7" w:rsidRPr="00D315A4" w:rsidRDefault="004220E7" w:rsidP="004C1BDC">
      <w:pPr>
        <w:ind w:left="720" w:hanging="720"/>
        <w:jc w:val="both"/>
        <w:rPr>
          <w:rFonts w:cs="Arial"/>
          <w:i w:val="0"/>
          <w:sz w:val="10"/>
          <w:szCs w:val="18"/>
          <w:lang w:val="es-ES_tradnl"/>
        </w:rPr>
      </w:pPr>
    </w:p>
    <w:p w:rsidR="004220E7" w:rsidRPr="00D315A4" w:rsidRDefault="004220E7" w:rsidP="004C1BDC">
      <w:pPr>
        <w:jc w:val="both"/>
        <w:rPr>
          <w:rFonts w:cs="Arial"/>
          <w:i w:val="0"/>
          <w:sz w:val="18"/>
          <w:szCs w:val="18"/>
          <w:lang w:val="es-ES_tradnl"/>
        </w:rPr>
      </w:pPr>
      <w:r w:rsidRPr="00D315A4">
        <w:rPr>
          <w:rFonts w:cs="Arial"/>
          <w:i w:val="0"/>
          <w:sz w:val="18"/>
          <w:szCs w:val="18"/>
          <w:lang w:val="es-ES_tradnl"/>
        </w:rPr>
        <w:t xml:space="preserve">De conformidad con lo dispuesto en la </w:t>
      </w:r>
      <w:r w:rsidRPr="00D315A4">
        <w:rPr>
          <w:rFonts w:cs="Arial"/>
          <w:bCs/>
          <w:i w:val="0"/>
          <w:sz w:val="18"/>
          <w:szCs w:val="18"/>
        </w:rPr>
        <w:t xml:space="preserve">regla </w:t>
      </w:r>
      <w:r w:rsidR="00A171E6" w:rsidRPr="00D315A4">
        <w:rPr>
          <w:rFonts w:cs="Arial"/>
          <w:bCs/>
          <w:i w:val="0"/>
          <w:sz w:val="18"/>
          <w:szCs w:val="18"/>
        </w:rPr>
        <w:t>II.2.1.16</w:t>
      </w:r>
      <w:r w:rsidR="000D2BCF" w:rsidRPr="00D315A4">
        <w:rPr>
          <w:rFonts w:cs="Arial"/>
          <w:bCs/>
          <w:i w:val="0"/>
          <w:sz w:val="18"/>
          <w:szCs w:val="18"/>
        </w:rPr>
        <w:t xml:space="preserve"> </w:t>
      </w:r>
      <w:r w:rsidRPr="00D315A4">
        <w:rPr>
          <w:rFonts w:cs="Arial"/>
          <w:bCs/>
          <w:i w:val="0"/>
          <w:sz w:val="18"/>
          <w:szCs w:val="18"/>
        </w:rPr>
        <w:t xml:space="preserve"> a la Resolución Miscelánea Fiscal para </w:t>
      </w:r>
      <w:r w:rsidR="000C6B28" w:rsidRPr="00D315A4">
        <w:rPr>
          <w:rFonts w:cs="Arial"/>
          <w:bCs/>
          <w:i w:val="0"/>
          <w:sz w:val="18"/>
          <w:szCs w:val="18"/>
        </w:rPr>
        <w:t>2012</w:t>
      </w:r>
      <w:r w:rsidRPr="00D315A4">
        <w:rPr>
          <w:rFonts w:cs="Arial"/>
          <w:bCs/>
          <w:i w:val="0"/>
          <w:sz w:val="18"/>
          <w:szCs w:val="18"/>
        </w:rPr>
        <w:t>, el documento con la opinión en sentido positivo sobre el cumplimiento de obligaciones a que se refiere la fracción I de dicha regla, tendrá una vigencia durante un período de 30 días naturales a partir de la fecha de emisión de la opinión correspondiente a través de la página de internet del Servicio de Administración Tributaria.</w:t>
      </w:r>
    </w:p>
    <w:p w:rsidR="004220E7" w:rsidRPr="00D315A4" w:rsidRDefault="004220E7" w:rsidP="004C1BDC">
      <w:pPr>
        <w:ind w:left="720" w:hanging="720"/>
        <w:jc w:val="both"/>
        <w:rPr>
          <w:rFonts w:cs="Arial"/>
          <w:i w:val="0"/>
          <w:sz w:val="10"/>
          <w:szCs w:val="18"/>
          <w:lang w:val="es-ES_tradnl"/>
        </w:rPr>
      </w:pPr>
    </w:p>
    <w:p w:rsidR="004220E7" w:rsidRPr="004959C1" w:rsidRDefault="004220E7" w:rsidP="004C1BDC">
      <w:pPr>
        <w:jc w:val="both"/>
        <w:rPr>
          <w:rFonts w:cs="Arial"/>
          <w:i w:val="0"/>
          <w:sz w:val="18"/>
          <w:szCs w:val="18"/>
          <w:lang w:val="es-ES_tradnl"/>
        </w:rPr>
      </w:pPr>
      <w:r w:rsidRPr="00D315A4">
        <w:rPr>
          <w:rFonts w:cs="Arial"/>
          <w:i w:val="0"/>
          <w:sz w:val="18"/>
          <w:szCs w:val="18"/>
          <w:lang w:val="es-ES_tradnl"/>
        </w:rPr>
        <w:t xml:space="preserve">Las personas físicas o morales residentes en el extranjero que resulten adjudicatarias del contrato que no estén obligados a presentar la solicitud de inscripción en el Registro Federal de Contribuyentes, ni los avisos al mencionado registro y que no estén obligados a presentar declaraciones periódicas en México, asentarán estas manifestaciones bajo protesta de decir verdad en escrito libre que entregarán al área convocante de la </w:t>
      </w:r>
      <w:r w:rsidR="00352874" w:rsidRPr="00D315A4">
        <w:rPr>
          <w:rFonts w:cs="Arial"/>
          <w:bCs/>
          <w:i w:val="0"/>
          <w:sz w:val="18"/>
          <w:szCs w:val="18"/>
        </w:rPr>
        <w:t>los Servicios de Salud de Sinaloa</w:t>
      </w:r>
      <w:r w:rsidRPr="00D315A4">
        <w:rPr>
          <w:rFonts w:cs="Arial"/>
          <w:i w:val="0"/>
          <w:sz w:val="18"/>
          <w:szCs w:val="18"/>
          <w:lang w:val="es-ES_tradnl"/>
        </w:rPr>
        <w:t>, la que gestionará la emisión de la opinión ante la Administración Local de Servicios al Contribuyente más cercana a su domicilio.</w:t>
      </w:r>
    </w:p>
    <w:p w:rsidR="004220E7" w:rsidRPr="00D315A4" w:rsidRDefault="004220E7" w:rsidP="004C1BDC">
      <w:pPr>
        <w:ind w:left="720" w:hanging="720"/>
        <w:jc w:val="both"/>
        <w:rPr>
          <w:rFonts w:cs="Arial"/>
          <w:i w:val="0"/>
          <w:sz w:val="10"/>
          <w:szCs w:val="18"/>
          <w:lang w:val="es-ES_tradnl"/>
        </w:rPr>
      </w:pPr>
    </w:p>
    <w:p w:rsidR="004220E7" w:rsidRPr="004959C1" w:rsidRDefault="004220E7" w:rsidP="004C1BDC">
      <w:pPr>
        <w:jc w:val="both"/>
        <w:rPr>
          <w:rFonts w:cs="Arial"/>
          <w:i w:val="0"/>
          <w:sz w:val="18"/>
          <w:szCs w:val="18"/>
          <w:lang w:val="es-ES_tradnl"/>
        </w:rPr>
      </w:pPr>
      <w:r w:rsidRPr="004959C1">
        <w:rPr>
          <w:rFonts w:cs="Arial"/>
          <w:i w:val="0"/>
          <w:sz w:val="18"/>
          <w:szCs w:val="18"/>
          <w:lang w:val="es-ES_tradnl"/>
        </w:rPr>
        <w:t xml:space="preserve">Cuando dos o más personas, físicas y/o morales, decidan agruparse para presentar una sola proposición en los términos a que se refiere el artículo 36, segundo párrafo, de la Ley de Obras Públicas y Servicios Relacionados con las Mismas y resulten adjudicatarias del contrato, cada una deberá presentar en lo individual, el “acuse de recepción” o “acuse de respuesta” </w:t>
      </w:r>
      <w:r w:rsidRPr="004959C1">
        <w:rPr>
          <w:rFonts w:cs="Arial"/>
          <w:bCs/>
          <w:i w:val="0"/>
          <w:sz w:val="18"/>
          <w:szCs w:val="18"/>
        </w:rPr>
        <w:t>emitido por el Servicio de Administración Tributaria,</w:t>
      </w:r>
      <w:r w:rsidRPr="004959C1">
        <w:rPr>
          <w:rFonts w:cs="Arial"/>
          <w:i w:val="0"/>
          <w:sz w:val="18"/>
          <w:szCs w:val="18"/>
          <w:lang w:val="es-ES_tradnl"/>
        </w:rPr>
        <w:t xml:space="preserve"> sobre el cumplimiento de sus obligaciones fiscales.</w:t>
      </w:r>
    </w:p>
    <w:p w:rsidR="004220E7" w:rsidRPr="00D315A4" w:rsidRDefault="004220E7" w:rsidP="004C1BDC">
      <w:pPr>
        <w:ind w:left="720" w:hanging="720"/>
        <w:jc w:val="both"/>
        <w:rPr>
          <w:rFonts w:cs="Arial"/>
          <w:i w:val="0"/>
          <w:sz w:val="10"/>
          <w:szCs w:val="18"/>
          <w:lang w:val="es-ES_tradnl"/>
        </w:rPr>
      </w:pPr>
    </w:p>
    <w:p w:rsidR="004220E7" w:rsidRPr="004959C1" w:rsidRDefault="004220E7" w:rsidP="004C1BDC">
      <w:pPr>
        <w:pStyle w:val="Texto0"/>
        <w:tabs>
          <w:tab w:val="right" w:pos="8827"/>
        </w:tabs>
        <w:spacing w:after="0" w:line="240" w:lineRule="auto"/>
        <w:ind w:firstLine="0"/>
        <w:rPr>
          <w:i w:val="0"/>
          <w:lang w:val="es-ES_tradnl" w:eastAsia="es-MX"/>
        </w:rPr>
      </w:pPr>
      <w:r w:rsidRPr="004959C1">
        <w:rPr>
          <w:i w:val="0"/>
          <w:lang w:val="es-ES_tradnl" w:eastAsia="es-MX"/>
        </w:rPr>
        <w:t>No se requerirá el “acuse de recepción” del Servicio de Administración Tributaria en el caso de que se lleguen a celebrar convenios modificatorios al contrato.</w:t>
      </w:r>
    </w:p>
    <w:p w:rsidR="004220E7" w:rsidRPr="00D315A4" w:rsidRDefault="004220E7" w:rsidP="004C1BDC">
      <w:pPr>
        <w:ind w:left="720" w:hanging="720"/>
        <w:jc w:val="both"/>
        <w:rPr>
          <w:rFonts w:cs="Arial"/>
          <w:i w:val="0"/>
          <w:sz w:val="10"/>
          <w:szCs w:val="18"/>
          <w:lang w:val="es-ES_tradnl"/>
        </w:rPr>
      </w:pPr>
    </w:p>
    <w:p w:rsidR="004220E7" w:rsidRPr="00D315A4" w:rsidRDefault="004220E7" w:rsidP="004C1BDC">
      <w:pPr>
        <w:jc w:val="both"/>
        <w:rPr>
          <w:rFonts w:cs="Arial"/>
          <w:i w:val="0"/>
          <w:sz w:val="18"/>
          <w:szCs w:val="18"/>
          <w:lang w:val="es-ES_tradnl"/>
        </w:rPr>
      </w:pPr>
      <w:r w:rsidRPr="004959C1">
        <w:rPr>
          <w:rFonts w:cs="Arial"/>
          <w:i w:val="0"/>
          <w:sz w:val="18"/>
          <w:szCs w:val="18"/>
          <w:lang w:val="es-ES_tradnl"/>
        </w:rPr>
        <w:t xml:space="preserve">En el supuesto de que el licitante que resulte </w:t>
      </w:r>
      <w:r w:rsidRPr="00D315A4">
        <w:rPr>
          <w:rFonts w:cs="Arial"/>
          <w:i w:val="0"/>
          <w:sz w:val="18"/>
          <w:szCs w:val="18"/>
          <w:lang w:val="es-ES_tradnl"/>
        </w:rPr>
        <w:t>adjudicatario del contrato, no presente el “</w:t>
      </w:r>
      <w:r w:rsidRPr="00D315A4">
        <w:rPr>
          <w:rFonts w:cs="Arial"/>
          <w:bCs/>
          <w:i w:val="0"/>
          <w:sz w:val="18"/>
          <w:szCs w:val="18"/>
        </w:rPr>
        <w:t xml:space="preserve">acuse de recepción” o “acuse de respuesta” emitido por el Servicio de Administración Tributaria, sobre la opinión del </w:t>
      </w:r>
      <w:r w:rsidRPr="00D315A4">
        <w:rPr>
          <w:rFonts w:cs="Arial"/>
          <w:i w:val="0"/>
          <w:sz w:val="18"/>
          <w:szCs w:val="18"/>
        </w:rPr>
        <w:t>cumplimiento</w:t>
      </w:r>
      <w:r w:rsidRPr="00D315A4">
        <w:rPr>
          <w:rFonts w:cs="Arial"/>
          <w:bCs/>
          <w:i w:val="0"/>
          <w:sz w:val="18"/>
          <w:szCs w:val="18"/>
        </w:rPr>
        <w:t xml:space="preserve"> de sus obligaciones fiscales, o de recibirse respuesta en sentido negativo, </w:t>
      </w:r>
      <w:r w:rsidRPr="00D315A4">
        <w:rPr>
          <w:rFonts w:cs="Arial"/>
          <w:i w:val="0"/>
          <w:sz w:val="18"/>
          <w:szCs w:val="18"/>
          <w:lang w:val="es-ES_tradnl"/>
        </w:rPr>
        <w:t xml:space="preserve">antes de su formalización, </w:t>
      </w:r>
      <w:r w:rsidR="00352874" w:rsidRPr="00D315A4">
        <w:rPr>
          <w:rFonts w:cs="Arial"/>
          <w:bCs/>
          <w:i w:val="0"/>
          <w:sz w:val="18"/>
          <w:szCs w:val="18"/>
        </w:rPr>
        <w:t>los Servicios de Salud de Sinaloa</w:t>
      </w:r>
      <w:r w:rsidRPr="00D315A4">
        <w:rPr>
          <w:rFonts w:cs="Arial"/>
          <w:i w:val="0"/>
          <w:sz w:val="18"/>
          <w:szCs w:val="18"/>
          <w:lang w:val="es-ES_tradnl"/>
        </w:rPr>
        <w:t xml:space="preserve"> se abstendrá de firmar el contrato respectivo en cumplimiento a lo dispuesto por el artículo 32-D del Código Fiscal de la Federación y punto 8 del “</w:t>
      </w:r>
      <w:r w:rsidRPr="00D315A4">
        <w:rPr>
          <w:rFonts w:cs="Arial"/>
          <w:i w:val="0"/>
          <w:sz w:val="18"/>
          <w:szCs w:val="18"/>
        </w:rPr>
        <w:t>OFICIO Circular por el que se establece el procedimiento que deberán observar las dependencias y entidades de la Administración Pública Federal y las entidades federativas que realicen contrataciones con recursos federales, previo a la formalización de los contratos o pedidos que sean celebrados bajo el ámbito de las leyes de Adquisiciones, Arrendamientos y Servicios del Sector Público, y de Obras Públicas y Servicios Relacionados con las Mismas, para verificar que los proveedores o contratistas están al corriente en sus obligaciones fiscales”,</w:t>
      </w:r>
      <w:r w:rsidRPr="00D315A4">
        <w:rPr>
          <w:rFonts w:cs="Arial"/>
          <w:i w:val="0"/>
          <w:sz w:val="18"/>
          <w:szCs w:val="18"/>
          <w:lang w:val="es-ES_tradnl"/>
        </w:rPr>
        <w:t xml:space="preserve"> número </w:t>
      </w:r>
      <w:r w:rsidRPr="00D315A4">
        <w:rPr>
          <w:rFonts w:cs="Arial"/>
          <w:i w:val="0"/>
          <w:sz w:val="18"/>
          <w:szCs w:val="18"/>
        </w:rPr>
        <w:t>UNAOPSFP/309/0743/2008</w:t>
      </w:r>
      <w:r w:rsidRPr="00D315A4">
        <w:rPr>
          <w:rFonts w:cs="Arial"/>
          <w:i w:val="0"/>
          <w:sz w:val="18"/>
          <w:szCs w:val="18"/>
          <w:lang w:val="es-ES_tradnl"/>
        </w:rPr>
        <w:t>, emitido por la Secretaría de la Función Pública, publicado en el Diario Oficial de la Federación del 19 de septiembre de 2008, y procederá a remitir a la Secretaría de la Función Pública la documentación de los hechos presumiblemente constitutivos de infracción por la falta de formalización del contrato, por causas imputables al adjudicado.</w:t>
      </w:r>
    </w:p>
    <w:p w:rsidR="007973F3" w:rsidRPr="00D315A4" w:rsidRDefault="007973F3" w:rsidP="004C1BDC">
      <w:pPr>
        <w:jc w:val="both"/>
        <w:rPr>
          <w:rFonts w:cs="Arial"/>
          <w:i w:val="0"/>
          <w:sz w:val="10"/>
          <w:szCs w:val="18"/>
          <w:lang w:val="es-ES_tradnl"/>
        </w:rPr>
      </w:pPr>
    </w:p>
    <w:p w:rsidR="004220E7" w:rsidRPr="00D315A4" w:rsidRDefault="004220E7" w:rsidP="004C1BDC">
      <w:pPr>
        <w:jc w:val="both"/>
        <w:rPr>
          <w:rFonts w:cs="Arial"/>
          <w:i w:val="0"/>
          <w:sz w:val="18"/>
          <w:szCs w:val="18"/>
          <w:lang w:val="es-ES_tradnl"/>
        </w:rPr>
      </w:pPr>
      <w:r w:rsidRPr="00D315A4">
        <w:rPr>
          <w:rFonts w:cs="Arial"/>
          <w:i w:val="0"/>
          <w:sz w:val="18"/>
          <w:szCs w:val="18"/>
          <w:lang w:val="es-ES_tradnl"/>
        </w:rPr>
        <w:t xml:space="preserve">Con la finalidad de dar cumplimiento a lo antes señalado, el licitante que resulte adjudicatario del contrato, preferentemente dentro de los tres días hábiles posteriores a la fecha en que le sea notificado el fallo o adjudicación correspondiente, deberá solicitar la opinión al Sistema de Administración Tributaria sobre el cumplimiento de sus obligaciones fiscales, mencionando que la opinión se solicita para celebrar contrato de obra pública con </w:t>
      </w:r>
      <w:r w:rsidR="00352874" w:rsidRPr="00D315A4">
        <w:rPr>
          <w:rFonts w:cs="Arial"/>
          <w:bCs/>
          <w:i w:val="0"/>
          <w:sz w:val="18"/>
          <w:szCs w:val="18"/>
        </w:rPr>
        <w:t>los Servicios de Salud de Sinaloa</w:t>
      </w:r>
      <w:r w:rsidRPr="00D315A4">
        <w:rPr>
          <w:rFonts w:cs="Arial"/>
          <w:i w:val="0"/>
          <w:sz w:val="18"/>
          <w:szCs w:val="18"/>
          <w:lang w:val="es-ES_tradnl"/>
        </w:rPr>
        <w:t>.</w:t>
      </w:r>
    </w:p>
    <w:p w:rsidR="004220E7" w:rsidRPr="00D315A4" w:rsidRDefault="004220E7" w:rsidP="004C1BDC">
      <w:pPr>
        <w:ind w:left="720" w:hanging="720"/>
        <w:jc w:val="both"/>
        <w:rPr>
          <w:rFonts w:cs="Arial"/>
          <w:i w:val="0"/>
          <w:sz w:val="18"/>
          <w:szCs w:val="18"/>
          <w:lang w:val="es-ES_tradnl"/>
        </w:rPr>
      </w:pPr>
    </w:p>
    <w:p w:rsidR="004220E7" w:rsidRDefault="004220E7" w:rsidP="004C1BDC">
      <w:pPr>
        <w:pStyle w:val="Sangra3detindependiente1"/>
        <w:ind w:left="567" w:hanging="567"/>
        <w:rPr>
          <w:rFonts w:cs="Arial"/>
          <w:b/>
          <w:sz w:val="18"/>
          <w:szCs w:val="18"/>
        </w:rPr>
      </w:pPr>
      <w:r w:rsidRPr="00D315A4">
        <w:rPr>
          <w:rFonts w:cs="Arial"/>
          <w:b/>
          <w:sz w:val="18"/>
          <w:szCs w:val="18"/>
        </w:rPr>
        <w:t>6.4</w:t>
      </w:r>
      <w:r w:rsidRPr="00D315A4">
        <w:rPr>
          <w:rFonts w:cs="Arial"/>
          <w:b/>
          <w:sz w:val="18"/>
          <w:szCs w:val="18"/>
        </w:rPr>
        <w:tab/>
        <w:t>GARANTÍAS DEL ANTICIPO; DE CUMPLIMIENTO DEL CONTRATO; Y POR DEFECTOS</w:t>
      </w:r>
      <w:r w:rsidRPr="004959C1">
        <w:rPr>
          <w:rFonts w:cs="Arial"/>
          <w:b/>
          <w:sz w:val="18"/>
          <w:szCs w:val="18"/>
        </w:rPr>
        <w:t xml:space="preserve">, VICIOS OCULTOS Y </w:t>
      </w:r>
      <w:r w:rsidRPr="004959C1">
        <w:rPr>
          <w:rFonts w:cs="Arial"/>
          <w:b/>
          <w:sz w:val="18"/>
          <w:szCs w:val="18"/>
        </w:rPr>
        <w:lastRenderedPageBreak/>
        <w:t>CUALQUIER OTRA RESPONSABILIDAD.</w:t>
      </w:r>
    </w:p>
    <w:p w:rsidR="004220E7" w:rsidRPr="004959C1" w:rsidRDefault="004220E7" w:rsidP="004C1BDC">
      <w:pPr>
        <w:pStyle w:val="Textoindependiente2"/>
        <w:rPr>
          <w:rFonts w:cs="Arial"/>
          <w:b w:val="0"/>
          <w:i w:val="0"/>
          <w:sz w:val="18"/>
          <w:szCs w:val="18"/>
          <w:u w:val="none"/>
        </w:rPr>
      </w:pPr>
    </w:p>
    <w:p w:rsidR="004220E7" w:rsidRDefault="004220E7" w:rsidP="004C1BDC">
      <w:pPr>
        <w:ind w:left="567" w:hanging="567"/>
        <w:jc w:val="both"/>
        <w:rPr>
          <w:rFonts w:cs="Arial"/>
          <w:b/>
          <w:i w:val="0"/>
          <w:sz w:val="18"/>
          <w:szCs w:val="18"/>
        </w:rPr>
      </w:pPr>
      <w:r w:rsidRPr="004959C1">
        <w:rPr>
          <w:rFonts w:cs="Arial"/>
          <w:b/>
          <w:i w:val="0"/>
          <w:sz w:val="18"/>
          <w:szCs w:val="18"/>
        </w:rPr>
        <w:t>6.4.1</w:t>
      </w:r>
      <w:r w:rsidRPr="004959C1">
        <w:rPr>
          <w:rFonts w:cs="Arial"/>
          <w:b/>
          <w:i w:val="0"/>
          <w:sz w:val="18"/>
          <w:szCs w:val="18"/>
        </w:rPr>
        <w:tab/>
        <w:t>GARANTÍA DE CUMPLIMIENTO DEL CONTRATO.</w:t>
      </w:r>
    </w:p>
    <w:p w:rsidR="006D19F3" w:rsidRPr="004959C1" w:rsidRDefault="006D19F3" w:rsidP="004C1BDC">
      <w:pPr>
        <w:ind w:left="567" w:hanging="567"/>
        <w:jc w:val="both"/>
        <w:rPr>
          <w:rFonts w:cs="Arial"/>
          <w:b/>
          <w:i w:val="0"/>
          <w:sz w:val="18"/>
          <w:szCs w:val="18"/>
        </w:rPr>
      </w:pPr>
    </w:p>
    <w:p w:rsidR="00352874" w:rsidRPr="00D315A4" w:rsidRDefault="008D066D" w:rsidP="008D066D">
      <w:pPr>
        <w:pStyle w:val="Textoindependiente2"/>
        <w:rPr>
          <w:rFonts w:cs="Arial"/>
          <w:b w:val="0"/>
          <w:i w:val="0"/>
          <w:sz w:val="16"/>
          <w:szCs w:val="18"/>
          <w:u w:val="none"/>
        </w:rPr>
      </w:pPr>
      <w:r w:rsidRPr="00D315A4">
        <w:rPr>
          <w:rFonts w:cs="Arial"/>
          <w:b w:val="0"/>
          <w:i w:val="0"/>
          <w:sz w:val="16"/>
          <w:szCs w:val="18"/>
          <w:u w:val="none"/>
        </w:rPr>
        <w:t xml:space="preserve">FIANZA OTORGADA A FAVOR DE </w:t>
      </w:r>
      <w:r w:rsidR="00352874" w:rsidRPr="00D315A4">
        <w:rPr>
          <w:rFonts w:cs="Arial"/>
          <w:i w:val="0"/>
          <w:sz w:val="16"/>
          <w:szCs w:val="18"/>
          <w:u w:val="none"/>
        </w:rPr>
        <w:t>LOS SERVICIOS DE SALUD DE SINALOA</w:t>
      </w:r>
      <w:r w:rsidRPr="00D315A4">
        <w:rPr>
          <w:rFonts w:cs="Arial"/>
          <w:b w:val="0"/>
          <w:i w:val="0"/>
          <w:sz w:val="16"/>
          <w:szCs w:val="18"/>
          <w:u w:val="none"/>
        </w:rPr>
        <w:t xml:space="preserve"> PARA GARANTIZAR POR EL CONTRATISTA: </w:t>
      </w:r>
      <w:r w:rsidRPr="00D315A4">
        <w:rPr>
          <w:rFonts w:cs="Arial"/>
          <w:bCs/>
          <w:i w:val="0"/>
          <w:sz w:val="16"/>
          <w:szCs w:val="18"/>
          <w:u w:val="none"/>
        </w:rPr>
        <w:t>(</w:t>
      </w:r>
      <w:r w:rsidRPr="00D315A4">
        <w:rPr>
          <w:rFonts w:cs="Arial"/>
          <w:bCs/>
          <w:i w:val="0"/>
          <w:sz w:val="16"/>
          <w:szCs w:val="18"/>
        </w:rPr>
        <w:t>razón o denominación social de la persona moral, o nombre de la persona física con la que se celebrará el contrato</w:t>
      </w:r>
      <w:r w:rsidRPr="00D315A4">
        <w:rPr>
          <w:rFonts w:cs="Arial"/>
          <w:bCs/>
          <w:i w:val="0"/>
          <w:sz w:val="16"/>
          <w:szCs w:val="18"/>
          <w:u w:val="none"/>
        </w:rPr>
        <w:t>)</w:t>
      </w:r>
      <w:r w:rsidRPr="00D315A4">
        <w:rPr>
          <w:rFonts w:cs="Arial"/>
          <w:b w:val="0"/>
          <w:i w:val="0"/>
          <w:sz w:val="16"/>
          <w:szCs w:val="18"/>
          <w:u w:val="none"/>
        </w:rPr>
        <w:t xml:space="preserve">, CON DOMICILIO EN __________, LA CANTIDAD DE $_________, (__________ PESOS 00/100 M. N.),  INCLUYENDO EL IMPUESTO AL VALOR AGREGADO, LA DEBIDA Y CORRECTA APLICACIÓN, AMORTIZACIÓN O DEVOLUCIÓN TOTAL O PARCIAL DEL ANTICIPO OTORGADO POR </w:t>
      </w:r>
      <w:r w:rsidR="00352874" w:rsidRPr="00D315A4">
        <w:rPr>
          <w:rFonts w:cs="Arial"/>
          <w:i w:val="0"/>
          <w:sz w:val="16"/>
          <w:szCs w:val="18"/>
          <w:u w:val="none"/>
        </w:rPr>
        <w:t>LOS SERVICIOS DE SALUD DE SINALOA</w:t>
      </w:r>
      <w:r w:rsidRPr="00D315A4">
        <w:rPr>
          <w:rFonts w:cs="Arial"/>
          <w:b w:val="0"/>
          <w:i w:val="0"/>
          <w:sz w:val="16"/>
          <w:szCs w:val="18"/>
          <w:u w:val="none"/>
        </w:rPr>
        <w:t xml:space="preserve"> EN RELACIÓN CON EL CONTRATO DE  LA OBRA PÚBLICA A BASE DE PRECIOS UNITARIOS Y TIEMPO DETERMINADO NÚMERO __________, DE FECHA ___ DE _________ </w:t>
      </w:r>
      <w:proofErr w:type="spellStart"/>
      <w:r w:rsidRPr="00D315A4">
        <w:rPr>
          <w:rFonts w:cs="Arial"/>
          <w:b w:val="0"/>
          <w:i w:val="0"/>
          <w:sz w:val="16"/>
          <w:szCs w:val="18"/>
          <w:u w:val="none"/>
        </w:rPr>
        <w:t>DE</w:t>
      </w:r>
      <w:proofErr w:type="spellEnd"/>
      <w:r w:rsidRPr="00D315A4">
        <w:rPr>
          <w:rFonts w:cs="Arial"/>
          <w:b w:val="0"/>
          <w:i w:val="0"/>
          <w:sz w:val="16"/>
          <w:szCs w:val="18"/>
          <w:u w:val="none"/>
        </w:rPr>
        <w:t xml:space="preserve"> 20___, CON IMPORTE TOTAL DE LOS TRABAJOS POR LA CANTIDAD DE $_________, (__________ PESOS 00/100 M. N.), CUYO OBJETO ES </w:t>
      </w:r>
      <w:r w:rsidRPr="00D315A4">
        <w:rPr>
          <w:rFonts w:cs="Arial"/>
          <w:bCs/>
          <w:i w:val="0"/>
          <w:sz w:val="16"/>
          <w:szCs w:val="18"/>
          <w:u w:val="none"/>
        </w:rPr>
        <w:t>(</w:t>
      </w:r>
      <w:r w:rsidRPr="00D315A4">
        <w:rPr>
          <w:rFonts w:cs="Arial"/>
          <w:bCs/>
          <w:i w:val="0"/>
          <w:sz w:val="16"/>
          <w:szCs w:val="18"/>
        </w:rPr>
        <w:t>insertar completo el objeto del contrato, especificado en la cláusula primera del mismo</w:t>
      </w:r>
      <w:r w:rsidRPr="00D315A4">
        <w:rPr>
          <w:rFonts w:cs="Arial"/>
          <w:bCs/>
          <w:i w:val="0"/>
          <w:sz w:val="16"/>
          <w:szCs w:val="18"/>
          <w:u w:val="none"/>
        </w:rPr>
        <w:t>)</w:t>
      </w:r>
      <w:r w:rsidRPr="00D315A4">
        <w:rPr>
          <w:rFonts w:cs="Arial"/>
          <w:b w:val="0"/>
          <w:bCs/>
          <w:i w:val="0"/>
          <w:sz w:val="16"/>
          <w:szCs w:val="18"/>
          <w:u w:val="none"/>
        </w:rPr>
        <w:t xml:space="preserve">, </w:t>
      </w:r>
      <w:r w:rsidRPr="00D315A4">
        <w:rPr>
          <w:rFonts w:cs="Arial"/>
          <w:b w:val="0"/>
          <w:i w:val="0"/>
          <w:sz w:val="16"/>
          <w:szCs w:val="18"/>
          <w:u w:val="none"/>
        </w:rPr>
        <w:t xml:space="preserve">CELEBRADO CON  </w:t>
      </w:r>
      <w:r w:rsidR="00352874" w:rsidRPr="00D315A4">
        <w:rPr>
          <w:rFonts w:cs="Arial"/>
          <w:i w:val="0"/>
          <w:sz w:val="16"/>
          <w:szCs w:val="18"/>
          <w:u w:val="none"/>
        </w:rPr>
        <w:t xml:space="preserve">LOS SERVICIOS DE SALUD DE SINALOA </w:t>
      </w:r>
      <w:r w:rsidRPr="00D315A4">
        <w:rPr>
          <w:rFonts w:cs="Arial"/>
          <w:b w:val="0"/>
          <w:i w:val="0"/>
          <w:sz w:val="16"/>
          <w:szCs w:val="18"/>
          <w:u w:val="none"/>
        </w:rPr>
        <w:t xml:space="preserve">LA PRESENTE FIANZA SE EXPIDE DE CONFORMIDAD CON LA LEY DE OBRAS PÚBLICAS Y SERVICIOS RELACIONADOS CON LAS MISMAS Y SU REGLAMENTO, Y SUBSISTIRÁ HASTA LA TOTAL AMORTIZACIÓN DEL ANTICIPO OTORGADO POR </w:t>
      </w:r>
      <w:r w:rsidR="00352874" w:rsidRPr="00D315A4">
        <w:rPr>
          <w:rFonts w:cs="Arial"/>
          <w:i w:val="0"/>
          <w:sz w:val="16"/>
          <w:szCs w:val="18"/>
          <w:u w:val="none"/>
        </w:rPr>
        <w:t>LOS SERVICIOS DE SALUD DE SINALOA</w:t>
      </w:r>
      <w:r w:rsidRPr="00D315A4">
        <w:rPr>
          <w:rFonts w:cs="Arial"/>
          <w:b w:val="0"/>
          <w:i w:val="0"/>
          <w:sz w:val="16"/>
          <w:szCs w:val="18"/>
          <w:u w:val="none"/>
        </w:rPr>
        <w:t xml:space="preserve">, EN CUYO CASO, </w:t>
      </w:r>
      <w:r w:rsidR="00352874" w:rsidRPr="00D315A4">
        <w:rPr>
          <w:rFonts w:cs="Arial"/>
          <w:i w:val="0"/>
          <w:sz w:val="16"/>
          <w:szCs w:val="18"/>
          <w:u w:val="none"/>
        </w:rPr>
        <w:t>LOS SERVICIOS DE SALUD DE SINALOA</w:t>
      </w:r>
      <w:r w:rsidRPr="00D315A4">
        <w:rPr>
          <w:rFonts w:cs="Arial"/>
          <w:b w:val="0"/>
          <w:i w:val="0"/>
          <w:sz w:val="16"/>
          <w:szCs w:val="18"/>
          <w:u w:val="none"/>
        </w:rPr>
        <w:t xml:space="preserve">, DANDO CONOCIMIENTO A LA TESORERÍA DE LA FEDERACIÓN, LO NOTIFICARÁ POR ESCRITO A LA INSTITUCIÓN AFIANZADORA PARA SU CANCELACIÓN. LA COMPAÑÍA AFIANZADORA EXPRESAMENTE DECLARA QUE: </w:t>
      </w:r>
      <w:r w:rsidRPr="00D315A4">
        <w:rPr>
          <w:rFonts w:cs="Arial"/>
          <w:bCs/>
          <w:i w:val="0"/>
          <w:sz w:val="16"/>
          <w:szCs w:val="18"/>
          <w:u w:val="none"/>
        </w:rPr>
        <w:t>A).-</w:t>
      </w:r>
      <w:r w:rsidRPr="00D315A4">
        <w:rPr>
          <w:rFonts w:cs="Arial"/>
          <w:b w:val="0"/>
          <w:i w:val="0"/>
          <w:sz w:val="16"/>
          <w:szCs w:val="18"/>
          <w:u w:val="none"/>
        </w:rPr>
        <w:t xml:space="preserve"> LA FIANZA SE OTORGA ATENDIENDO A TODAS LAS ESTIPULACIONES CONTENIDAS EN EL CONTRATO MENCIONADO CON ANTERIORIDAD; </w:t>
      </w:r>
      <w:r w:rsidRPr="00D315A4">
        <w:rPr>
          <w:rFonts w:cs="Arial"/>
          <w:bCs/>
          <w:i w:val="0"/>
          <w:sz w:val="16"/>
          <w:szCs w:val="18"/>
          <w:u w:val="none"/>
        </w:rPr>
        <w:t>B).-</w:t>
      </w:r>
      <w:r w:rsidRPr="00D315A4">
        <w:rPr>
          <w:rFonts w:cs="Arial"/>
          <w:b w:val="0"/>
          <w:i w:val="0"/>
          <w:sz w:val="16"/>
          <w:szCs w:val="18"/>
          <w:u w:val="none"/>
        </w:rPr>
        <w:t xml:space="preserve"> LA FIANZA GARANTIZA LA DEBIDA Y CORRECTA APLICACIÓN, AMORTIZACIÓN O DEVOLUCIÓN TOTAL O PARCIAL DEL ANTICIPO OTORGADO POR </w:t>
      </w:r>
      <w:r w:rsidR="00352874" w:rsidRPr="00D315A4">
        <w:rPr>
          <w:rFonts w:cs="Arial"/>
          <w:i w:val="0"/>
          <w:sz w:val="16"/>
          <w:szCs w:val="18"/>
          <w:u w:val="none"/>
        </w:rPr>
        <w:t>LOS SERVICIOS DE SALUD DE SINALOA</w:t>
      </w:r>
      <w:r w:rsidRPr="00D315A4">
        <w:rPr>
          <w:rFonts w:cs="Arial"/>
          <w:b w:val="0"/>
          <w:i w:val="0"/>
          <w:sz w:val="16"/>
          <w:szCs w:val="18"/>
          <w:u w:val="none"/>
        </w:rPr>
        <w:t xml:space="preserve"> AL CONTRATISTA CONSISTENTE EN LA CANTIDAD DE $__________ (___________ PESOS 00/100 M. N.); </w:t>
      </w:r>
      <w:r w:rsidRPr="00D315A4">
        <w:rPr>
          <w:rFonts w:cs="Arial"/>
          <w:bCs/>
          <w:i w:val="0"/>
          <w:sz w:val="16"/>
          <w:szCs w:val="18"/>
          <w:u w:val="none"/>
        </w:rPr>
        <w:t>C).-</w:t>
      </w:r>
      <w:r w:rsidRPr="00D315A4">
        <w:rPr>
          <w:rFonts w:cs="Arial"/>
          <w:b w:val="0"/>
          <w:i w:val="0"/>
          <w:sz w:val="16"/>
          <w:szCs w:val="18"/>
          <w:u w:val="none"/>
        </w:rPr>
        <w:t xml:space="preserve"> LA FIANZA SUBSISTIRÁ HASTA LA TOTAL AMORTIZACIÓN DEL ANTICIPO POR PARTE DEL CONTRATISTA Y SE LIBERARÁ HASTA QUE EL CONTRATISTA HAYA AMORTIZADO LA TOTALIDAD </w:t>
      </w:r>
    </w:p>
    <w:p w:rsidR="00352874" w:rsidRPr="00D315A4" w:rsidRDefault="00352874" w:rsidP="008D066D">
      <w:pPr>
        <w:pStyle w:val="Textoindependiente2"/>
        <w:rPr>
          <w:rFonts w:cs="Arial"/>
          <w:b w:val="0"/>
          <w:i w:val="0"/>
          <w:sz w:val="16"/>
          <w:szCs w:val="18"/>
          <w:u w:val="none"/>
        </w:rPr>
      </w:pPr>
    </w:p>
    <w:p w:rsidR="008D066D" w:rsidRPr="00D315A4" w:rsidRDefault="008D066D" w:rsidP="008D066D">
      <w:pPr>
        <w:pStyle w:val="Textoindependiente2"/>
        <w:rPr>
          <w:rFonts w:cs="Arial"/>
          <w:b w:val="0"/>
          <w:i w:val="0"/>
          <w:sz w:val="16"/>
          <w:szCs w:val="18"/>
          <w:u w:val="none"/>
        </w:rPr>
      </w:pPr>
      <w:r w:rsidRPr="00D315A4">
        <w:rPr>
          <w:rFonts w:cs="Arial"/>
          <w:b w:val="0"/>
          <w:i w:val="0"/>
          <w:sz w:val="16"/>
          <w:szCs w:val="18"/>
          <w:u w:val="none"/>
        </w:rPr>
        <w:t xml:space="preserve">DEL ANTICIPO, SIENDO INDISPENSABLE LA CONFORMIDAD EXPRESA Y POR ESCRITO DE </w:t>
      </w:r>
      <w:r w:rsidR="00352874" w:rsidRPr="00D315A4">
        <w:rPr>
          <w:rFonts w:cs="Arial"/>
          <w:i w:val="0"/>
          <w:sz w:val="16"/>
          <w:szCs w:val="18"/>
          <w:u w:val="none"/>
        </w:rPr>
        <w:t>LOS SERVICIOS DE SALUD DE SINALOA</w:t>
      </w:r>
      <w:r w:rsidRPr="00D315A4">
        <w:rPr>
          <w:rFonts w:cs="Arial"/>
          <w:b w:val="0"/>
          <w:i w:val="0"/>
          <w:sz w:val="16"/>
          <w:szCs w:val="18"/>
          <w:u w:val="none"/>
        </w:rPr>
        <w:t xml:space="preserve">, SIN CUYO REQUISITO NO PROCEDERÁ LA LIBERACIÓN DE LA PRESENTE FIANZA Y, EN CONSECUENCIA, ÉSTA CONTINUARÁ VIGENTE; </w:t>
      </w:r>
      <w:r w:rsidRPr="00D315A4">
        <w:rPr>
          <w:rFonts w:cs="Arial"/>
          <w:i w:val="0"/>
          <w:sz w:val="16"/>
          <w:szCs w:val="18"/>
          <w:u w:val="none"/>
        </w:rPr>
        <w:t>D).-</w:t>
      </w:r>
      <w:r w:rsidRPr="00D315A4">
        <w:rPr>
          <w:rFonts w:cs="Arial"/>
          <w:b w:val="0"/>
          <w:i w:val="0"/>
          <w:sz w:val="16"/>
          <w:szCs w:val="18"/>
          <w:u w:val="none"/>
        </w:rPr>
        <w:t xml:space="preserve"> LA FIANZA SE HARÁ EFECTIVA A PARTIR DE LA FECHA EN QUE LE SEA NOTIFICADA AL CONTRATISTA LA RESOLUCIÓN DE RESCISIÓN ADMINISTRATIVA DEL CONTRATO; </w:t>
      </w:r>
      <w:r w:rsidRPr="00D315A4">
        <w:rPr>
          <w:rFonts w:cs="Arial"/>
          <w:bCs/>
          <w:i w:val="0"/>
          <w:sz w:val="16"/>
          <w:szCs w:val="18"/>
          <w:u w:val="none"/>
        </w:rPr>
        <w:t>E).-</w:t>
      </w:r>
      <w:r w:rsidRPr="00D315A4">
        <w:rPr>
          <w:rFonts w:cs="Arial"/>
          <w:b w:val="0"/>
          <w:i w:val="0"/>
          <w:sz w:val="16"/>
          <w:szCs w:val="18"/>
          <w:u w:val="none"/>
        </w:rPr>
        <w:t xml:space="preserve"> ÉSTA FIANZA PERMANECERÁ VIGENTE DESDE SU FECHA DE EXPEDICIÓN Y DURANTE LA SUBSTANCIACIÓN DE TODOS LOS RECURSOS LEGALES O JUICIOS QUE SE INTERPONGAN POR PARTE DEL CONTRATISTA O </w:t>
      </w:r>
      <w:r w:rsidR="00352874" w:rsidRPr="00D315A4">
        <w:rPr>
          <w:rFonts w:cs="Arial"/>
          <w:i w:val="0"/>
          <w:sz w:val="16"/>
          <w:szCs w:val="18"/>
          <w:u w:val="none"/>
        </w:rPr>
        <w:t>LOS SERVICIOS DE SALUD DE SINALOA</w:t>
      </w:r>
      <w:r w:rsidRPr="00D315A4">
        <w:rPr>
          <w:rFonts w:cs="Arial"/>
          <w:b w:val="0"/>
          <w:i w:val="0"/>
          <w:sz w:val="16"/>
          <w:szCs w:val="18"/>
          <w:u w:val="none"/>
        </w:rPr>
        <w:t xml:space="preserve">, HASTA QUE SE PRONUNCIE RESOLUCIÓN DEFINITIVA POR AUTORIDAD COMPETENTE, DE FORMA TAL QUE SU VIGENCIA NO PODRÁ ACOTARSE EN RAZÓN DEL PLAZO DE EJECUCIÓN DEL CONTRATO PRINCIPAL O FUENTE DE LAS OBLIGACIONES, O CUALQUIER OTRA CIRCUNSTANCIA; Y </w:t>
      </w:r>
      <w:r w:rsidRPr="00D315A4">
        <w:rPr>
          <w:rFonts w:cs="Arial"/>
          <w:bCs/>
          <w:i w:val="0"/>
          <w:sz w:val="16"/>
          <w:szCs w:val="18"/>
          <w:u w:val="none"/>
        </w:rPr>
        <w:t>F).-</w:t>
      </w:r>
      <w:r w:rsidRPr="00D315A4">
        <w:rPr>
          <w:rFonts w:cs="Arial"/>
          <w:b w:val="0"/>
          <w:i w:val="0"/>
          <w:sz w:val="16"/>
          <w:szCs w:val="18"/>
          <w:u w:val="none"/>
        </w:rPr>
        <w:t xml:space="preserve"> LA INSTITUCIÓN DE FIANZAS ACEPTA EXPRESAMENTE SOMETERSE AL PROCEDIMIENTO DE EJECUCIÓN ESTABLECIDO EN EL ARTÍCULO 95 DE LA LEY FEDERAL DE INSTITUCIONES DE FIANZAS, PARA LA EFECTIVIDAD DE LA PRESENTE GARANTÍA, PROCEDIMIENTO AL QUE TAMBIÉN SE SUJETARÁ PARA EL CASO DE COBRO DE INTERESES QUE PREVÉ EL ARTÍCULO 95 BIS DEL MISMO ORDENAMIENTO LEGAL, CON MOTIVO DEL PAGO EXTEMPORÁNEO DEL IMPORTE DE ÉSTA PÓLIZA DE FIANZA.</w:t>
      </w:r>
    </w:p>
    <w:p w:rsidR="008D066D" w:rsidRPr="00D315A4" w:rsidRDefault="008D066D" w:rsidP="008D066D">
      <w:pPr>
        <w:pStyle w:val="Textoindependiente2"/>
        <w:rPr>
          <w:rFonts w:cs="Arial"/>
          <w:b w:val="0"/>
          <w:i w:val="0"/>
          <w:sz w:val="16"/>
          <w:szCs w:val="18"/>
          <w:u w:val="none"/>
        </w:rPr>
      </w:pPr>
    </w:p>
    <w:p w:rsidR="008D066D" w:rsidRPr="004959C1" w:rsidRDefault="008D066D" w:rsidP="008D066D">
      <w:pPr>
        <w:ind w:left="567" w:hanging="567"/>
        <w:jc w:val="both"/>
        <w:rPr>
          <w:rFonts w:cs="Arial"/>
          <w:b/>
          <w:i w:val="0"/>
          <w:sz w:val="18"/>
          <w:szCs w:val="18"/>
        </w:rPr>
      </w:pPr>
      <w:r w:rsidRPr="004959C1">
        <w:rPr>
          <w:rFonts w:cs="Arial"/>
          <w:b/>
          <w:i w:val="0"/>
          <w:sz w:val="18"/>
          <w:szCs w:val="18"/>
        </w:rPr>
        <w:t>6.4.2</w:t>
      </w:r>
      <w:r w:rsidRPr="004959C1">
        <w:rPr>
          <w:rFonts w:cs="Arial"/>
          <w:b/>
          <w:i w:val="0"/>
          <w:sz w:val="18"/>
          <w:szCs w:val="18"/>
        </w:rPr>
        <w:tab/>
        <w:t>GARANTÍA DE CUMPLIMIENTO DEL CONTRATO.</w:t>
      </w:r>
    </w:p>
    <w:p w:rsidR="008D066D" w:rsidRPr="004959C1" w:rsidRDefault="008D066D" w:rsidP="008D066D">
      <w:pPr>
        <w:jc w:val="both"/>
        <w:rPr>
          <w:rFonts w:cs="Arial"/>
          <w:i w:val="0"/>
          <w:sz w:val="18"/>
          <w:szCs w:val="18"/>
        </w:rPr>
      </w:pPr>
    </w:p>
    <w:p w:rsidR="008D066D" w:rsidRPr="004959C1" w:rsidRDefault="008D066D" w:rsidP="008D066D">
      <w:pPr>
        <w:jc w:val="both"/>
        <w:rPr>
          <w:rFonts w:cs="Arial"/>
          <w:b/>
          <w:i w:val="0"/>
          <w:sz w:val="18"/>
          <w:szCs w:val="18"/>
        </w:rPr>
      </w:pPr>
      <w:r w:rsidRPr="004959C1">
        <w:rPr>
          <w:rFonts w:cs="Arial"/>
          <w:i w:val="0"/>
          <w:sz w:val="18"/>
          <w:szCs w:val="18"/>
        </w:rPr>
        <w:t>Previamente a la firma del contrato y dentro de los 1</w:t>
      </w:r>
      <w:r w:rsidR="00FB3870">
        <w:rPr>
          <w:rFonts w:cs="Arial"/>
          <w:i w:val="0"/>
          <w:sz w:val="18"/>
          <w:szCs w:val="18"/>
        </w:rPr>
        <w:t>0</w:t>
      </w:r>
      <w:r w:rsidRPr="004959C1">
        <w:rPr>
          <w:rFonts w:cs="Arial"/>
          <w:i w:val="0"/>
          <w:sz w:val="18"/>
          <w:szCs w:val="18"/>
        </w:rPr>
        <w:t xml:space="preserve"> (</w:t>
      </w:r>
      <w:r w:rsidR="00FB3870">
        <w:rPr>
          <w:rFonts w:cs="Arial"/>
          <w:i w:val="0"/>
          <w:sz w:val="18"/>
          <w:szCs w:val="18"/>
        </w:rPr>
        <w:t>DIEZ</w:t>
      </w:r>
      <w:r w:rsidRPr="004959C1">
        <w:rPr>
          <w:rFonts w:cs="Arial"/>
          <w:i w:val="0"/>
          <w:sz w:val="18"/>
          <w:szCs w:val="18"/>
        </w:rPr>
        <w:t xml:space="preserve">) días naturales siguientes a la fecha en que el licitante a quien se le adjudique el contrato reciba la notificación del fallo, pero invariablemente antes de la firma del contrato, deberá presentar póliza de fianza otorgada por Institución Nacional de Fianzas debidamente autorizada a favor de </w:t>
      </w:r>
      <w:r w:rsidR="00352874" w:rsidRPr="004959C1">
        <w:rPr>
          <w:rFonts w:cs="Arial"/>
          <w:i w:val="0"/>
          <w:sz w:val="18"/>
          <w:szCs w:val="18"/>
        </w:rPr>
        <w:t>los SERVICIOS DE SALUD DE SINALOA</w:t>
      </w:r>
      <w:r w:rsidRPr="004959C1">
        <w:rPr>
          <w:rFonts w:cs="Arial"/>
          <w:i w:val="0"/>
          <w:sz w:val="18"/>
          <w:szCs w:val="18"/>
        </w:rPr>
        <w:t xml:space="preserve">, por el 10% (DIEZ POR CIENTO) del importe total de los trabajos contratados y con la obligación de hacerse efectiva por el monto total de la obligación garantizada en caso de la rescisión administrativa del contrato, </w:t>
      </w:r>
      <w:proofErr w:type="spellStart"/>
      <w:r w:rsidRPr="004959C1">
        <w:rPr>
          <w:rFonts w:cs="Arial"/>
          <w:i w:val="0"/>
          <w:sz w:val="18"/>
          <w:szCs w:val="18"/>
        </w:rPr>
        <w:t>aún</w:t>
      </w:r>
      <w:proofErr w:type="spellEnd"/>
      <w:r w:rsidRPr="004959C1">
        <w:rPr>
          <w:rFonts w:cs="Arial"/>
          <w:i w:val="0"/>
          <w:sz w:val="18"/>
          <w:szCs w:val="18"/>
        </w:rPr>
        <w:t xml:space="preserve"> cuando parte de los trabajos se hayan ejecutado, de la forma siguiente:</w:t>
      </w:r>
    </w:p>
    <w:p w:rsidR="008D066D" w:rsidRPr="004959C1" w:rsidRDefault="008D066D" w:rsidP="008D066D">
      <w:pPr>
        <w:jc w:val="both"/>
        <w:rPr>
          <w:rFonts w:cs="Arial"/>
          <w:b/>
          <w:i w:val="0"/>
          <w:sz w:val="18"/>
          <w:szCs w:val="18"/>
        </w:rPr>
      </w:pPr>
    </w:p>
    <w:p w:rsidR="008D066D" w:rsidRPr="004959C1" w:rsidRDefault="008D066D" w:rsidP="008D066D">
      <w:pPr>
        <w:jc w:val="both"/>
        <w:rPr>
          <w:rFonts w:cs="Arial"/>
          <w:sz w:val="18"/>
          <w:szCs w:val="18"/>
        </w:rPr>
      </w:pPr>
      <w:r w:rsidRPr="004959C1">
        <w:rPr>
          <w:rFonts w:cs="Arial"/>
          <w:b/>
          <w:i w:val="0"/>
          <w:sz w:val="18"/>
          <w:szCs w:val="18"/>
        </w:rPr>
        <w:t>FORMATO DE PÓLIZA DE FIANZA PARA GARANTIZAR EL CUMPLIMIENTO DE LOS CONTRATOS DE OBRA PÚBLICA</w:t>
      </w:r>
      <w:r w:rsidRPr="004959C1">
        <w:rPr>
          <w:rFonts w:cs="Arial"/>
          <w:sz w:val="18"/>
          <w:szCs w:val="18"/>
        </w:rPr>
        <w:t>.</w:t>
      </w:r>
    </w:p>
    <w:p w:rsidR="008D066D" w:rsidRPr="004959C1" w:rsidRDefault="008D066D" w:rsidP="008D066D">
      <w:pPr>
        <w:jc w:val="both"/>
        <w:rPr>
          <w:rFonts w:cs="Arial"/>
          <w:i w:val="0"/>
          <w:sz w:val="18"/>
          <w:szCs w:val="18"/>
        </w:rPr>
      </w:pPr>
    </w:p>
    <w:p w:rsidR="00352874" w:rsidRPr="00D315A4" w:rsidRDefault="008D066D" w:rsidP="008D066D">
      <w:pPr>
        <w:jc w:val="both"/>
        <w:rPr>
          <w:rFonts w:cs="Arial"/>
          <w:i w:val="0"/>
          <w:sz w:val="16"/>
          <w:szCs w:val="18"/>
        </w:rPr>
      </w:pPr>
      <w:r w:rsidRPr="00D315A4">
        <w:rPr>
          <w:rFonts w:cs="Arial"/>
          <w:i w:val="0"/>
          <w:sz w:val="16"/>
          <w:szCs w:val="18"/>
        </w:rPr>
        <w:t xml:space="preserve">FIANZA OTORGADA A FAVOR DE </w:t>
      </w:r>
      <w:r w:rsidR="00352874" w:rsidRPr="00D315A4">
        <w:rPr>
          <w:rFonts w:cs="Arial"/>
          <w:i w:val="0"/>
          <w:sz w:val="16"/>
          <w:szCs w:val="18"/>
        </w:rPr>
        <w:t xml:space="preserve">LOS SERVICIOS DE SALUD DE SINALOA </w:t>
      </w:r>
      <w:r w:rsidRPr="00D315A4">
        <w:rPr>
          <w:rFonts w:cs="Arial"/>
          <w:i w:val="0"/>
          <w:sz w:val="16"/>
          <w:szCs w:val="18"/>
        </w:rPr>
        <w:t xml:space="preserve">PARA GARANTIZAR POR EL CONTRATISTA </w:t>
      </w:r>
      <w:r w:rsidRPr="00D315A4">
        <w:rPr>
          <w:rFonts w:cs="Arial"/>
          <w:b/>
          <w:bCs/>
          <w:i w:val="0"/>
          <w:sz w:val="16"/>
          <w:szCs w:val="18"/>
        </w:rPr>
        <w:t>(</w:t>
      </w:r>
      <w:r w:rsidRPr="00D315A4">
        <w:rPr>
          <w:rFonts w:cs="Arial"/>
          <w:b/>
          <w:bCs/>
          <w:i w:val="0"/>
          <w:sz w:val="16"/>
          <w:szCs w:val="18"/>
          <w:u w:val="single"/>
        </w:rPr>
        <w:t>razón o denominación social de la persona moral, o nombre de la persona física con la que se celebró el contrato</w:t>
      </w:r>
      <w:r w:rsidRPr="00D315A4">
        <w:rPr>
          <w:rFonts w:cs="Arial"/>
          <w:b/>
          <w:bCs/>
          <w:i w:val="0"/>
          <w:sz w:val="16"/>
          <w:szCs w:val="18"/>
        </w:rPr>
        <w:t>)</w:t>
      </w:r>
      <w:r w:rsidRPr="00D315A4">
        <w:rPr>
          <w:rFonts w:cs="Arial"/>
          <w:i w:val="0"/>
          <w:sz w:val="16"/>
          <w:szCs w:val="18"/>
        </w:rPr>
        <w:t xml:space="preserve">, CON DOMICILIO EN __________, LA CANTIDAD DE $_________, (__________ PESOS 00/100 M. N.), SIN INCLUIR EL IMPUESTO AL VALOR AGREGADO, EQUIVALENTE AL 10% (DIEZ POR CIENTO) DEL MONTO TOTAL DE LOS TRABAJOS CONTRATADOS, EL FIEL Y EXACTO CUMPLIMIENTO DE TODAS Y CADA UNA DE LAS OBLIGACIONES DERIVADAS DEL CONTRATO DE  OBRA PÚBLICA A BASE DE PRECIOS UNITARIOS Y TIEMPO DETERMINADO NÚMERO __________, DE FECHA ___ DE _________ </w:t>
      </w:r>
      <w:proofErr w:type="spellStart"/>
      <w:r w:rsidRPr="00D315A4">
        <w:rPr>
          <w:rFonts w:cs="Arial"/>
          <w:i w:val="0"/>
          <w:sz w:val="16"/>
          <w:szCs w:val="18"/>
        </w:rPr>
        <w:t>DE</w:t>
      </w:r>
      <w:proofErr w:type="spellEnd"/>
      <w:r w:rsidRPr="00D315A4">
        <w:rPr>
          <w:rFonts w:cs="Arial"/>
          <w:i w:val="0"/>
          <w:sz w:val="16"/>
          <w:szCs w:val="18"/>
        </w:rPr>
        <w:t xml:space="preserve"> 20___, CON IMPORTE TOTAL DE LOS TRABAJOS POR LA CANTIDAD DE $_________, (__________ PESOS 00/100 M. N.), CUYO OBJETO ES </w:t>
      </w:r>
      <w:r w:rsidRPr="00D315A4">
        <w:rPr>
          <w:rFonts w:cs="Arial"/>
          <w:b/>
          <w:bCs/>
          <w:i w:val="0"/>
          <w:sz w:val="16"/>
          <w:szCs w:val="18"/>
        </w:rPr>
        <w:t>(</w:t>
      </w:r>
      <w:r w:rsidRPr="00D315A4">
        <w:rPr>
          <w:rFonts w:cs="Arial"/>
          <w:b/>
          <w:bCs/>
          <w:i w:val="0"/>
          <w:sz w:val="16"/>
          <w:szCs w:val="18"/>
          <w:u w:val="single"/>
        </w:rPr>
        <w:t>insertar completo el objeto del contrato, especificado en la cláusula primera del mismo</w:t>
      </w:r>
      <w:r w:rsidRPr="00D315A4">
        <w:rPr>
          <w:rFonts w:cs="Arial"/>
          <w:b/>
          <w:bCs/>
          <w:i w:val="0"/>
          <w:sz w:val="16"/>
          <w:szCs w:val="18"/>
        </w:rPr>
        <w:t xml:space="preserve">). </w:t>
      </w:r>
      <w:r w:rsidRPr="00D315A4">
        <w:rPr>
          <w:rFonts w:cs="Arial"/>
          <w:i w:val="0"/>
          <w:sz w:val="16"/>
          <w:szCs w:val="18"/>
        </w:rPr>
        <w:t xml:space="preserve">CELEBRADO CON </w:t>
      </w:r>
      <w:r w:rsidR="00352874" w:rsidRPr="00D315A4">
        <w:rPr>
          <w:rFonts w:cs="Arial"/>
          <w:i w:val="0"/>
          <w:sz w:val="16"/>
          <w:szCs w:val="18"/>
        </w:rPr>
        <w:t>LOS SERVICIOS DE SALUD DE SINALOA</w:t>
      </w:r>
      <w:r w:rsidRPr="00D315A4">
        <w:rPr>
          <w:rFonts w:cs="Arial"/>
          <w:i w:val="0"/>
          <w:sz w:val="16"/>
          <w:szCs w:val="18"/>
        </w:rPr>
        <w:t xml:space="preserve"> LA PRESENTE FIANZA SE EXPIDE DE CONFORMIDAD CON LA LEY DE OBRAS PÚBLICAS Y SERVICIOS RELACIONADOS CON LAS MISMAS</w:t>
      </w:r>
      <w:r w:rsidR="00D315A4" w:rsidRPr="00D315A4">
        <w:rPr>
          <w:rFonts w:cs="Arial"/>
          <w:i w:val="0"/>
          <w:sz w:val="16"/>
          <w:szCs w:val="18"/>
        </w:rPr>
        <w:t xml:space="preserve"> DEL ESTADO DE SINALOA</w:t>
      </w:r>
      <w:r w:rsidRPr="00D315A4">
        <w:rPr>
          <w:rFonts w:cs="Arial"/>
          <w:i w:val="0"/>
          <w:sz w:val="16"/>
          <w:szCs w:val="18"/>
        </w:rPr>
        <w:t xml:space="preserve"> Y SU REGLAMENTO, Y ESTARÁ VIGENTE HASTA QUE LOS TRABAJOS MATERIA DEL CONTRATO DE REFERENCIA HAYAN SIDO RECIBIDOS EN SU TOTALIDAD, O PARTE DE LOS MISMOS CUANDO ASÍ SE HAYA CONVENIDO, Y EN SU CASO, HASTA QUE SE SUSTITUYA POR OTRA EN LOS TÉRMINOS DE LOS ARTÍCULOS 66  DE LA LEY DE OBRAS PÚBLICAS Y SERVICIOS RELACIONADOS CON LAS MISMAS Y 61 DE SU REGLAMENTO. LA COMPAÑÍA AFIANZADORA EXPRESAMENTE DECLARA QUE: </w:t>
      </w:r>
      <w:r w:rsidRPr="00D315A4">
        <w:rPr>
          <w:rFonts w:cs="Arial"/>
          <w:b/>
          <w:bCs/>
          <w:i w:val="0"/>
          <w:sz w:val="16"/>
          <w:szCs w:val="18"/>
        </w:rPr>
        <w:t>A).-</w:t>
      </w:r>
      <w:r w:rsidRPr="00D315A4">
        <w:rPr>
          <w:rFonts w:cs="Arial"/>
          <w:i w:val="0"/>
          <w:sz w:val="16"/>
          <w:szCs w:val="18"/>
        </w:rPr>
        <w:t xml:space="preserve"> LA FIANZA SE OTORGA ATENDIENDO A TODAS Y CADA UNA DE LAS ESTIPULACIONES CONTENIDAS EN EL CONTRATO MENCIONADO CON ANTERIORIDAD; </w:t>
      </w:r>
      <w:r w:rsidRPr="00D315A4">
        <w:rPr>
          <w:rFonts w:cs="Arial"/>
          <w:b/>
          <w:bCs/>
          <w:i w:val="0"/>
          <w:sz w:val="16"/>
          <w:szCs w:val="18"/>
        </w:rPr>
        <w:t>B).-</w:t>
      </w:r>
      <w:r w:rsidRPr="00D315A4">
        <w:rPr>
          <w:rFonts w:cs="Arial"/>
          <w:i w:val="0"/>
          <w:sz w:val="16"/>
          <w:szCs w:val="18"/>
        </w:rPr>
        <w:t xml:space="preserve"> LA FIANZA GARANTIZA EL 10% (DIEZ POR CIENTO) DEL IMPORTE DE LOS TRABAJOS CONTRATADOS; </w:t>
      </w:r>
      <w:r w:rsidRPr="00D315A4">
        <w:rPr>
          <w:rFonts w:cs="Arial"/>
          <w:b/>
          <w:bCs/>
          <w:i w:val="0"/>
          <w:sz w:val="16"/>
          <w:szCs w:val="18"/>
        </w:rPr>
        <w:t>C).-</w:t>
      </w:r>
      <w:r w:rsidRPr="00D315A4">
        <w:rPr>
          <w:rFonts w:cs="Arial"/>
          <w:i w:val="0"/>
          <w:sz w:val="16"/>
          <w:szCs w:val="18"/>
        </w:rPr>
        <w:t xml:space="preserve"> CUANDO LOS TRABAJOS MATERIA DEL CONTRATO SE REALICEN EN MÁS DE UN EJERCICIO PRESUPUESTAL, </w:t>
      </w:r>
    </w:p>
    <w:p w:rsidR="008D066D" w:rsidRPr="00D315A4" w:rsidRDefault="008D066D" w:rsidP="008D066D">
      <w:pPr>
        <w:jc w:val="both"/>
        <w:rPr>
          <w:rFonts w:cs="Arial"/>
          <w:i w:val="0"/>
          <w:sz w:val="16"/>
          <w:szCs w:val="18"/>
        </w:rPr>
      </w:pPr>
      <w:r w:rsidRPr="00D315A4">
        <w:rPr>
          <w:rFonts w:cs="Arial"/>
          <w:i w:val="0"/>
          <w:sz w:val="16"/>
          <w:szCs w:val="18"/>
        </w:rPr>
        <w:t xml:space="preserve">ÉSTA FIANZA SE SUBSTITUIRÁ POR OTRA EQUIVALENTE AL 10% (DIEZ POR CIENTO) DEL IMPORTE DE LOS TRABAJOS NO EJECUTADOS, INCLUYENDO EN DICHO IMPORTE LOS MONTOS RELATIVOS A LOS AJUSTES DE COSTOS Y MODIFICACIONES </w:t>
      </w:r>
      <w:r w:rsidRPr="00D315A4">
        <w:rPr>
          <w:rFonts w:cs="Arial"/>
          <w:i w:val="0"/>
          <w:sz w:val="16"/>
          <w:szCs w:val="18"/>
        </w:rPr>
        <w:lastRenderedPageBreak/>
        <w:t xml:space="preserve">CONTRACTUALES, SI LAS HUBIERE; </w:t>
      </w:r>
      <w:r w:rsidRPr="00D315A4">
        <w:rPr>
          <w:rFonts w:cs="Arial"/>
          <w:b/>
          <w:bCs/>
          <w:i w:val="0"/>
          <w:sz w:val="16"/>
          <w:szCs w:val="18"/>
        </w:rPr>
        <w:t>D).-</w:t>
      </w:r>
      <w:r w:rsidRPr="00D315A4">
        <w:rPr>
          <w:rFonts w:cs="Arial"/>
          <w:i w:val="0"/>
          <w:sz w:val="16"/>
          <w:szCs w:val="18"/>
        </w:rPr>
        <w:t xml:space="preserve"> EN EL CASO DE QUE </w:t>
      </w:r>
      <w:r w:rsidR="00352874" w:rsidRPr="00D315A4">
        <w:rPr>
          <w:rFonts w:cs="Arial"/>
          <w:b/>
          <w:i w:val="0"/>
          <w:sz w:val="16"/>
          <w:szCs w:val="18"/>
        </w:rPr>
        <w:t>LOS SERVICIOS DE SALUD DE SINALOA</w:t>
      </w:r>
      <w:r w:rsidRPr="00D315A4">
        <w:rPr>
          <w:rFonts w:cs="Arial"/>
          <w:i w:val="0"/>
          <w:sz w:val="16"/>
          <w:szCs w:val="18"/>
        </w:rPr>
        <w:t xml:space="preserve"> OTORGUE PRÓRROGAS O ESPERAS AL CONTRATISTA, DERIVADAS DE LA FORMALIZACIÓN DE CONVENIOS DE AMPLIACIÓN AL MONTO O AL PLAZO DE EJECUCIÓN DEL CONTRATO, SE DEBERÁ OBTENER LA MODIFICACIÓN DE LA FIANZA, LA QUE CONTINUARA VIGENTE HASTA LA EJECUCIÓN Y TERMINACIÓN TOTAL DE LOS TRABAJOS OBJETO DEL CONTRATO Y SEA SUBSTITUIDA POR PARTE DEL CONTRATISTA POR LA FIANZA A QUE SE REFIERE EL ARTÍCULO 66 DE LA LEY DE OBRAS PÚBLICAS Y SERVICIOS RELACIONADOS CON LAS MISMAS; </w:t>
      </w:r>
      <w:r w:rsidRPr="00D315A4">
        <w:rPr>
          <w:rFonts w:cs="Arial"/>
          <w:b/>
          <w:bCs/>
          <w:i w:val="0"/>
          <w:sz w:val="16"/>
          <w:szCs w:val="18"/>
        </w:rPr>
        <w:t>E).-</w:t>
      </w:r>
      <w:r w:rsidRPr="00D315A4">
        <w:rPr>
          <w:rFonts w:cs="Arial"/>
          <w:i w:val="0"/>
          <w:sz w:val="16"/>
          <w:szCs w:val="18"/>
        </w:rPr>
        <w:t xml:space="preserve"> LA FIANZA GARANTIZA EL CUMPLIMIENTO DE TODAS Y CADA UNA DE LAS OBLIGACIONES DEL CONTRATISTA Y EN CONSECUENCIA LA EJECUCIÓN Y TERMINACIÓN TOTAL DE LOS TRABAJOS MATERIA DEL CONTRATO DE REFERENCIA, AÚN CUANDO PARTE DE ELLOS SE SUBCONTRATEN CON LA AUTORIZACIÓN DE </w:t>
      </w:r>
      <w:r w:rsidR="008228E1" w:rsidRPr="00D315A4">
        <w:rPr>
          <w:rFonts w:cs="Arial"/>
          <w:b/>
          <w:i w:val="0"/>
          <w:sz w:val="16"/>
          <w:szCs w:val="18"/>
        </w:rPr>
        <w:t>LOS SERVICIOS DE SALUD DE SINALOA</w:t>
      </w:r>
      <w:r w:rsidRPr="00D315A4">
        <w:rPr>
          <w:rFonts w:cs="Arial"/>
          <w:i w:val="0"/>
          <w:sz w:val="16"/>
          <w:szCs w:val="18"/>
        </w:rPr>
        <w:t xml:space="preserve">; </w:t>
      </w:r>
      <w:r w:rsidRPr="00D315A4">
        <w:rPr>
          <w:rFonts w:cs="Arial"/>
          <w:b/>
          <w:i w:val="0"/>
          <w:sz w:val="16"/>
          <w:szCs w:val="18"/>
        </w:rPr>
        <w:t>F).-</w:t>
      </w:r>
      <w:r w:rsidRPr="00D315A4">
        <w:rPr>
          <w:rFonts w:cs="Arial"/>
          <w:i w:val="0"/>
          <w:sz w:val="16"/>
          <w:szCs w:val="18"/>
        </w:rPr>
        <w:t xml:space="preserve"> LA FIANZA SE HARÁ EFECTIVA A PARTIR DE LA FECHA EN QUE LE SEA NOTIFICADA AL CONTRATISTA LA RESOLUCIÓN DE RESCISIÓN ADMINISTRATIVA DEL CONTRATO; </w:t>
      </w:r>
      <w:r w:rsidRPr="00D315A4">
        <w:rPr>
          <w:rFonts w:cs="Arial"/>
          <w:b/>
          <w:bCs/>
          <w:i w:val="0"/>
          <w:sz w:val="16"/>
          <w:szCs w:val="18"/>
        </w:rPr>
        <w:t>G).-</w:t>
      </w:r>
      <w:r w:rsidRPr="00D315A4">
        <w:rPr>
          <w:rFonts w:cs="Arial"/>
          <w:i w:val="0"/>
          <w:sz w:val="16"/>
          <w:szCs w:val="18"/>
        </w:rPr>
        <w:t xml:space="preserve"> ÉSTA FIANZA PERMANECERÁ VIGENTE DESDE SU FECHA DE EXPEDICIÓN Y DURANTE LA SUBSTANCIACIÓN DE TODOS LOS RECURSOS LEGALES O JUICIOS QUE SE INTERPONGAN POR PARTE DEL CONTRATISTA O DE </w:t>
      </w:r>
      <w:r w:rsidR="008228E1" w:rsidRPr="00D315A4">
        <w:rPr>
          <w:rFonts w:cs="Arial"/>
          <w:i w:val="0"/>
          <w:sz w:val="16"/>
          <w:szCs w:val="18"/>
        </w:rPr>
        <w:t>LOS SERVICIOS DE SALUD DE SINALOA</w:t>
      </w:r>
      <w:r w:rsidRPr="00D315A4">
        <w:rPr>
          <w:rFonts w:cs="Arial"/>
          <w:i w:val="0"/>
          <w:sz w:val="16"/>
          <w:szCs w:val="18"/>
        </w:rPr>
        <w:t xml:space="preserve">, HASTA QUE SE PRONUNCIE RESOLUCIÓN DEFINITIVA POR AUTORIDAD COMPETENTE, DE FORMA TAL QUE SU VIGENCIA NO PODRÁ ACOTARSE EN RAZÓN DEL PLAZO DE EJECUCIÓN DEL CONTRATO PRINCIPAL O FUENTE DE LAS OBLIGACIONES, O CUALQUIER OTRA CIRCUNSTANCIA; </w:t>
      </w:r>
      <w:r w:rsidRPr="00D315A4">
        <w:rPr>
          <w:rFonts w:cs="Arial"/>
          <w:b/>
          <w:bCs/>
          <w:i w:val="0"/>
          <w:sz w:val="16"/>
          <w:szCs w:val="18"/>
        </w:rPr>
        <w:t>H).-</w:t>
      </w:r>
      <w:r w:rsidRPr="00D315A4">
        <w:rPr>
          <w:rFonts w:cs="Arial"/>
          <w:i w:val="0"/>
          <w:sz w:val="16"/>
          <w:szCs w:val="18"/>
        </w:rPr>
        <w:t xml:space="preserve"> LA FIANZA SE LIBERARÁ CUANDO EL CONTRATISTA HAYA CUMPLIDO CON TODAS Y CADA UNA DE LAS OBLIGACIONES ESTIPULADAS EN EL CONTRATO, HAGA PAGO TOTAL Y EN FORMA INCONDICIONAL DE LOS SALDOS QUE RESULTEN A SU CARGO EN EL FINIQUITO, CONSTITUYA Y ENTREGUE, PREVIAMENTE A LA RECEPCIÓN DE LOS TRABAJOS, FIANZA QUE GARANTICE LOS DEFECTOS QUE RESULTEN DE LOS TRABAJOS, DE LOS VICIOS OCULTOS Y DE CUALQUIER OTRA RESPONSABILIDAD EN QUE HUBIERE INCURRIDO, SIENDO INDISPENSABLE LA CONFORMIDAD EXPRESA Y POR ESCRITO DE </w:t>
      </w:r>
      <w:r w:rsidR="008228E1" w:rsidRPr="00D315A4">
        <w:rPr>
          <w:rFonts w:cs="Arial"/>
          <w:i w:val="0"/>
          <w:sz w:val="16"/>
          <w:szCs w:val="18"/>
        </w:rPr>
        <w:t>LOS SERVICIOS DE SALUD DE SINALOA</w:t>
      </w:r>
      <w:r w:rsidRPr="00D315A4">
        <w:rPr>
          <w:rFonts w:cs="Arial"/>
          <w:i w:val="0"/>
          <w:sz w:val="16"/>
          <w:szCs w:val="18"/>
        </w:rPr>
        <w:t xml:space="preserve">, DE ACUERDO CON LO ESTABLECIDO EN LA FRACCIÓN I, INCISO b) DEL ARTÍCULO </w:t>
      </w:r>
      <w:r w:rsidR="00D315A4" w:rsidRPr="00D315A4">
        <w:rPr>
          <w:rFonts w:cs="Arial"/>
          <w:i w:val="0"/>
          <w:sz w:val="16"/>
          <w:szCs w:val="18"/>
        </w:rPr>
        <w:t>73</w:t>
      </w:r>
      <w:r w:rsidRPr="00D315A4">
        <w:rPr>
          <w:rFonts w:cs="Arial"/>
          <w:i w:val="0"/>
          <w:sz w:val="16"/>
          <w:szCs w:val="18"/>
        </w:rPr>
        <w:t xml:space="preserve"> DEL REGLAMENTO DE LA LEY DE OBRAS PÚBLICAS Y SERVICIOS RELACIONADOS CON LAS MISMAS</w:t>
      </w:r>
      <w:r w:rsidR="00D315A4" w:rsidRPr="00D315A4">
        <w:rPr>
          <w:rFonts w:cs="Arial"/>
          <w:i w:val="0"/>
          <w:sz w:val="16"/>
          <w:szCs w:val="18"/>
        </w:rPr>
        <w:t>DEL ESTADO DE SINALOA</w:t>
      </w:r>
      <w:r w:rsidRPr="00D315A4">
        <w:rPr>
          <w:rFonts w:cs="Arial"/>
          <w:i w:val="0"/>
          <w:sz w:val="16"/>
          <w:szCs w:val="18"/>
        </w:rPr>
        <w:t xml:space="preserve">, SIN CUYO REQUISITO NO PROCEDERÁ LA CANCELACIÓN DE LA PRESENTE FIANZA Y, EN CONSECUENCIA, ÉSTA CONTINUARÁ VIGENTE; Y, </w:t>
      </w:r>
      <w:r w:rsidRPr="00D315A4">
        <w:rPr>
          <w:rFonts w:cs="Arial"/>
          <w:b/>
          <w:bCs/>
          <w:i w:val="0"/>
          <w:sz w:val="16"/>
          <w:szCs w:val="18"/>
        </w:rPr>
        <w:t>I).-</w:t>
      </w:r>
      <w:r w:rsidRPr="00D315A4">
        <w:rPr>
          <w:rFonts w:cs="Arial"/>
          <w:i w:val="0"/>
          <w:sz w:val="16"/>
          <w:szCs w:val="18"/>
        </w:rPr>
        <w:t xml:space="preserve"> LA INSTITUCIÓN DE FIANZAS ACEPTA EXPRESAMENTE SOMETERSE AL PROCEDIMIENTO DE EJECUCIÓN ESTABLECIDO EN EL ARTÍCULO 95 DE LA LEY FEDERAL DE INSTITUCIONES DE FIANZAS, PARA LA EFECTIVIDAD DE LA PRESENTE GARANTÍA, PROCEDIMIENTO AL QUE TAMBIÉN SE SUJETARÁ PARA EL CASO DE COBRO DE INTERESES QUE PREVÉ EL ARTÍCULO </w:t>
      </w:r>
      <w:r w:rsidR="00D315A4" w:rsidRPr="00D315A4">
        <w:rPr>
          <w:rFonts w:cs="Arial"/>
          <w:i w:val="0"/>
          <w:sz w:val="16"/>
          <w:szCs w:val="18"/>
        </w:rPr>
        <w:t>73</w:t>
      </w:r>
      <w:r w:rsidRPr="00D315A4">
        <w:rPr>
          <w:rFonts w:cs="Arial"/>
          <w:i w:val="0"/>
          <w:sz w:val="16"/>
          <w:szCs w:val="18"/>
        </w:rPr>
        <w:t xml:space="preserve"> DEL MISMO ORDENAMIENTO LEGAL, CON MOTIVO DEL PAGO EXTEMPORÁNEO DEL IMPORTE DE ÉSTA PÓLIZA DE FIANZA.</w:t>
      </w:r>
    </w:p>
    <w:p w:rsidR="008D066D" w:rsidRPr="004959C1" w:rsidRDefault="008D066D" w:rsidP="008D066D">
      <w:pPr>
        <w:jc w:val="both"/>
        <w:rPr>
          <w:rFonts w:cs="Arial"/>
          <w:i w:val="0"/>
          <w:sz w:val="18"/>
          <w:szCs w:val="18"/>
        </w:rPr>
      </w:pPr>
    </w:p>
    <w:p w:rsidR="008D066D" w:rsidRPr="004959C1" w:rsidRDefault="008D066D" w:rsidP="008D066D">
      <w:pPr>
        <w:pStyle w:val="Sangra2detindependiente"/>
        <w:ind w:left="567" w:hanging="567"/>
        <w:rPr>
          <w:rFonts w:cs="Arial"/>
          <w:sz w:val="18"/>
          <w:szCs w:val="18"/>
        </w:rPr>
      </w:pPr>
      <w:r w:rsidRPr="004959C1">
        <w:rPr>
          <w:rFonts w:cs="Arial"/>
          <w:sz w:val="18"/>
          <w:szCs w:val="18"/>
        </w:rPr>
        <w:t>6.4.3</w:t>
      </w:r>
      <w:r w:rsidRPr="004959C1">
        <w:rPr>
          <w:rFonts w:cs="Arial"/>
          <w:sz w:val="18"/>
          <w:szCs w:val="18"/>
        </w:rPr>
        <w:tab/>
        <w:t>GARANTÍA POR DEFECTOS, VICIOS OCULTOS Y CUALQUIER OTRA RESPONSABILIDAD EN QUE INCURRA EL CONTRATISTA.</w:t>
      </w:r>
    </w:p>
    <w:p w:rsidR="008D066D" w:rsidRPr="004959C1" w:rsidRDefault="008D066D" w:rsidP="008D066D">
      <w:pPr>
        <w:jc w:val="both"/>
        <w:rPr>
          <w:rFonts w:cs="Arial"/>
          <w:i w:val="0"/>
          <w:sz w:val="18"/>
          <w:szCs w:val="18"/>
        </w:rPr>
      </w:pPr>
    </w:p>
    <w:p w:rsidR="008D066D" w:rsidRPr="004959C1" w:rsidRDefault="008D066D" w:rsidP="008D066D">
      <w:pPr>
        <w:jc w:val="both"/>
        <w:rPr>
          <w:rFonts w:cs="Arial"/>
          <w:i w:val="0"/>
          <w:sz w:val="18"/>
          <w:szCs w:val="18"/>
        </w:rPr>
      </w:pPr>
      <w:r w:rsidRPr="004959C1">
        <w:rPr>
          <w:rFonts w:cs="Arial"/>
          <w:i w:val="0"/>
          <w:sz w:val="18"/>
          <w:szCs w:val="18"/>
        </w:rPr>
        <w:t>Al término de la obra, no obstante su recepción formal, el contratista se obligará a responder de los defectos que resultaren en la misma, de los vicios ocultos y de cualquier otra responsabilidad en que incurra en los términos señalados en el contrato, el Código Civil Federal, la Ley Federal de Presupuesto y Responsabilidad Hacendaria, y en la legislación aplicable.</w:t>
      </w:r>
    </w:p>
    <w:p w:rsidR="008D066D" w:rsidRPr="004959C1" w:rsidRDefault="008D066D" w:rsidP="008D066D">
      <w:pPr>
        <w:pStyle w:val="Textoindependiente31"/>
        <w:rPr>
          <w:rFonts w:cs="Arial"/>
          <w:i w:val="0"/>
          <w:sz w:val="18"/>
          <w:szCs w:val="18"/>
        </w:rPr>
      </w:pPr>
    </w:p>
    <w:p w:rsidR="008228E1" w:rsidRPr="004959C1" w:rsidRDefault="008D066D" w:rsidP="008D066D">
      <w:pPr>
        <w:pStyle w:val="Textoindependiente31"/>
        <w:rPr>
          <w:rFonts w:cs="Arial"/>
          <w:i w:val="0"/>
          <w:sz w:val="18"/>
          <w:szCs w:val="18"/>
        </w:rPr>
      </w:pPr>
      <w:r w:rsidRPr="004959C1">
        <w:rPr>
          <w:rFonts w:cs="Arial"/>
          <w:i w:val="0"/>
          <w:sz w:val="18"/>
          <w:szCs w:val="18"/>
        </w:rPr>
        <w:t xml:space="preserve">Los trabajos se garantizarán por un plazo de 12 (DOCE) meses por el cumplimiento de las obligaciones a que se refiere el párrafo anterior, por lo que previamente a la recepción de los trabajos, el contratista, a su elección, deberá constituir </w:t>
      </w:r>
      <w:r w:rsidRPr="004959C1">
        <w:rPr>
          <w:rFonts w:cs="Arial"/>
          <w:i w:val="0"/>
          <w:color w:val="000000"/>
          <w:sz w:val="18"/>
          <w:szCs w:val="18"/>
        </w:rPr>
        <w:t xml:space="preserve">póliza de fianza otorgada por Institución Nacional de Fianzas debidamente autorizada, a favor de </w:t>
      </w:r>
      <w:r w:rsidR="008228E1" w:rsidRPr="004959C1">
        <w:rPr>
          <w:rFonts w:cs="Arial"/>
          <w:i w:val="0"/>
          <w:sz w:val="18"/>
          <w:szCs w:val="18"/>
        </w:rPr>
        <w:t>los SERVICIOS DE SALUD DE SINALOA</w:t>
      </w:r>
      <w:r w:rsidRPr="004959C1">
        <w:rPr>
          <w:rFonts w:cs="Arial"/>
          <w:b/>
          <w:i w:val="0"/>
          <w:sz w:val="18"/>
          <w:szCs w:val="18"/>
        </w:rPr>
        <w:t xml:space="preserve"> </w:t>
      </w:r>
      <w:r w:rsidRPr="004959C1">
        <w:rPr>
          <w:rFonts w:cs="Arial"/>
          <w:i w:val="0"/>
          <w:color w:val="000000"/>
          <w:sz w:val="18"/>
          <w:szCs w:val="18"/>
        </w:rPr>
        <w:t>y a s</w:t>
      </w:r>
      <w:r w:rsidR="008228E1" w:rsidRPr="004959C1">
        <w:rPr>
          <w:rFonts w:cs="Arial"/>
          <w:i w:val="0"/>
          <w:color w:val="000000"/>
          <w:sz w:val="18"/>
          <w:szCs w:val="18"/>
        </w:rPr>
        <w:t>atisfacción de los</w:t>
      </w:r>
      <w:r w:rsidRPr="004959C1">
        <w:rPr>
          <w:rFonts w:cs="Arial"/>
          <w:i w:val="0"/>
          <w:color w:val="000000"/>
          <w:sz w:val="18"/>
          <w:szCs w:val="18"/>
        </w:rPr>
        <w:t xml:space="preserve"> </w:t>
      </w:r>
      <w:r w:rsidR="008228E1" w:rsidRPr="004959C1">
        <w:rPr>
          <w:rFonts w:cs="Arial"/>
          <w:i w:val="0"/>
          <w:sz w:val="18"/>
          <w:szCs w:val="18"/>
        </w:rPr>
        <w:t>SERVICIOS DE SALUD DE SINALOA</w:t>
      </w:r>
      <w:r w:rsidRPr="004959C1">
        <w:rPr>
          <w:rFonts w:cs="Arial"/>
          <w:b/>
          <w:i w:val="0"/>
          <w:sz w:val="18"/>
          <w:szCs w:val="18"/>
        </w:rPr>
        <w:t xml:space="preserve"> </w:t>
      </w:r>
      <w:r w:rsidRPr="004959C1">
        <w:rPr>
          <w:rFonts w:cs="Arial"/>
          <w:i w:val="0"/>
          <w:color w:val="000000"/>
          <w:sz w:val="18"/>
          <w:szCs w:val="18"/>
        </w:rPr>
        <w:t>por un valor del 10% (DIEZ POR CIENTO)</w:t>
      </w:r>
      <w:r w:rsidRPr="004959C1">
        <w:rPr>
          <w:rFonts w:cs="Arial"/>
          <w:i w:val="0"/>
          <w:sz w:val="18"/>
          <w:szCs w:val="18"/>
        </w:rPr>
        <w:t xml:space="preserve"> del importe total ejercido de los trabajos; presentar una carta de crédito irrevocable por el equivalente al 5% (CINCO POR CIENTO) del monto total ejercido de los </w:t>
      </w:r>
    </w:p>
    <w:p w:rsidR="008228E1" w:rsidRPr="004959C1" w:rsidRDefault="008228E1" w:rsidP="008D066D">
      <w:pPr>
        <w:pStyle w:val="Textoindependiente31"/>
        <w:rPr>
          <w:rFonts w:cs="Arial"/>
          <w:i w:val="0"/>
          <w:sz w:val="18"/>
          <w:szCs w:val="18"/>
        </w:rPr>
      </w:pPr>
    </w:p>
    <w:p w:rsidR="008D066D" w:rsidRPr="004959C1" w:rsidRDefault="008D066D" w:rsidP="008D066D">
      <w:pPr>
        <w:pStyle w:val="Textoindependiente31"/>
        <w:rPr>
          <w:rFonts w:cs="Arial"/>
          <w:i w:val="0"/>
          <w:sz w:val="18"/>
          <w:szCs w:val="18"/>
        </w:rPr>
      </w:pPr>
      <w:proofErr w:type="gramStart"/>
      <w:r w:rsidRPr="004959C1">
        <w:rPr>
          <w:rFonts w:cs="Arial"/>
          <w:i w:val="0"/>
          <w:sz w:val="18"/>
          <w:szCs w:val="18"/>
        </w:rPr>
        <w:t>trabajos</w:t>
      </w:r>
      <w:proofErr w:type="gramEnd"/>
      <w:r w:rsidRPr="004959C1">
        <w:rPr>
          <w:rFonts w:cs="Arial"/>
          <w:i w:val="0"/>
          <w:sz w:val="18"/>
          <w:szCs w:val="18"/>
        </w:rPr>
        <w:t>, o bien, aportar recursos líquidos por una cantidad equivalente al 5% (CINCO POR CIENTO) del mismo monto en fideicomiso especialmente constituido para ello.</w:t>
      </w:r>
    </w:p>
    <w:p w:rsidR="008D066D" w:rsidRPr="004959C1" w:rsidRDefault="008D066D" w:rsidP="008D066D">
      <w:pPr>
        <w:jc w:val="both"/>
        <w:rPr>
          <w:rFonts w:cs="Arial"/>
          <w:i w:val="0"/>
          <w:sz w:val="18"/>
          <w:szCs w:val="18"/>
        </w:rPr>
      </w:pPr>
    </w:p>
    <w:p w:rsidR="008D066D" w:rsidRPr="004959C1" w:rsidRDefault="008D066D" w:rsidP="008D066D">
      <w:pPr>
        <w:jc w:val="both"/>
        <w:rPr>
          <w:rFonts w:cs="Arial"/>
          <w:i w:val="0"/>
          <w:sz w:val="18"/>
          <w:szCs w:val="18"/>
        </w:rPr>
      </w:pPr>
      <w:r w:rsidRPr="004959C1">
        <w:rPr>
          <w:rFonts w:cs="Arial"/>
          <w:i w:val="0"/>
          <w:sz w:val="18"/>
          <w:szCs w:val="18"/>
        </w:rPr>
        <w:t>Los recursos aportados en fideicomiso deberán invertirse en instrumento de renta fija.</w:t>
      </w:r>
    </w:p>
    <w:p w:rsidR="008D066D" w:rsidRPr="004959C1" w:rsidRDefault="008D066D" w:rsidP="008D066D">
      <w:pPr>
        <w:jc w:val="both"/>
        <w:rPr>
          <w:rFonts w:cs="Arial"/>
          <w:i w:val="0"/>
          <w:sz w:val="18"/>
          <w:szCs w:val="18"/>
        </w:rPr>
      </w:pPr>
    </w:p>
    <w:p w:rsidR="008D066D" w:rsidRPr="004959C1" w:rsidRDefault="008D066D" w:rsidP="008D066D">
      <w:pPr>
        <w:jc w:val="both"/>
        <w:rPr>
          <w:rFonts w:cs="Arial"/>
          <w:i w:val="0"/>
          <w:sz w:val="18"/>
          <w:szCs w:val="18"/>
        </w:rPr>
      </w:pPr>
      <w:r w:rsidRPr="004959C1">
        <w:rPr>
          <w:rFonts w:cs="Arial"/>
          <w:i w:val="0"/>
          <w:sz w:val="18"/>
          <w:szCs w:val="18"/>
        </w:rPr>
        <w:t xml:space="preserve">El contratista, en su caso, podrá retirar sus aportaciones en fideicomiso y los respectivos rendimientos, transcurridos los 12 (DOCE) meses, contados a partir de la fecha del acta de recepción física de los trabajos, para lo cual </w:t>
      </w:r>
      <w:r w:rsidR="008228E1" w:rsidRPr="004959C1">
        <w:rPr>
          <w:rFonts w:cs="Arial"/>
          <w:i w:val="0"/>
          <w:sz w:val="18"/>
          <w:szCs w:val="18"/>
        </w:rPr>
        <w:t>los Servicios de Salud de Sinaloa</w:t>
      </w:r>
      <w:r w:rsidRPr="004959C1">
        <w:rPr>
          <w:rFonts w:cs="Arial"/>
          <w:i w:val="0"/>
          <w:sz w:val="18"/>
          <w:szCs w:val="18"/>
        </w:rPr>
        <w:t xml:space="preserve"> </w:t>
      </w:r>
      <w:proofErr w:type="gramStart"/>
      <w:r w:rsidRPr="004959C1">
        <w:rPr>
          <w:rFonts w:cs="Arial"/>
          <w:i w:val="0"/>
          <w:sz w:val="18"/>
          <w:szCs w:val="18"/>
        </w:rPr>
        <w:t>instruirá</w:t>
      </w:r>
      <w:proofErr w:type="gramEnd"/>
      <w:r w:rsidRPr="004959C1">
        <w:rPr>
          <w:rFonts w:cs="Arial"/>
          <w:i w:val="0"/>
          <w:sz w:val="18"/>
          <w:szCs w:val="18"/>
        </w:rPr>
        <w:t xml:space="preserve"> por escrito lo procedente a la institución fiduciaria.</w:t>
      </w:r>
    </w:p>
    <w:p w:rsidR="008D066D" w:rsidRPr="004959C1" w:rsidRDefault="008D066D" w:rsidP="008D066D">
      <w:pPr>
        <w:jc w:val="both"/>
        <w:rPr>
          <w:rFonts w:cs="Arial"/>
          <w:i w:val="0"/>
          <w:sz w:val="18"/>
          <w:szCs w:val="18"/>
        </w:rPr>
      </w:pPr>
    </w:p>
    <w:p w:rsidR="008D066D" w:rsidRPr="004959C1" w:rsidRDefault="008D066D" w:rsidP="008D066D">
      <w:pPr>
        <w:jc w:val="both"/>
        <w:rPr>
          <w:rFonts w:cs="Arial"/>
          <w:i w:val="0"/>
          <w:sz w:val="18"/>
          <w:szCs w:val="18"/>
        </w:rPr>
      </w:pPr>
      <w:r w:rsidRPr="004959C1">
        <w:rPr>
          <w:rFonts w:cs="Arial"/>
          <w:i w:val="0"/>
          <w:sz w:val="18"/>
          <w:szCs w:val="18"/>
        </w:rPr>
        <w:t>En igual plazo a que hace referencia el párrafo anterior, quedará automáticamente cancelada la fianza o carta de crédito irrevocable, según sea el caso, siempre que durante ese período no haya surgido alguna responsabilidad a cargo del contratista por defectos de los trabajos, vicios ocultos o cualquier otra responsabilidad, en los términos señalados en el contrato.</w:t>
      </w:r>
    </w:p>
    <w:p w:rsidR="008D066D" w:rsidRPr="004959C1" w:rsidRDefault="008D066D" w:rsidP="008D066D">
      <w:pPr>
        <w:jc w:val="both"/>
        <w:rPr>
          <w:rFonts w:cs="Arial"/>
          <w:i w:val="0"/>
          <w:sz w:val="18"/>
          <w:szCs w:val="18"/>
        </w:rPr>
      </w:pPr>
    </w:p>
    <w:p w:rsidR="008D066D" w:rsidRPr="004959C1" w:rsidRDefault="008D066D" w:rsidP="008D066D">
      <w:pPr>
        <w:jc w:val="both"/>
        <w:rPr>
          <w:rFonts w:cs="Arial"/>
          <w:i w:val="0"/>
          <w:sz w:val="18"/>
          <w:szCs w:val="18"/>
        </w:rPr>
      </w:pPr>
      <w:r w:rsidRPr="004959C1">
        <w:rPr>
          <w:rFonts w:cs="Arial"/>
          <w:i w:val="0"/>
          <w:sz w:val="18"/>
          <w:szCs w:val="18"/>
        </w:rPr>
        <w:t xml:space="preserve">En caso de haberse expedido carta de crédito irrevocable, el contratista obtendrá </w:t>
      </w:r>
      <w:r w:rsidRPr="00D315A4">
        <w:rPr>
          <w:rFonts w:cs="Arial"/>
          <w:i w:val="0"/>
          <w:sz w:val="18"/>
          <w:szCs w:val="18"/>
        </w:rPr>
        <w:t xml:space="preserve">de </w:t>
      </w:r>
      <w:r w:rsidR="008228E1" w:rsidRPr="00D315A4">
        <w:rPr>
          <w:rFonts w:cs="Arial"/>
          <w:i w:val="0"/>
          <w:sz w:val="18"/>
          <w:szCs w:val="18"/>
        </w:rPr>
        <w:t>los Servicios de Salud de Sinaloa</w:t>
      </w:r>
      <w:r w:rsidRPr="00D315A4">
        <w:rPr>
          <w:rFonts w:cs="Arial"/>
          <w:i w:val="0"/>
          <w:sz w:val="18"/>
          <w:szCs w:val="18"/>
        </w:rPr>
        <w:t xml:space="preserve"> la orden</w:t>
      </w:r>
      <w:r w:rsidRPr="004959C1">
        <w:rPr>
          <w:rFonts w:cs="Arial"/>
          <w:i w:val="0"/>
          <w:sz w:val="18"/>
          <w:szCs w:val="18"/>
        </w:rPr>
        <w:t xml:space="preserve"> de cancelación correspondiente para su trámite ante la institución de que se trate.</w:t>
      </w:r>
    </w:p>
    <w:p w:rsidR="008D066D" w:rsidRPr="00D315A4" w:rsidRDefault="008D066D" w:rsidP="008D066D">
      <w:pPr>
        <w:jc w:val="both"/>
        <w:rPr>
          <w:rFonts w:cs="Arial"/>
          <w:i w:val="0"/>
          <w:sz w:val="18"/>
          <w:szCs w:val="18"/>
        </w:rPr>
      </w:pPr>
      <w:r w:rsidRPr="004959C1">
        <w:rPr>
          <w:rFonts w:cs="Arial"/>
          <w:i w:val="0"/>
          <w:sz w:val="18"/>
          <w:szCs w:val="18"/>
        </w:rPr>
        <w:t xml:space="preserve">Quedarán a salvo los derechos </w:t>
      </w:r>
      <w:r w:rsidRPr="00D315A4">
        <w:rPr>
          <w:rFonts w:cs="Arial"/>
          <w:i w:val="0"/>
          <w:sz w:val="18"/>
          <w:szCs w:val="18"/>
        </w:rPr>
        <w:t xml:space="preserve">de </w:t>
      </w:r>
      <w:r w:rsidR="008228E1" w:rsidRPr="00D315A4">
        <w:rPr>
          <w:rFonts w:cs="Arial"/>
          <w:i w:val="0"/>
          <w:sz w:val="18"/>
          <w:szCs w:val="18"/>
        </w:rPr>
        <w:t>los Servicios de Salud de Sinaloa</w:t>
      </w:r>
      <w:r w:rsidRPr="00D315A4">
        <w:rPr>
          <w:rFonts w:cs="Arial"/>
          <w:i w:val="0"/>
          <w:sz w:val="18"/>
          <w:szCs w:val="18"/>
        </w:rPr>
        <w:t xml:space="preserve">, para exigir el pago de las cantidades no cubiertas de la indemnización que a su juicio corresponda, una vez que se hagan efectivas las garantías </w:t>
      </w:r>
      <w:r w:rsidRPr="00D315A4">
        <w:rPr>
          <w:rFonts w:cs="Arial"/>
          <w:i w:val="0"/>
          <w:color w:val="000000"/>
          <w:sz w:val="18"/>
          <w:szCs w:val="18"/>
        </w:rPr>
        <w:t>constituidas conforme al artículo 66 de la Ley de Obras Públicas y Servicios Relacionados con las Mismas</w:t>
      </w:r>
      <w:r w:rsidRPr="00D315A4">
        <w:rPr>
          <w:rFonts w:cs="Arial"/>
          <w:i w:val="0"/>
          <w:color w:val="FF0000"/>
          <w:sz w:val="18"/>
          <w:szCs w:val="18"/>
        </w:rPr>
        <w:t>.</w:t>
      </w:r>
    </w:p>
    <w:p w:rsidR="008D066D" w:rsidRPr="00D315A4" w:rsidRDefault="008D066D" w:rsidP="008D066D">
      <w:pPr>
        <w:jc w:val="both"/>
        <w:rPr>
          <w:rFonts w:cs="Arial"/>
          <w:i w:val="0"/>
          <w:sz w:val="10"/>
          <w:szCs w:val="18"/>
        </w:rPr>
      </w:pPr>
    </w:p>
    <w:p w:rsidR="008D066D" w:rsidRPr="00D315A4" w:rsidRDefault="008D066D" w:rsidP="008D066D">
      <w:pPr>
        <w:jc w:val="both"/>
        <w:rPr>
          <w:rFonts w:cs="Arial"/>
          <w:b/>
          <w:i w:val="0"/>
          <w:sz w:val="18"/>
          <w:szCs w:val="18"/>
        </w:rPr>
      </w:pPr>
      <w:r w:rsidRPr="00D315A4">
        <w:rPr>
          <w:rFonts w:cs="Arial"/>
          <w:i w:val="0"/>
          <w:sz w:val="18"/>
          <w:szCs w:val="18"/>
        </w:rPr>
        <w:t xml:space="preserve">Si el contratista opta por la póliza de fianza, deberá estar otorgada por Institución Nacional de Fianzas debidamente autorizada y garantizar los defectos y vicios ocultos que resulten de la obra, y de cualquier otra responsabilidad en que incurra. Además de contemplar lo antes expuesto, se deberá establecer que la fianza es independiente de las penas convencionales que, en su </w:t>
      </w:r>
      <w:r w:rsidRPr="00D315A4">
        <w:rPr>
          <w:rFonts w:cs="Arial"/>
          <w:i w:val="0"/>
          <w:sz w:val="18"/>
          <w:szCs w:val="18"/>
        </w:rPr>
        <w:lastRenderedPageBreak/>
        <w:t>caso, se apliquen al contratista y se expide de conformidad con lo estipulado en la Ley de Obras Públicas y Servicios Relacionados con las Mismas y su Reglamento, así como las disposiciones expedidas en esta materia, de la forma siguiente:</w:t>
      </w:r>
    </w:p>
    <w:p w:rsidR="008D066D" w:rsidRPr="00D315A4" w:rsidRDefault="008D066D" w:rsidP="008D066D">
      <w:pPr>
        <w:jc w:val="both"/>
        <w:rPr>
          <w:rFonts w:cs="Arial"/>
          <w:b/>
          <w:i w:val="0"/>
          <w:sz w:val="18"/>
          <w:szCs w:val="18"/>
        </w:rPr>
      </w:pPr>
    </w:p>
    <w:p w:rsidR="008D066D" w:rsidRPr="00D315A4" w:rsidRDefault="008D066D" w:rsidP="008D066D">
      <w:pPr>
        <w:jc w:val="both"/>
        <w:rPr>
          <w:rFonts w:cs="Arial"/>
          <w:b/>
          <w:i w:val="0"/>
          <w:sz w:val="18"/>
          <w:szCs w:val="18"/>
        </w:rPr>
      </w:pPr>
      <w:r w:rsidRPr="00D315A4">
        <w:rPr>
          <w:rFonts w:cs="Arial"/>
          <w:b/>
          <w:i w:val="0"/>
          <w:sz w:val="18"/>
          <w:szCs w:val="18"/>
        </w:rPr>
        <w:t>FORMATO DE PÓLIZA DE FIANZA PARA GARANTIZAR LOS DEFECTOS, VICIOS OCULTOS Y CUALQUIER OTRA RESPONSABILIDAD DERIVADA DE LA EJECUCIÓN DE LOS TRABAJOS DE OBRA PÚBLICA.</w:t>
      </w:r>
    </w:p>
    <w:p w:rsidR="008D066D" w:rsidRPr="00D315A4" w:rsidRDefault="008D066D" w:rsidP="008D066D">
      <w:pPr>
        <w:jc w:val="both"/>
        <w:rPr>
          <w:rFonts w:cs="Arial"/>
          <w:i w:val="0"/>
          <w:sz w:val="18"/>
          <w:szCs w:val="18"/>
        </w:rPr>
      </w:pPr>
    </w:p>
    <w:p w:rsidR="008228E1" w:rsidRPr="00D315A4" w:rsidRDefault="008D066D" w:rsidP="008D066D">
      <w:pPr>
        <w:jc w:val="both"/>
        <w:rPr>
          <w:rFonts w:cs="Arial"/>
          <w:i w:val="0"/>
          <w:sz w:val="16"/>
          <w:szCs w:val="18"/>
        </w:rPr>
      </w:pPr>
      <w:r w:rsidRPr="00D315A4">
        <w:rPr>
          <w:rFonts w:cs="Arial"/>
          <w:i w:val="0"/>
          <w:sz w:val="16"/>
          <w:szCs w:val="18"/>
        </w:rPr>
        <w:t xml:space="preserve">FIANZA OTORGADA A FAVOR DE </w:t>
      </w:r>
      <w:r w:rsidR="008228E1" w:rsidRPr="00D315A4">
        <w:rPr>
          <w:rFonts w:cs="Arial"/>
          <w:b/>
          <w:i w:val="0"/>
          <w:sz w:val="16"/>
          <w:szCs w:val="18"/>
        </w:rPr>
        <w:t>LOS</w:t>
      </w:r>
      <w:r w:rsidR="008228E1" w:rsidRPr="00D315A4">
        <w:rPr>
          <w:rFonts w:cs="Arial"/>
          <w:i w:val="0"/>
          <w:sz w:val="16"/>
          <w:szCs w:val="18"/>
        </w:rPr>
        <w:t xml:space="preserve"> </w:t>
      </w:r>
      <w:r w:rsidR="008228E1" w:rsidRPr="00D315A4">
        <w:rPr>
          <w:rFonts w:cs="Arial"/>
          <w:b/>
          <w:i w:val="0"/>
          <w:sz w:val="16"/>
          <w:szCs w:val="18"/>
        </w:rPr>
        <w:t>SERVICIOS DE SALUD DE SINALOA</w:t>
      </w:r>
      <w:r w:rsidRPr="00D315A4">
        <w:rPr>
          <w:rFonts w:cs="Arial"/>
          <w:b/>
          <w:i w:val="0"/>
          <w:sz w:val="16"/>
          <w:szCs w:val="18"/>
        </w:rPr>
        <w:t xml:space="preserve"> </w:t>
      </w:r>
      <w:r w:rsidRPr="00D315A4">
        <w:rPr>
          <w:rFonts w:cs="Arial"/>
          <w:i w:val="0"/>
          <w:sz w:val="16"/>
          <w:szCs w:val="18"/>
        </w:rPr>
        <w:t xml:space="preserve">PARA GARANTIZAR POR EL CONTRATISTA: </w:t>
      </w:r>
      <w:r w:rsidRPr="00D315A4">
        <w:rPr>
          <w:rFonts w:cs="Arial"/>
          <w:b/>
          <w:bCs/>
          <w:i w:val="0"/>
          <w:sz w:val="16"/>
          <w:szCs w:val="18"/>
        </w:rPr>
        <w:t>(</w:t>
      </w:r>
      <w:r w:rsidRPr="00D315A4">
        <w:rPr>
          <w:rFonts w:cs="Arial"/>
          <w:b/>
          <w:bCs/>
          <w:i w:val="0"/>
          <w:sz w:val="16"/>
          <w:szCs w:val="18"/>
          <w:u w:val="single"/>
        </w:rPr>
        <w:t>razón o denominación social de la persona moral, o nombre de la persona física con la que se celebró el contrato</w:t>
      </w:r>
      <w:r w:rsidRPr="00D315A4">
        <w:rPr>
          <w:rFonts w:cs="Arial"/>
          <w:b/>
          <w:bCs/>
          <w:i w:val="0"/>
          <w:sz w:val="16"/>
          <w:szCs w:val="18"/>
        </w:rPr>
        <w:t>)</w:t>
      </w:r>
      <w:r w:rsidRPr="00D315A4">
        <w:rPr>
          <w:rFonts w:cs="Arial"/>
          <w:i w:val="0"/>
          <w:sz w:val="16"/>
          <w:szCs w:val="18"/>
        </w:rPr>
        <w:t xml:space="preserve">, CON DOMICILIO EN __________, LA CANTIDAD DE $_________, (__________ PESOS 00/100 M. N.), SIN INCLUIR EL IMPUESTO AL VALOR AGREGADO, EQUIVALENTE AL 10% (DIEZ POR CIENTO) DEL MONTO TOTAL EJERCIDO DE LOS TRABAJOS, LOS DEFECTOS, VICIOS OCULTOS Y CUALQUIER OTRA RESPONSABILIDAD EN QUE HUBIERE INCURRIDO EL CONTRATISTA Y QUE RESULTEN A SU CUENTA Y RIESGO, DERIVADAS DE LA EJECUCIÓN DE LOS TRABAJOS RELATIVOS AL CONTRATO DE SERVICIOS RELACIONADOS CON LA OBRA PÚBLICA A BASE DE PRECIOS UNITARIOS Y TIEMPO DETERMINADO NÚMERO __________, DE FECHA ___ DE _________ </w:t>
      </w:r>
      <w:proofErr w:type="spellStart"/>
      <w:r w:rsidRPr="00D315A4">
        <w:rPr>
          <w:rFonts w:cs="Arial"/>
          <w:i w:val="0"/>
          <w:sz w:val="16"/>
          <w:szCs w:val="18"/>
        </w:rPr>
        <w:t>DE</w:t>
      </w:r>
      <w:proofErr w:type="spellEnd"/>
      <w:r w:rsidRPr="00D315A4">
        <w:rPr>
          <w:rFonts w:cs="Arial"/>
          <w:i w:val="0"/>
          <w:sz w:val="16"/>
          <w:szCs w:val="18"/>
        </w:rPr>
        <w:t xml:space="preserve"> 20___, CON IMPORTE TOTAL DE LOS TRABAJOS RECIBIDOS POR LA CANTIDAD DE $_________, (__________ PESOS 00/100 M. N.), CUYO OBJETO ES </w:t>
      </w:r>
      <w:r w:rsidRPr="00D315A4">
        <w:rPr>
          <w:rFonts w:cs="Arial"/>
          <w:b/>
          <w:bCs/>
          <w:i w:val="0"/>
          <w:sz w:val="16"/>
          <w:szCs w:val="18"/>
        </w:rPr>
        <w:t>(</w:t>
      </w:r>
      <w:r w:rsidRPr="00D315A4">
        <w:rPr>
          <w:rFonts w:cs="Arial"/>
          <w:b/>
          <w:bCs/>
          <w:i w:val="0"/>
          <w:sz w:val="16"/>
          <w:szCs w:val="18"/>
          <w:u w:val="single"/>
        </w:rPr>
        <w:t>insertar completo el objeto del contrato, especificado en la cláusula primera del mismo</w:t>
      </w:r>
      <w:r w:rsidRPr="00D315A4">
        <w:rPr>
          <w:rFonts w:cs="Arial"/>
          <w:b/>
          <w:bCs/>
          <w:i w:val="0"/>
          <w:sz w:val="16"/>
          <w:szCs w:val="18"/>
        </w:rPr>
        <w:t>)</w:t>
      </w:r>
      <w:r w:rsidRPr="00D315A4">
        <w:rPr>
          <w:rFonts w:cs="Arial"/>
          <w:bCs/>
          <w:i w:val="0"/>
          <w:sz w:val="16"/>
          <w:szCs w:val="18"/>
        </w:rPr>
        <w:t xml:space="preserve">, </w:t>
      </w:r>
      <w:r w:rsidR="00103278" w:rsidRPr="00D315A4">
        <w:rPr>
          <w:rFonts w:cs="Arial"/>
          <w:i w:val="0"/>
          <w:sz w:val="16"/>
          <w:szCs w:val="18"/>
        </w:rPr>
        <w:t xml:space="preserve">CELEBRADO, POR LOS </w:t>
      </w:r>
      <w:proofErr w:type="spellStart"/>
      <w:r w:rsidR="00103278" w:rsidRPr="00D315A4">
        <w:rPr>
          <w:rFonts w:cs="Arial"/>
          <w:b/>
          <w:i w:val="0"/>
          <w:sz w:val="16"/>
          <w:szCs w:val="18"/>
        </w:rPr>
        <w:t>LO</w:t>
      </w:r>
      <w:r w:rsidR="008228E1" w:rsidRPr="00D315A4">
        <w:rPr>
          <w:rFonts w:cs="Arial"/>
          <w:b/>
          <w:i w:val="0"/>
          <w:sz w:val="16"/>
          <w:szCs w:val="18"/>
        </w:rPr>
        <w:t>S</w:t>
      </w:r>
      <w:proofErr w:type="spellEnd"/>
      <w:r w:rsidR="008228E1" w:rsidRPr="00D315A4">
        <w:rPr>
          <w:rFonts w:cs="Arial"/>
          <w:b/>
          <w:i w:val="0"/>
          <w:sz w:val="16"/>
          <w:szCs w:val="18"/>
        </w:rPr>
        <w:t xml:space="preserve"> SERVICIOS DE SALUD DE SINALOA</w:t>
      </w:r>
      <w:r w:rsidRPr="00D315A4">
        <w:rPr>
          <w:rFonts w:cs="Arial"/>
          <w:i w:val="0"/>
          <w:sz w:val="16"/>
          <w:szCs w:val="18"/>
        </w:rPr>
        <w:t xml:space="preserve">. LA PRESENTE FIANZA SE EXPIDE DE CONFORMIDAD CON LA LEY DE OBRAS PÚBLICAS Y SERVICIOS RELACIONADOS CON LAS MISMAS Y SU REGLAMENTO. LA COMPAÑÍA AFIANZADORA EXPRESAMENTE DECLARA QUE: </w:t>
      </w:r>
      <w:r w:rsidRPr="00D315A4">
        <w:rPr>
          <w:rFonts w:cs="Arial"/>
          <w:b/>
          <w:bCs/>
          <w:i w:val="0"/>
          <w:sz w:val="16"/>
          <w:szCs w:val="18"/>
        </w:rPr>
        <w:t>A).-</w:t>
      </w:r>
      <w:r w:rsidRPr="00D315A4">
        <w:rPr>
          <w:rFonts w:cs="Arial"/>
          <w:i w:val="0"/>
          <w:sz w:val="16"/>
          <w:szCs w:val="18"/>
        </w:rPr>
        <w:t xml:space="preserve"> LA FIANZA SE OTORGA ATENDIENDO A TODAS LAS ESTIPULACIONES CONTENIDAS EN EL CONTRATO MENCIONADO CON ANTERIORIDAD; </w:t>
      </w:r>
      <w:r w:rsidRPr="00D315A4">
        <w:rPr>
          <w:rFonts w:cs="Arial"/>
          <w:b/>
          <w:bCs/>
          <w:i w:val="0"/>
          <w:sz w:val="16"/>
          <w:szCs w:val="18"/>
        </w:rPr>
        <w:t>B).-</w:t>
      </w:r>
      <w:r w:rsidRPr="00D315A4">
        <w:rPr>
          <w:rFonts w:cs="Arial"/>
          <w:i w:val="0"/>
          <w:sz w:val="16"/>
          <w:szCs w:val="18"/>
        </w:rPr>
        <w:t xml:space="preserve"> LA VIGENCIA DE ÉSTA FIANZA ES DE 12 (DOCE) MESES CONTADOS A PARTIR DE LA FECHA DEL ACTA DE RECEPCIÓN FÍSICA DE LOS TRABAJOS, SIEMPRE QUE DURANTE ESE PERIODO NO HAYA SURGIDO ALGUNA </w:t>
      </w:r>
    </w:p>
    <w:p w:rsidR="008D066D" w:rsidRPr="00D315A4" w:rsidRDefault="008D066D" w:rsidP="008D066D">
      <w:pPr>
        <w:jc w:val="both"/>
        <w:rPr>
          <w:rFonts w:cs="Arial"/>
          <w:i w:val="0"/>
          <w:sz w:val="16"/>
          <w:szCs w:val="18"/>
        </w:rPr>
      </w:pPr>
      <w:r w:rsidRPr="00D315A4">
        <w:rPr>
          <w:rFonts w:cs="Arial"/>
          <w:i w:val="0"/>
          <w:sz w:val="16"/>
          <w:szCs w:val="18"/>
        </w:rPr>
        <w:t xml:space="preserve">RESPONSABILIDAD A CARGO DEL CONTRATISTA POR DEFECTOS DE LOS TRABAJOS, VICIOS OCULTOS O CUALQUIER OTRA RESPONSABILIDAD, EN LOS TÉRMINOS SEÑALADOS EN EL CONTRATO, POR LO QUE PREVIAMENTE A LA RECEPCIÓN FÍSICA DE LOS TRABAJOS, EL CONTRATISTA GARANTIZA LOS MISMOS EN LOS TÉRMINOS DE LOS ARTÍCULOS 66 DE LA LEY DE OBRAS PÚBLICAS Y SERVICIOS RELACIONADOS CON LAS MISMAS Y 64 DE SU REGLAMENTO, POR LO QUE TRANSCURRIDOS LOS 12 (DOCE) MESES, SIN QUE EXISTA RECLAMACIÓN ALGUNA POR PARTE DE LA JUNTA, LA FIANZA QUEDARÁ CANCELADA, SIENDO INDISPENSABLE LA CONFORMIDAD EXPRESA Y POR ESCRITO DE LA </w:t>
      </w:r>
      <w:r w:rsidR="00103278" w:rsidRPr="00D315A4">
        <w:rPr>
          <w:rFonts w:cs="Arial"/>
          <w:i w:val="0"/>
          <w:sz w:val="16"/>
          <w:szCs w:val="18"/>
        </w:rPr>
        <w:t>LOS SERVICIOS DE SALUD DE SINALOA</w:t>
      </w:r>
      <w:r w:rsidRPr="00D315A4">
        <w:rPr>
          <w:rFonts w:cs="Arial"/>
          <w:i w:val="0"/>
          <w:sz w:val="16"/>
          <w:szCs w:val="18"/>
        </w:rPr>
        <w:t xml:space="preserve">, DE ACUERDO CON LO ESTABLECIDO EN LA FRACCIÓN I, INCISO b) DEL ARTÍCULO </w:t>
      </w:r>
      <w:r w:rsidR="00D315A4" w:rsidRPr="00D315A4">
        <w:rPr>
          <w:rFonts w:cs="Arial"/>
          <w:i w:val="0"/>
          <w:sz w:val="16"/>
          <w:szCs w:val="18"/>
        </w:rPr>
        <w:t>75</w:t>
      </w:r>
      <w:r w:rsidRPr="00D315A4">
        <w:rPr>
          <w:rFonts w:cs="Arial"/>
          <w:i w:val="0"/>
          <w:sz w:val="16"/>
          <w:szCs w:val="18"/>
        </w:rPr>
        <w:t xml:space="preserve"> DEL REGLAMENTO DE LA LEY DE OBRAS PÚBLICAS Y SERVICIOS RELACIONADOS CON LAS MISMAS</w:t>
      </w:r>
      <w:r w:rsidR="00D315A4" w:rsidRPr="00D315A4">
        <w:rPr>
          <w:rFonts w:cs="Arial"/>
          <w:i w:val="0"/>
          <w:sz w:val="16"/>
          <w:szCs w:val="18"/>
        </w:rPr>
        <w:t xml:space="preserve"> DEL ESTADO DE SINALOA</w:t>
      </w:r>
      <w:r w:rsidRPr="00D315A4">
        <w:rPr>
          <w:rFonts w:cs="Arial"/>
          <w:i w:val="0"/>
          <w:sz w:val="16"/>
          <w:szCs w:val="18"/>
        </w:rPr>
        <w:t xml:space="preserve">; </w:t>
      </w:r>
      <w:r w:rsidRPr="00D315A4">
        <w:rPr>
          <w:rFonts w:cs="Arial"/>
          <w:b/>
          <w:bCs/>
          <w:i w:val="0"/>
          <w:sz w:val="16"/>
          <w:szCs w:val="18"/>
        </w:rPr>
        <w:t>C).-</w:t>
      </w:r>
      <w:r w:rsidRPr="00D315A4">
        <w:rPr>
          <w:rFonts w:cs="Arial"/>
          <w:sz w:val="16"/>
          <w:szCs w:val="18"/>
        </w:rPr>
        <w:t xml:space="preserve"> </w:t>
      </w:r>
      <w:r w:rsidRPr="00D315A4">
        <w:rPr>
          <w:rFonts w:cs="Arial"/>
          <w:i w:val="0"/>
          <w:sz w:val="16"/>
          <w:szCs w:val="18"/>
        </w:rPr>
        <w:t xml:space="preserve">EN EL CASO DE PRESENTARSE DEFECTOS, VICIOS OCULTOS O RESPONSABILIDADES NO CUMPLIDAS, </w:t>
      </w:r>
      <w:r w:rsidR="008228E1" w:rsidRPr="00D315A4">
        <w:rPr>
          <w:rFonts w:cs="Arial"/>
          <w:i w:val="0"/>
          <w:sz w:val="16"/>
          <w:szCs w:val="18"/>
        </w:rPr>
        <w:t>LOS SERVICIOS DE SALUD DE SINALOA</w:t>
      </w:r>
      <w:r w:rsidRPr="00D315A4">
        <w:rPr>
          <w:rFonts w:cs="Arial"/>
          <w:i w:val="0"/>
          <w:sz w:val="16"/>
          <w:szCs w:val="18"/>
        </w:rPr>
        <w:t xml:space="preserve"> LO COMUNICARÁ DE INMEDIATO Y POR ESCRITO AL CONTRATISTA PARA QUE ÉSTE HAGA LAS CORRECCIONES O REPOSICIONES CORRESPONDIENTES, DENTRO DE UN PLAZO MÁXIMO DE 30 (TREINTA) DÍAS NATURALES, TRANSCURRIDO ÉSTE TÉRMINO SIN QUE SE HUBIERE REALIZADO, </w:t>
      </w:r>
      <w:r w:rsidR="008228E1" w:rsidRPr="00D315A4">
        <w:rPr>
          <w:rFonts w:cs="Arial"/>
          <w:i w:val="0"/>
          <w:sz w:val="16"/>
          <w:szCs w:val="18"/>
        </w:rPr>
        <w:t>LOS SERVICIOS DE SALUD DE SINALOA</w:t>
      </w:r>
      <w:r w:rsidRPr="00D315A4">
        <w:rPr>
          <w:rFonts w:cs="Arial"/>
          <w:i w:val="0"/>
          <w:sz w:val="16"/>
          <w:szCs w:val="18"/>
        </w:rPr>
        <w:t xml:space="preserve"> PROCEDERÁ A HACER EFECTIVA ESTA FIANZA A PARTIR DE LA FECHA EN QUE SE HAYA NOTIFICADO AL CONTRATISTA LA RESOLUCIÓN DE LA RESCISIÓN ADMINISTRATIVA DEL CONTRATO. SI LA REPARACIÓN REQUIERE DE UN PLAZO MAYOR, EL CONTRATISTA Y </w:t>
      </w:r>
      <w:r w:rsidR="008228E1" w:rsidRPr="00D315A4">
        <w:rPr>
          <w:rFonts w:cs="Arial"/>
          <w:i w:val="0"/>
          <w:sz w:val="16"/>
          <w:szCs w:val="18"/>
        </w:rPr>
        <w:t>LOS SERVICIOS DE SALUD DE SINALOA</w:t>
      </w:r>
      <w:r w:rsidRPr="00D315A4">
        <w:rPr>
          <w:rFonts w:cs="Arial"/>
          <w:i w:val="0"/>
          <w:sz w:val="16"/>
          <w:szCs w:val="18"/>
        </w:rPr>
        <w:t xml:space="preserve">, PODRÁN CONVENIRLO, DEBIENDO CONTINUAR VIGENTE ESTA PÓLIZA DE FIANZA; </w:t>
      </w:r>
      <w:r w:rsidRPr="00D315A4">
        <w:rPr>
          <w:rFonts w:cs="Arial"/>
          <w:b/>
          <w:bCs/>
          <w:i w:val="0"/>
          <w:sz w:val="16"/>
          <w:szCs w:val="18"/>
        </w:rPr>
        <w:t>D).-</w:t>
      </w:r>
      <w:r w:rsidRPr="00D315A4">
        <w:rPr>
          <w:rFonts w:cs="Arial"/>
          <w:i w:val="0"/>
          <w:sz w:val="16"/>
          <w:szCs w:val="18"/>
        </w:rPr>
        <w:t xml:space="preserve"> LA FIANZA GARANTIZA LA BUENA CALIDAD DE LOS TRABAJOS MATERIA DEL CONTRATO DE REFERENCIA, AÚN CUANDO PARTE DE ELLOS SE HAYAN SUBCONTRATADO CON LA AUTORIZACIÓN DE </w:t>
      </w:r>
      <w:r w:rsidR="00D23853" w:rsidRPr="00D315A4">
        <w:rPr>
          <w:rFonts w:cs="Arial"/>
          <w:i w:val="0"/>
          <w:sz w:val="16"/>
          <w:szCs w:val="18"/>
        </w:rPr>
        <w:t>LOS SERVICIOS DE SALUD DE SINALOA</w:t>
      </w:r>
      <w:r w:rsidRPr="00D315A4">
        <w:rPr>
          <w:rFonts w:cs="Arial"/>
          <w:i w:val="0"/>
          <w:sz w:val="16"/>
          <w:szCs w:val="18"/>
        </w:rPr>
        <w:t xml:space="preserve">; Y, </w:t>
      </w:r>
      <w:r w:rsidRPr="00D315A4">
        <w:rPr>
          <w:rFonts w:cs="Arial"/>
          <w:b/>
          <w:bCs/>
          <w:i w:val="0"/>
          <w:sz w:val="16"/>
          <w:szCs w:val="18"/>
        </w:rPr>
        <w:t>E).-</w:t>
      </w:r>
      <w:r w:rsidRPr="00D315A4">
        <w:rPr>
          <w:rFonts w:cs="Arial"/>
          <w:i w:val="0"/>
          <w:sz w:val="16"/>
          <w:szCs w:val="18"/>
        </w:rPr>
        <w:t xml:space="preserve"> LA INSTITUCIÓN DE FIANZAS ACEPTA EXPRESAMENTE SOMETERSE AL PROCEDIMIENTO DE EJECUCIÓN ESTABLECIDO EN EL ARTÍCULO 95 DE LA LEY FEDERAL DE INSTITUCIONES DE FIANZAS, PARA LA EFECTIVIDAD DE LA PRESENTE GARANTÍA, PROCEDIMIENTO AL QUE TAMBIÉN SE SUJETARÁ PARA EL CASO DE COBRO DE INTERESES QUE PREVÉ EL ARTÍCULO </w:t>
      </w:r>
      <w:r w:rsidR="00D315A4" w:rsidRPr="00D315A4">
        <w:rPr>
          <w:rFonts w:cs="Arial"/>
          <w:i w:val="0"/>
          <w:sz w:val="16"/>
          <w:szCs w:val="18"/>
        </w:rPr>
        <w:t xml:space="preserve">75 </w:t>
      </w:r>
      <w:r w:rsidRPr="00D315A4">
        <w:rPr>
          <w:rFonts w:cs="Arial"/>
          <w:i w:val="0"/>
          <w:sz w:val="16"/>
          <w:szCs w:val="18"/>
        </w:rPr>
        <w:t xml:space="preserve"> DEL MISMO ORDENAMIENTO LEGAL, CON MOTIVO DEL PAGO EXTEMPORÁNEO DEL IMPORTE DE ÉSTA PÓLIZA DE FIANZA.</w:t>
      </w:r>
    </w:p>
    <w:p w:rsidR="008D066D" w:rsidRPr="004959C1" w:rsidRDefault="008D066D" w:rsidP="008D066D">
      <w:pPr>
        <w:ind w:left="567" w:hanging="567"/>
        <w:jc w:val="both"/>
        <w:rPr>
          <w:rFonts w:cs="Arial"/>
          <w:b/>
          <w:i w:val="0"/>
          <w:sz w:val="18"/>
          <w:szCs w:val="18"/>
        </w:rPr>
      </w:pPr>
    </w:p>
    <w:p w:rsidR="004220E7" w:rsidRPr="004959C1" w:rsidRDefault="004220E7" w:rsidP="004C1BDC">
      <w:pPr>
        <w:jc w:val="both"/>
        <w:rPr>
          <w:rFonts w:cs="Arial"/>
          <w:i w:val="0"/>
          <w:sz w:val="18"/>
          <w:szCs w:val="18"/>
        </w:rPr>
      </w:pPr>
      <w:r w:rsidRPr="00D315A4">
        <w:rPr>
          <w:rFonts w:cs="Arial"/>
          <w:i w:val="0"/>
          <w:sz w:val="18"/>
          <w:szCs w:val="18"/>
        </w:rPr>
        <w:t>Previamente a la firma del contrato y dentro de los 15 (QUINCE) días naturales siguientes a la fecha  en que el licitante a quien se le adjudique el contrato reciba la notificación del fallo, pero invariablemente antes de la firma del contrato, deberá presentar póliza de fianza otorgada por Institución Nacional de Fianzas debid</w:t>
      </w:r>
      <w:r w:rsidR="00E90555" w:rsidRPr="00D315A4">
        <w:rPr>
          <w:rFonts w:cs="Arial"/>
          <w:i w:val="0"/>
          <w:sz w:val="18"/>
          <w:szCs w:val="18"/>
        </w:rPr>
        <w:t>amente autorizada a favor</w:t>
      </w:r>
      <w:r w:rsidRPr="00D315A4">
        <w:rPr>
          <w:rFonts w:cs="Arial"/>
          <w:i w:val="0"/>
          <w:sz w:val="18"/>
          <w:szCs w:val="18"/>
        </w:rPr>
        <w:t xml:space="preserve"> y a satisfacción de </w:t>
      </w:r>
      <w:r w:rsidR="00E962B5" w:rsidRPr="00D315A4">
        <w:rPr>
          <w:rFonts w:cs="Arial"/>
          <w:i w:val="0"/>
          <w:sz w:val="18"/>
          <w:szCs w:val="18"/>
        </w:rPr>
        <w:t>los Servicios de Salud de Sinaloa</w:t>
      </w:r>
      <w:r w:rsidRPr="00D315A4">
        <w:rPr>
          <w:rFonts w:cs="Arial"/>
          <w:i w:val="0"/>
          <w:sz w:val="18"/>
          <w:szCs w:val="18"/>
        </w:rPr>
        <w:t>, por el 10% (DIEZ POR CIENTO) del importe total de los trabajos</w:t>
      </w:r>
      <w:r w:rsidRPr="004959C1">
        <w:rPr>
          <w:rFonts w:cs="Arial"/>
          <w:i w:val="0"/>
          <w:sz w:val="18"/>
          <w:szCs w:val="18"/>
        </w:rPr>
        <w:t xml:space="preserve"> contratados y con la obligación de hacerse efectiva por el monto total de la obligación garantizada en caso de la rescisión administrativa del contrato, </w:t>
      </w:r>
      <w:proofErr w:type="spellStart"/>
      <w:r w:rsidRPr="004959C1">
        <w:rPr>
          <w:rFonts w:cs="Arial"/>
          <w:i w:val="0"/>
          <w:sz w:val="18"/>
          <w:szCs w:val="18"/>
        </w:rPr>
        <w:t>aún</w:t>
      </w:r>
      <w:proofErr w:type="spellEnd"/>
      <w:r w:rsidRPr="004959C1">
        <w:rPr>
          <w:rFonts w:cs="Arial"/>
          <w:i w:val="0"/>
          <w:sz w:val="18"/>
          <w:szCs w:val="18"/>
        </w:rPr>
        <w:t xml:space="preserve"> cuando parte de los trabajos se hayan ejecutado, de la forma siguiente:</w:t>
      </w:r>
    </w:p>
    <w:p w:rsidR="00FB3870" w:rsidRPr="004959C1" w:rsidRDefault="00FB3870" w:rsidP="004C1BDC">
      <w:pPr>
        <w:jc w:val="both"/>
        <w:rPr>
          <w:rFonts w:cs="Arial"/>
          <w:i w:val="0"/>
          <w:sz w:val="18"/>
          <w:szCs w:val="18"/>
          <w:highlight w:val="yellow"/>
        </w:rPr>
      </w:pPr>
    </w:p>
    <w:p w:rsidR="004220E7" w:rsidRPr="004959C1" w:rsidRDefault="004220E7" w:rsidP="004C1BDC">
      <w:pPr>
        <w:ind w:left="567" w:hanging="567"/>
        <w:jc w:val="both"/>
        <w:rPr>
          <w:rFonts w:cs="Arial"/>
          <w:b/>
          <w:i w:val="0"/>
          <w:sz w:val="18"/>
          <w:szCs w:val="18"/>
        </w:rPr>
      </w:pPr>
      <w:r w:rsidRPr="004959C1">
        <w:rPr>
          <w:rFonts w:cs="Arial"/>
          <w:b/>
          <w:i w:val="0"/>
          <w:sz w:val="18"/>
          <w:szCs w:val="18"/>
        </w:rPr>
        <w:t>6.5</w:t>
      </w:r>
      <w:r w:rsidRPr="004959C1">
        <w:rPr>
          <w:rFonts w:cs="Arial"/>
          <w:i w:val="0"/>
          <w:sz w:val="18"/>
          <w:szCs w:val="18"/>
        </w:rPr>
        <w:tab/>
      </w:r>
      <w:r w:rsidRPr="004959C1">
        <w:rPr>
          <w:rFonts w:cs="Arial"/>
          <w:b/>
          <w:i w:val="0"/>
          <w:sz w:val="18"/>
          <w:szCs w:val="18"/>
        </w:rPr>
        <w:t>GASTOS FINANCIEROS.</w:t>
      </w:r>
    </w:p>
    <w:p w:rsidR="004220E7" w:rsidRPr="004959C1" w:rsidRDefault="004220E7" w:rsidP="004C1BDC">
      <w:pPr>
        <w:jc w:val="both"/>
        <w:rPr>
          <w:rFonts w:cs="Arial"/>
          <w:i w:val="0"/>
          <w:sz w:val="18"/>
          <w:szCs w:val="18"/>
        </w:rPr>
      </w:pPr>
    </w:p>
    <w:p w:rsidR="004220E7" w:rsidRPr="004959C1" w:rsidRDefault="004220E7" w:rsidP="004C1BDC">
      <w:pPr>
        <w:jc w:val="both"/>
        <w:rPr>
          <w:rFonts w:cs="Arial"/>
          <w:b/>
          <w:i w:val="0"/>
          <w:sz w:val="18"/>
          <w:szCs w:val="18"/>
        </w:rPr>
      </w:pPr>
      <w:r w:rsidRPr="004959C1">
        <w:rPr>
          <w:rFonts w:cs="Arial"/>
          <w:i w:val="0"/>
          <w:sz w:val="18"/>
          <w:szCs w:val="18"/>
        </w:rPr>
        <w:t>En caso de incumplimiento en el pago de estimación o estimaciones (excepto tratándose de retenciones económicas o penas convencionales</w:t>
      </w:r>
      <w:r w:rsidRPr="004959C1">
        <w:rPr>
          <w:rFonts w:cs="Arial"/>
          <w:bCs/>
          <w:i w:val="0"/>
          <w:sz w:val="18"/>
          <w:szCs w:val="18"/>
        </w:rPr>
        <w:t xml:space="preserve">, a que se refieren las cláusulas décima octava, décima novena y vigésima del modelo de contrato </w:t>
      </w:r>
      <w:r w:rsidRPr="004959C1">
        <w:rPr>
          <w:rFonts w:cs="Arial"/>
          <w:b/>
          <w:i w:val="0"/>
          <w:sz w:val="18"/>
          <w:szCs w:val="18"/>
        </w:rPr>
        <w:t>(</w:t>
      </w:r>
      <w:r w:rsidRPr="004959C1">
        <w:rPr>
          <w:rFonts w:cs="Arial"/>
          <w:b/>
          <w:i w:val="0"/>
          <w:sz w:val="18"/>
          <w:szCs w:val="18"/>
          <w:u w:val="single"/>
        </w:rPr>
        <w:t>o las que correspondan</w:t>
      </w:r>
      <w:r w:rsidRPr="004959C1">
        <w:rPr>
          <w:rFonts w:cs="Arial"/>
          <w:b/>
          <w:i w:val="0"/>
          <w:sz w:val="18"/>
          <w:szCs w:val="18"/>
        </w:rPr>
        <w:t>)</w:t>
      </w:r>
      <w:r w:rsidRPr="004959C1">
        <w:rPr>
          <w:rFonts w:cs="Arial"/>
          <w:bCs/>
          <w:i w:val="0"/>
          <w:sz w:val="18"/>
          <w:szCs w:val="18"/>
        </w:rPr>
        <w:t>, por falta de requisitos administrativos y fiscales de las facturas, o errores o deficiencias en las mismas, imputables al contratista</w:t>
      </w:r>
      <w:r w:rsidRPr="004959C1">
        <w:rPr>
          <w:rFonts w:cs="Arial"/>
          <w:i w:val="0"/>
          <w:sz w:val="18"/>
          <w:szCs w:val="18"/>
        </w:rPr>
        <w:t>) y de ajuste de costos</w:t>
      </w:r>
      <w:r w:rsidRPr="00D315A4">
        <w:rPr>
          <w:rFonts w:cs="Arial"/>
          <w:i w:val="0"/>
          <w:sz w:val="18"/>
          <w:szCs w:val="18"/>
        </w:rPr>
        <w:t xml:space="preserve">, </w:t>
      </w:r>
      <w:r w:rsidR="0035217C" w:rsidRPr="00D315A4">
        <w:rPr>
          <w:rFonts w:cs="Arial"/>
          <w:i w:val="0"/>
          <w:sz w:val="18"/>
          <w:szCs w:val="18"/>
        </w:rPr>
        <w:t>los Servicios de Salud de Sinaloa</w:t>
      </w:r>
      <w:r w:rsidRPr="00D315A4">
        <w:rPr>
          <w:rFonts w:cs="Arial"/>
          <w:i w:val="0"/>
          <w:sz w:val="18"/>
          <w:szCs w:val="18"/>
        </w:rPr>
        <w:t>, a solicitud del contratista, deberá pagar gastos financieros conforme a una tasa que será igual a la establecida por la Ley de Ingresos</w:t>
      </w:r>
      <w:r w:rsidRPr="004959C1">
        <w:rPr>
          <w:rFonts w:cs="Arial"/>
          <w:i w:val="0"/>
          <w:sz w:val="18"/>
          <w:szCs w:val="18"/>
        </w:rPr>
        <w:t xml:space="preserve"> de la Federación en los casos de prórroga para el pago de créditos fiscales. Dichos gastos empezarán a generarse cuando las partes tengan definido el importe a pagar y se calcularán sobre las cantidades no pagadas, debiéndose computar por días naturales desde que sean determinadas y hasta la fecha en que se pongan efectivamente las cantidades a disposición del contratista.</w:t>
      </w:r>
    </w:p>
    <w:p w:rsidR="004220E7" w:rsidRPr="004959C1" w:rsidRDefault="004220E7" w:rsidP="004C1BDC">
      <w:pPr>
        <w:jc w:val="both"/>
        <w:rPr>
          <w:rFonts w:cs="Arial"/>
          <w:i w:val="0"/>
          <w:sz w:val="18"/>
          <w:szCs w:val="18"/>
        </w:rPr>
      </w:pPr>
    </w:p>
    <w:p w:rsidR="004220E7" w:rsidRPr="00D315A4" w:rsidRDefault="004220E7" w:rsidP="004C1BDC">
      <w:pPr>
        <w:jc w:val="both"/>
        <w:rPr>
          <w:rFonts w:cs="Arial"/>
          <w:i w:val="0"/>
          <w:sz w:val="18"/>
          <w:szCs w:val="18"/>
        </w:rPr>
      </w:pPr>
      <w:r w:rsidRPr="004959C1">
        <w:rPr>
          <w:rFonts w:cs="Arial"/>
          <w:i w:val="0"/>
          <w:sz w:val="18"/>
          <w:szCs w:val="18"/>
        </w:rPr>
        <w:t xml:space="preserve">Tratándose de pagos en exceso que reciba el contratista, éste deberá reintegrar las cantidades pagadas en exceso más los gastos financieros correspondientes, conforme a lo señalado en el párrafo anterior, dentro de los 20 (VEINTE) días naturales, contados a partir del día siguiente de aquél en que se haya realizado el pago en exceso por parte de </w:t>
      </w:r>
      <w:r w:rsidR="002C2AA1" w:rsidRPr="00D315A4">
        <w:rPr>
          <w:rFonts w:cs="Arial"/>
          <w:i w:val="0"/>
          <w:sz w:val="18"/>
          <w:szCs w:val="18"/>
        </w:rPr>
        <w:t xml:space="preserve">los Servicios de Salud de </w:t>
      </w:r>
      <w:r w:rsidR="002C2AA1" w:rsidRPr="00D315A4">
        <w:rPr>
          <w:rFonts w:cs="Arial"/>
          <w:i w:val="0"/>
          <w:sz w:val="18"/>
          <w:szCs w:val="18"/>
        </w:rPr>
        <w:lastRenderedPageBreak/>
        <w:t>Sinaloa</w:t>
      </w:r>
      <w:r w:rsidRPr="00D315A4">
        <w:rPr>
          <w:rFonts w:cs="Arial"/>
          <w:i w:val="0"/>
          <w:sz w:val="18"/>
          <w:szCs w:val="18"/>
        </w:rPr>
        <w:t xml:space="preserve">, de conformidad con lo dispuesto por los artículos 54 y 55 de la Ley de Obras Públicas y Servicios Relacionados con las Mismas. Los gastos financieros se calcularán sobre las cantidades pagadas en exceso en cada caso y se computarán por días naturales, desde la fecha del pago y hasta la fecha en que se pongan efectivamente las cantidades a disposición de </w:t>
      </w:r>
      <w:r w:rsidR="002C2AA1" w:rsidRPr="00D315A4">
        <w:rPr>
          <w:rFonts w:cs="Arial"/>
          <w:i w:val="0"/>
          <w:sz w:val="18"/>
          <w:szCs w:val="18"/>
        </w:rPr>
        <w:t>los Servicios de Salud de Sinaloa</w:t>
      </w:r>
      <w:r w:rsidRPr="00D315A4">
        <w:rPr>
          <w:rFonts w:cs="Arial"/>
          <w:i w:val="0"/>
          <w:sz w:val="18"/>
          <w:szCs w:val="18"/>
        </w:rPr>
        <w:t>.</w:t>
      </w:r>
    </w:p>
    <w:p w:rsidR="004220E7" w:rsidRPr="00D315A4" w:rsidRDefault="004220E7" w:rsidP="004C1BDC">
      <w:pPr>
        <w:jc w:val="both"/>
        <w:rPr>
          <w:rFonts w:cs="Arial"/>
          <w:i w:val="0"/>
          <w:sz w:val="18"/>
          <w:szCs w:val="18"/>
        </w:rPr>
      </w:pPr>
    </w:p>
    <w:p w:rsidR="004220E7" w:rsidRPr="00D315A4" w:rsidRDefault="004220E7" w:rsidP="004C1BDC">
      <w:pPr>
        <w:jc w:val="both"/>
        <w:rPr>
          <w:rFonts w:cs="Arial"/>
          <w:i w:val="0"/>
          <w:sz w:val="18"/>
          <w:szCs w:val="18"/>
        </w:rPr>
      </w:pPr>
      <w:r w:rsidRPr="00D315A4">
        <w:rPr>
          <w:rFonts w:cs="Arial"/>
          <w:i w:val="0"/>
          <w:sz w:val="18"/>
          <w:szCs w:val="18"/>
        </w:rPr>
        <w:t>No se considerará pago en exceso cuando las diferencias que resulten a cargo del contratista sean compensadas en la estimación siguiente, o en el finiquito, si dicho pago no se hubiera identificado con anterioridad.</w:t>
      </w:r>
    </w:p>
    <w:p w:rsidR="00CB17A5" w:rsidRPr="00D315A4" w:rsidRDefault="00CB17A5" w:rsidP="004C1BDC">
      <w:pPr>
        <w:ind w:left="567" w:hanging="567"/>
        <w:jc w:val="both"/>
        <w:rPr>
          <w:rFonts w:cs="Arial"/>
          <w:b/>
          <w:i w:val="0"/>
          <w:sz w:val="18"/>
          <w:szCs w:val="18"/>
        </w:rPr>
      </w:pPr>
    </w:p>
    <w:p w:rsidR="004220E7" w:rsidRPr="004959C1" w:rsidRDefault="004220E7" w:rsidP="004C1BDC">
      <w:pPr>
        <w:ind w:left="567" w:hanging="567"/>
        <w:jc w:val="both"/>
        <w:rPr>
          <w:rFonts w:cs="Arial"/>
          <w:b/>
          <w:i w:val="0"/>
          <w:sz w:val="18"/>
          <w:szCs w:val="18"/>
        </w:rPr>
      </w:pPr>
      <w:r w:rsidRPr="00D315A4">
        <w:rPr>
          <w:rFonts w:cs="Arial"/>
          <w:b/>
          <w:i w:val="0"/>
          <w:sz w:val="18"/>
          <w:szCs w:val="18"/>
        </w:rPr>
        <w:t>6.6</w:t>
      </w:r>
      <w:r w:rsidRPr="00D315A4">
        <w:rPr>
          <w:rFonts w:cs="Arial"/>
          <w:b/>
          <w:i w:val="0"/>
          <w:sz w:val="18"/>
          <w:szCs w:val="18"/>
        </w:rPr>
        <w:tab/>
        <w:t>FALTA DE FORMALIZACIÓN DEL CONTRATO.</w:t>
      </w:r>
    </w:p>
    <w:p w:rsidR="004220E7" w:rsidRPr="004959C1" w:rsidRDefault="004220E7" w:rsidP="004C1BDC">
      <w:pPr>
        <w:jc w:val="both"/>
        <w:rPr>
          <w:rFonts w:cs="Arial"/>
          <w:i w:val="0"/>
          <w:sz w:val="18"/>
          <w:szCs w:val="18"/>
        </w:rPr>
      </w:pPr>
    </w:p>
    <w:p w:rsidR="004220E7" w:rsidRPr="004959C1" w:rsidRDefault="004220E7" w:rsidP="004C1BDC">
      <w:pPr>
        <w:jc w:val="both"/>
        <w:rPr>
          <w:rFonts w:cs="Arial"/>
          <w:i w:val="0"/>
          <w:sz w:val="18"/>
          <w:szCs w:val="18"/>
        </w:rPr>
      </w:pPr>
      <w:r w:rsidRPr="004959C1">
        <w:rPr>
          <w:rFonts w:cs="Arial"/>
          <w:i w:val="0"/>
          <w:sz w:val="18"/>
          <w:szCs w:val="18"/>
        </w:rPr>
        <w:t xml:space="preserve">En el caso de que el licitante seleccionado no formalice el contrato o no presente la fianza de cumplimiento del contrato dentro </w:t>
      </w:r>
      <w:r w:rsidRPr="00D315A4">
        <w:rPr>
          <w:rFonts w:cs="Arial"/>
          <w:i w:val="0"/>
          <w:sz w:val="18"/>
          <w:szCs w:val="18"/>
        </w:rPr>
        <w:t>de los 15 (QUINCE) días</w:t>
      </w:r>
      <w:r w:rsidRPr="004959C1">
        <w:rPr>
          <w:rFonts w:cs="Arial"/>
          <w:i w:val="0"/>
          <w:sz w:val="18"/>
          <w:szCs w:val="18"/>
        </w:rPr>
        <w:t xml:space="preserve"> naturales siguientes al de la notificación del fallo, se estará a lo dispuesto en el punto 6.2 denominado “FIRMA DEL CONTRATO”.</w:t>
      </w:r>
    </w:p>
    <w:p w:rsidR="004220E7" w:rsidRPr="004959C1" w:rsidRDefault="004220E7" w:rsidP="004C1BDC">
      <w:pPr>
        <w:jc w:val="both"/>
        <w:rPr>
          <w:rFonts w:cs="Arial"/>
          <w:i w:val="0"/>
          <w:sz w:val="18"/>
          <w:szCs w:val="18"/>
        </w:rPr>
      </w:pPr>
    </w:p>
    <w:p w:rsidR="004220E7" w:rsidRPr="004959C1" w:rsidRDefault="004220E7" w:rsidP="004C1BDC">
      <w:pPr>
        <w:pStyle w:val="Textoindependiente21"/>
        <w:ind w:left="567" w:hanging="567"/>
        <w:rPr>
          <w:rFonts w:cs="Arial"/>
          <w:b/>
          <w:i w:val="0"/>
          <w:color w:val="000000"/>
          <w:sz w:val="18"/>
          <w:szCs w:val="18"/>
        </w:rPr>
      </w:pPr>
      <w:r w:rsidRPr="004959C1">
        <w:rPr>
          <w:rFonts w:cs="Arial"/>
          <w:b/>
          <w:i w:val="0"/>
          <w:color w:val="000000"/>
          <w:sz w:val="18"/>
          <w:szCs w:val="18"/>
        </w:rPr>
        <w:t>6.7</w:t>
      </w:r>
      <w:r w:rsidRPr="004959C1">
        <w:rPr>
          <w:rFonts w:cs="Arial"/>
          <w:b/>
          <w:i w:val="0"/>
          <w:color w:val="FF0000"/>
          <w:sz w:val="18"/>
          <w:szCs w:val="18"/>
        </w:rPr>
        <w:tab/>
      </w:r>
      <w:r w:rsidRPr="004959C1">
        <w:rPr>
          <w:rFonts w:cs="Arial"/>
          <w:b/>
          <w:i w:val="0"/>
          <w:color w:val="000000"/>
          <w:sz w:val="18"/>
          <w:szCs w:val="18"/>
        </w:rPr>
        <w:t>INSPECCIÓN Y VERIFICACIÓN POR PARTE DE LA SECRETARÍA DE LA FUNCIÓN PÚBLICA.</w:t>
      </w:r>
    </w:p>
    <w:p w:rsidR="004220E7" w:rsidRPr="004959C1" w:rsidRDefault="004220E7" w:rsidP="004C1BDC">
      <w:pPr>
        <w:jc w:val="both"/>
        <w:rPr>
          <w:rFonts w:cs="Arial"/>
          <w:i w:val="0"/>
          <w:sz w:val="18"/>
          <w:szCs w:val="18"/>
        </w:rPr>
      </w:pPr>
    </w:p>
    <w:p w:rsidR="004220E7" w:rsidRPr="004959C1" w:rsidRDefault="004220E7" w:rsidP="004C1BDC">
      <w:pPr>
        <w:pStyle w:val="Textoindependiente21"/>
        <w:ind w:left="0"/>
        <w:rPr>
          <w:rFonts w:cs="Arial"/>
          <w:i w:val="0"/>
          <w:color w:val="000000"/>
          <w:sz w:val="18"/>
          <w:szCs w:val="18"/>
        </w:rPr>
      </w:pPr>
      <w:r w:rsidRPr="004959C1">
        <w:rPr>
          <w:rFonts w:cs="Arial"/>
          <w:i w:val="0"/>
          <w:color w:val="000000"/>
          <w:sz w:val="18"/>
          <w:szCs w:val="18"/>
        </w:rPr>
        <w:t>La Secretaría de la Función Pública, podrá realizar las visitas, inspecciones y verificaciones que estime pertinentes con respecto a la ejecución de los trabajos objeto del contrato, de conformidad con lo establecido en los artículos 75 y 76 de la Ley de Obras Públicas y Servicios Relacionados con las Mismas.</w:t>
      </w:r>
    </w:p>
    <w:p w:rsidR="004220E7" w:rsidRPr="004959C1" w:rsidRDefault="004220E7" w:rsidP="004C1BDC">
      <w:pPr>
        <w:jc w:val="both"/>
        <w:rPr>
          <w:rFonts w:cs="Arial"/>
          <w:bCs/>
          <w:i w:val="0"/>
          <w:sz w:val="18"/>
          <w:szCs w:val="18"/>
          <w:u w:val="single"/>
        </w:rPr>
      </w:pPr>
    </w:p>
    <w:p w:rsidR="004220E7" w:rsidRPr="004959C1" w:rsidRDefault="004220E7" w:rsidP="004C1BDC">
      <w:pPr>
        <w:ind w:left="567" w:hanging="567"/>
        <w:jc w:val="both"/>
        <w:rPr>
          <w:rFonts w:cs="Arial"/>
          <w:i w:val="0"/>
          <w:sz w:val="18"/>
          <w:szCs w:val="18"/>
        </w:rPr>
      </w:pPr>
      <w:r w:rsidRPr="004959C1">
        <w:rPr>
          <w:rFonts w:cs="Arial"/>
          <w:b/>
          <w:i w:val="0"/>
          <w:sz w:val="18"/>
          <w:szCs w:val="18"/>
        </w:rPr>
        <w:t>6.8</w:t>
      </w:r>
      <w:r w:rsidRPr="004959C1">
        <w:rPr>
          <w:rFonts w:cs="Arial"/>
          <w:b/>
          <w:i w:val="0"/>
          <w:sz w:val="18"/>
          <w:szCs w:val="18"/>
        </w:rPr>
        <w:tab/>
        <w:t>RETENCIONES ECONÓMICAS Y/O PENAS CONVENCIONALES.</w:t>
      </w:r>
    </w:p>
    <w:p w:rsidR="004220E7" w:rsidRPr="004959C1" w:rsidRDefault="004220E7" w:rsidP="004C1BDC">
      <w:pPr>
        <w:jc w:val="both"/>
        <w:rPr>
          <w:rFonts w:cs="Arial"/>
          <w:bCs/>
          <w:i w:val="0"/>
          <w:sz w:val="18"/>
          <w:szCs w:val="18"/>
          <w:u w:val="single"/>
        </w:rPr>
      </w:pPr>
    </w:p>
    <w:p w:rsidR="004220E7" w:rsidRPr="004959C1" w:rsidRDefault="004220E7" w:rsidP="004C1BDC">
      <w:pPr>
        <w:ind w:left="567" w:hanging="567"/>
        <w:jc w:val="both"/>
        <w:rPr>
          <w:rFonts w:cs="Arial"/>
          <w:i w:val="0"/>
          <w:sz w:val="18"/>
          <w:szCs w:val="18"/>
        </w:rPr>
      </w:pPr>
      <w:r w:rsidRPr="004959C1">
        <w:rPr>
          <w:rFonts w:cs="Arial"/>
          <w:b/>
          <w:i w:val="0"/>
          <w:sz w:val="18"/>
          <w:szCs w:val="18"/>
        </w:rPr>
        <w:t>6.8.1</w:t>
      </w:r>
      <w:r w:rsidRPr="004959C1">
        <w:rPr>
          <w:rFonts w:cs="Arial"/>
          <w:b/>
          <w:i w:val="0"/>
          <w:sz w:val="18"/>
          <w:szCs w:val="18"/>
        </w:rPr>
        <w:tab/>
        <w:t>RETENCIONES ECONÓMICAS.</w:t>
      </w:r>
    </w:p>
    <w:p w:rsidR="004220E7" w:rsidRPr="004959C1" w:rsidRDefault="004220E7" w:rsidP="004C1BDC">
      <w:pPr>
        <w:pStyle w:val="Textoindependiente21"/>
        <w:ind w:left="0"/>
        <w:rPr>
          <w:rFonts w:cs="Arial"/>
          <w:bCs/>
          <w:i w:val="0"/>
          <w:sz w:val="18"/>
          <w:szCs w:val="18"/>
        </w:rPr>
      </w:pPr>
    </w:p>
    <w:p w:rsidR="004220E7" w:rsidRPr="004959C1" w:rsidRDefault="004220E7" w:rsidP="004C1BDC">
      <w:pPr>
        <w:pStyle w:val="Textoindependiente21"/>
        <w:ind w:left="0"/>
        <w:rPr>
          <w:rFonts w:cs="Arial"/>
          <w:i w:val="0"/>
          <w:color w:val="000000"/>
          <w:sz w:val="18"/>
          <w:szCs w:val="18"/>
        </w:rPr>
      </w:pPr>
      <w:r w:rsidRPr="004959C1">
        <w:rPr>
          <w:rFonts w:cs="Arial"/>
          <w:i w:val="0"/>
          <w:color w:val="000000"/>
          <w:sz w:val="18"/>
          <w:szCs w:val="18"/>
        </w:rPr>
        <w:t>Las retenciones económicas se aplicarán por atrasos en el cumplimiento de las fechas establecidas en el programa general de ejecución de los trabajos vigente, conforme a lo siguiente:</w:t>
      </w:r>
    </w:p>
    <w:p w:rsidR="004220E7" w:rsidRPr="004959C1" w:rsidRDefault="004220E7" w:rsidP="004C1BDC">
      <w:pPr>
        <w:pStyle w:val="Textoindependiente21"/>
        <w:ind w:left="0"/>
        <w:rPr>
          <w:rFonts w:cs="Arial"/>
          <w:i w:val="0"/>
          <w:sz w:val="18"/>
          <w:szCs w:val="18"/>
        </w:rPr>
      </w:pPr>
    </w:p>
    <w:p w:rsidR="004220E7" w:rsidRPr="004959C1" w:rsidRDefault="002C2AA1" w:rsidP="004C1BDC">
      <w:pPr>
        <w:pStyle w:val="Textoindependiente21"/>
        <w:ind w:left="0"/>
        <w:rPr>
          <w:rFonts w:cs="Arial"/>
          <w:i w:val="0"/>
          <w:sz w:val="18"/>
          <w:szCs w:val="18"/>
        </w:rPr>
      </w:pPr>
      <w:r w:rsidRPr="004959C1">
        <w:rPr>
          <w:rFonts w:cs="Arial"/>
          <w:i w:val="0"/>
          <w:sz w:val="18"/>
          <w:szCs w:val="18"/>
        </w:rPr>
        <w:t>Los Servicios de Salud de Sinaloa</w:t>
      </w:r>
      <w:r w:rsidR="004220E7" w:rsidRPr="004959C1">
        <w:rPr>
          <w:rFonts w:cs="Arial"/>
          <w:i w:val="0"/>
          <w:sz w:val="18"/>
          <w:szCs w:val="18"/>
        </w:rPr>
        <w:t xml:space="preserve"> tendrá la facultad de verificar mensualmente si la obra objeto del </w:t>
      </w:r>
      <w:r w:rsidR="004220E7" w:rsidRPr="004959C1">
        <w:rPr>
          <w:rFonts w:cs="Arial"/>
          <w:i w:val="0"/>
          <w:color w:val="000000"/>
          <w:sz w:val="18"/>
          <w:szCs w:val="18"/>
        </w:rPr>
        <w:t>contrato</w:t>
      </w:r>
      <w:r w:rsidR="004220E7" w:rsidRPr="004959C1">
        <w:rPr>
          <w:rFonts w:cs="Arial"/>
          <w:i w:val="0"/>
          <w:sz w:val="18"/>
          <w:szCs w:val="18"/>
        </w:rPr>
        <w:t xml:space="preserve">, se está ejecutando por el contratista de acuerdo con las fechas establecidas en el programa general de ejecución de los trabajos aprobado; para lo cual, </w:t>
      </w:r>
      <w:r w:rsidRPr="004959C1">
        <w:rPr>
          <w:rFonts w:cs="Arial"/>
          <w:i w:val="0"/>
          <w:sz w:val="18"/>
          <w:szCs w:val="18"/>
        </w:rPr>
        <w:t>los Servicios de Salud de Sinaloa</w:t>
      </w:r>
      <w:r w:rsidR="004220E7" w:rsidRPr="004959C1">
        <w:rPr>
          <w:rFonts w:cs="Arial"/>
          <w:i w:val="0"/>
          <w:sz w:val="18"/>
          <w:szCs w:val="18"/>
        </w:rPr>
        <w:t xml:space="preserve"> comparará el avance mes a mes contra el programa y los trabajos efectivamente ejecutados.</w:t>
      </w:r>
    </w:p>
    <w:p w:rsidR="004220E7" w:rsidRPr="004959C1" w:rsidRDefault="004220E7">
      <w:pPr>
        <w:pStyle w:val="Textoindependiente21"/>
        <w:ind w:left="0"/>
        <w:rPr>
          <w:rFonts w:cs="Arial"/>
          <w:i w:val="0"/>
          <w:sz w:val="18"/>
          <w:szCs w:val="18"/>
        </w:rPr>
      </w:pPr>
    </w:p>
    <w:p w:rsidR="004220E7" w:rsidRPr="004959C1" w:rsidRDefault="004220E7" w:rsidP="004C1BDC">
      <w:pPr>
        <w:pStyle w:val="Textoindependiente21"/>
        <w:ind w:left="0"/>
        <w:rPr>
          <w:rFonts w:cs="Arial"/>
          <w:b/>
          <w:i w:val="0"/>
          <w:sz w:val="18"/>
          <w:szCs w:val="18"/>
        </w:rPr>
      </w:pPr>
      <w:r w:rsidRPr="004959C1">
        <w:rPr>
          <w:rFonts w:cs="Arial"/>
          <w:i w:val="0"/>
          <w:sz w:val="18"/>
          <w:szCs w:val="18"/>
        </w:rPr>
        <w:t xml:space="preserve">Si como consecuencia de la comparación a que se refiere el párrafo anterior, el avance de la obra es menor de lo que debió realizarse y sea por causas imputables al contratista, </w:t>
      </w:r>
      <w:r w:rsidR="002C2AA1" w:rsidRPr="004959C1">
        <w:rPr>
          <w:rFonts w:cs="Arial"/>
          <w:i w:val="0"/>
          <w:sz w:val="18"/>
          <w:szCs w:val="18"/>
        </w:rPr>
        <w:t>los Servicios de Salud de Sinaloa</w:t>
      </w:r>
      <w:r w:rsidRPr="004959C1">
        <w:rPr>
          <w:rFonts w:cs="Arial"/>
          <w:i w:val="0"/>
          <w:sz w:val="18"/>
          <w:szCs w:val="18"/>
        </w:rPr>
        <w:t xml:space="preserve"> procederá a hacer las retenciones económicas a la estimación o estimaciones que se encuentren en proceso de pago, en las fechas en que se determinen los atrasos, por las cantidades que resulten de multiplicar el </w:t>
      </w:r>
      <w:r w:rsidR="00BD4FB7" w:rsidRPr="004959C1">
        <w:rPr>
          <w:rFonts w:cs="Arial"/>
          <w:i w:val="0"/>
          <w:sz w:val="18"/>
          <w:szCs w:val="18"/>
        </w:rPr>
        <w:t>1</w:t>
      </w:r>
      <w:r w:rsidRPr="004959C1">
        <w:rPr>
          <w:rFonts w:cs="Arial"/>
          <w:i w:val="0"/>
          <w:color w:val="000000"/>
          <w:sz w:val="18"/>
          <w:szCs w:val="18"/>
        </w:rPr>
        <w:t>% (</w:t>
      </w:r>
      <w:r w:rsidR="00BD4FB7" w:rsidRPr="004959C1">
        <w:rPr>
          <w:rFonts w:cs="Arial"/>
          <w:i w:val="0"/>
          <w:color w:val="000000"/>
          <w:sz w:val="18"/>
          <w:szCs w:val="18"/>
        </w:rPr>
        <w:t>UNO</w:t>
      </w:r>
      <w:r w:rsidRPr="004959C1">
        <w:rPr>
          <w:rFonts w:cs="Arial"/>
          <w:i w:val="0"/>
          <w:color w:val="000000"/>
          <w:sz w:val="18"/>
          <w:szCs w:val="18"/>
        </w:rPr>
        <w:t xml:space="preserve"> POR CIENTO)</w:t>
      </w:r>
      <w:r w:rsidRPr="004959C1">
        <w:rPr>
          <w:rFonts w:cs="Arial"/>
          <w:i w:val="0"/>
          <w:sz w:val="18"/>
          <w:szCs w:val="18"/>
        </w:rPr>
        <w:t xml:space="preserve"> de la diferencia de dichos importes por el número de meses transcurridos, desde la fecha del atraso en el programa general de ejecución de los trabajos hasta la de revisión. Las retenciones económicas serán determinadas únicamente en función de los trabajos que no se hayan ejecutado o prestado oportunamente durante la vigencia del programa general de ejecución de los trabajos convenido, considerando, en su caso, los ajustes de costos y sin aplicar el Impuesto al Valor Agregado, y en ningún caso podrán ser superiores, en su conjunto, al monto de la garantía de cumplimiento del contrato. Asimismo, cuando el contratista regularice los tiempos de atraso señalados en el programa general de ejecución de los trabajos, podrá recuperar las retenciones económicas que se le hayan efectuado al contratista, en las siguientes estimaciones, por lo que </w:t>
      </w:r>
      <w:r w:rsidR="002C2AA1" w:rsidRPr="004959C1">
        <w:rPr>
          <w:rFonts w:cs="Arial"/>
          <w:i w:val="0"/>
          <w:sz w:val="18"/>
          <w:szCs w:val="18"/>
        </w:rPr>
        <w:t>los Servicios de Salud de Sinaloa</w:t>
      </w:r>
      <w:r w:rsidRPr="004959C1">
        <w:rPr>
          <w:rFonts w:cs="Arial"/>
          <w:i w:val="0"/>
          <w:sz w:val="18"/>
          <w:szCs w:val="18"/>
        </w:rPr>
        <w:t xml:space="preserve"> </w:t>
      </w:r>
      <w:proofErr w:type="gramStart"/>
      <w:r w:rsidRPr="004959C1">
        <w:rPr>
          <w:rFonts w:cs="Arial"/>
          <w:i w:val="0"/>
          <w:sz w:val="18"/>
          <w:szCs w:val="18"/>
        </w:rPr>
        <w:t>reintegrará</w:t>
      </w:r>
      <w:proofErr w:type="gramEnd"/>
      <w:r w:rsidRPr="004959C1">
        <w:rPr>
          <w:rFonts w:cs="Arial"/>
          <w:i w:val="0"/>
          <w:sz w:val="18"/>
          <w:szCs w:val="18"/>
        </w:rPr>
        <w:t xml:space="preserve"> al contratista el importe de las mismas que al momento de la revisión tuviera acumuladas.</w:t>
      </w:r>
    </w:p>
    <w:p w:rsidR="002C2AA1" w:rsidRPr="004959C1" w:rsidRDefault="002C2AA1" w:rsidP="004C1BDC">
      <w:pPr>
        <w:pStyle w:val="Textoindependiente21"/>
        <w:ind w:left="0"/>
        <w:rPr>
          <w:rFonts w:cs="Arial"/>
          <w:i w:val="0"/>
          <w:sz w:val="18"/>
          <w:szCs w:val="18"/>
        </w:rPr>
      </w:pPr>
    </w:p>
    <w:p w:rsidR="004220E7" w:rsidRPr="004959C1" w:rsidRDefault="004220E7" w:rsidP="004C1BDC">
      <w:pPr>
        <w:pStyle w:val="Textoindependiente21"/>
        <w:ind w:left="0"/>
        <w:rPr>
          <w:rFonts w:cs="Arial"/>
          <w:i w:val="0"/>
          <w:sz w:val="18"/>
          <w:szCs w:val="18"/>
        </w:rPr>
      </w:pPr>
      <w:r w:rsidRPr="004959C1">
        <w:rPr>
          <w:rFonts w:cs="Arial"/>
          <w:i w:val="0"/>
          <w:sz w:val="18"/>
          <w:szCs w:val="18"/>
        </w:rPr>
        <w:t>Cuantificadas las retenciones económicas, éstas se harán del conocimiento del contratista mediante nota de bitácora u oficio. El monto determinado como retención económica, se aplicará en la estimación que corresponda a la fecha en que se determine el atraso en el cumplimiento.</w:t>
      </w:r>
    </w:p>
    <w:p w:rsidR="004220E7" w:rsidRPr="004959C1" w:rsidRDefault="004220E7" w:rsidP="004C1BDC">
      <w:pPr>
        <w:pStyle w:val="Textoindependiente21"/>
        <w:ind w:left="0"/>
        <w:rPr>
          <w:rFonts w:cs="Arial"/>
          <w:i w:val="0"/>
          <w:sz w:val="18"/>
          <w:szCs w:val="18"/>
        </w:rPr>
      </w:pPr>
    </w:p>
    <w:p w:rsidR="004220E7" w:rsidRPr="004959C1" w:rsidRDefault="004220E7" w:rsidP="004C1BDC">
      <w:pPr>
        <w:pStyle w:val="Textoindependiente21"/>
        <w:ind w:left="0"/>
        <w:rPr>
          <w:rFonts w:cs="Arial"/>
          <w:i w:val="0"/>
          <w:sz w:val="18"/>
          <w:szCs w:val="18"/>
        </w:rPr>
      </w:pPr>
      <w:r w:rsidRPr="00D315A4">
        <w:rPr>
          <w:rFonts w:cs="Arial"/>
          <w:i w:val="0"/>
          <w:sz w:val="18"/>
          <w:szCs w:val="18"/>
        </w:rPr>
        <w:t xml:space="preserve">De existir retenciones económicas a la fecha de terminación de la obra pactada en la cláusula quinta </w:t>
      </w:r>
      <w:r w:rsidRPr="00D315A4">
        <w:rPr>
          <w:rFonts w:cs="Arial"/>
          <w:b/>
          <w:i w:val="0"/>
          <w:sz w:val="18"/>
          <w:szCs w:val="18"/>
        </w:rPr>
        <w:t>(</w:t>
      </w:r>
      <w:r w:rsidRPr="00D315A4">
        <w:rPr>
          <w:rFonts w:cs="Arial"/>
          <w:b/>
          <w:i w:val="0"/>
          <w:sz w:val="18"/>
          <w:szCs w:val="18"/>
          <w:u w:val="single"/>
        </w:rPr>
        <w:t>o la que corresponda</w:t>
      </w:r>
      <w:r w:rsidRPr="00D315A4">
        <w:rPr>
          <w:rFonts w:cs="Arial"/>
          <w:b/>
          <w:i w:val="0"/>
          <w:sz w:val="18"/>
          <w:szCs w:val="18"/>
        </w:rPr>
        <w:t xml:space="preserve">) </w:t>
      </w:r>
      <w:r w:rsidRPr="00D315A4">
        <w:rPr>
          <w:rFonts w:cs="Arial"/>
          <w:i w:val="0"/>
          <w:sz w:val="18"/>
          <w:szCs w:val="18"/>
        </w:rPr>
        <w:t xml:space="preserve">del contrato y quedaren trabajos pendientes de ejecutar, éstas seguirán en poder de </w:t>
      </w:r>
      <w:r w:rsidR="002C2AA1" w:rsidRPr="00D315A4">
        <w:rPr>
          <w:rFonts w:cs="Arial"/>
          <w:i w:val="0"/>
          <w:sz w:val="18"/>
          <w:szCs w:val="18"/>
        </w:rPr>
        <w:t>los Servicios de Salud de Sinaloa</w:t>
      </w:r>
      <w:r w:rsidRPr="00D315A4">
        <w:rPr>
          <w:rFonts w:cs="Arial"/>
          <w:i w:val="0"/>
          <w:sz w:val="18"/>
          <w:szCs w:val="18"/>
        </w:rPr>
        <w:t xml:space="preserve"> La cantidad determinada por concepto de penas convencionales que se cuantifique a partir de la fecha de terminación del plazo de ejecución de la obra, se hará efectiva contra el importe de las retenciones económicas que haya aplicado </w:t>
      </w:r>
      <w:r w:rsidR="002C2AA1" w:rsidRPr="00D315A4">
        <w:rPr>
          <w:rFonts w:cs="Arial"/>
          <w:i w:val="0"/>
          <w:sz w:val="18"/>
          <w:szCs w:val="18"/>
        </w:rPr>
        <w:t xml:space="preserve">los Servicios de Salud de Sinaloa </w:t>
      </w:r>
      <w:r w:rsidRPr="00D315A4">
        <w:rPr>
          <w:rFonts w:cs="Arial"/>
          <w:i w:val="0"/>
          <w:sz w:val="18"/>
          <w:szCs w:val="18"/>
        </w:rPr>
        <w:t>luida la totalidad de la obra y determinadas las penas convencionales, procederá la devolución del mismo, sin que la retenciones económicas efectuadas al contratista genere gasto financiero alguno.</w:t>
      </w:r>
    </w:p>
    <w:p w:rsidR="004220E7" w:rsidRPr="004959C1" w:rsidRDefault="004220E7" w:rsidP="004C1BDC">
      <w:pPr>
        <w:pStyle w:val="Textoindependiente21"/>
        <w:ind w:left="0"/>
        <w:rPr>
          <w:rFonts w:cs="Arial"/>
          <w:b/>
          <w:i w:val="0"/>
          <w:sz w:val="18"/>
          <w:szCs w:val="18"/>
        </w:rPr>
      </w:pPr>
    </w:p>
    <w:p w:rsidR="004220E7" w:rsidRPr="004959C1" w:rsidRDefault="004220E7" w:rsidP="004C1BDC">
      <w:pPr>
        <w:pStyle w:val="Texto0"/>
        <w:spacing w:after="60" w:line="240" w:lineRule="auto"/>
        <w:ind w:firstLine="0"/>
        <w:rPr>
          <w:b/>
          <w:i w:val="0"/>
        </w:rPr>
      </w:pPr>
      <w:r w:rsidRPr="004959C1">
        <w:rPr>
          <w:i w:val="0"/>
        </w:rPr>
        <w:t>Cuando se celebren convenios que modifiquen el programa de ejecución convenido, las retenciones económicas se calcularán considerando las condiciones establecidas en el nuevo programa general de ejecución de los trabajos convenido.</w:t>
      </w:r>
    </w:p>
    <w:p w:rsidR="004220E7" w:rsidRPr="004959C1" w:rsidRDefault="004220E7" w:rsidP="004C1BDC">
      <w:pPr>
        <w:pStyle w:val="Textoindependiente21"/>
        <w:ind w:left="0"/>
        <w:rPr>
          <w:rFonts w:cs="Arial"/>
          <w:i w:val="0"/>
          <w:sz w:val="18"/>
          <w:szCs w:val="18"/>
          <w:lang w:val="es-MX"/>
        </w:rPr>
      </w:pPr>
    </w:p>
    <w:p w:rsidR="004220E7" w:rsidRPr="004959C1" w:rsidRDefault="004220E7" w:rsidP="004C1BDC">
      <w:pPr>
        <w:ind w:left="567" w:hanging="567"/>
        <w:jc w:val="both"/>
        <w:rPr>
          <w:rFonts w:cs="Arial"/>
          <w:i w:val="0"/>
          <w:sz w:val="18"/>
          <w:szCs w:val="18"/>
        </w:rPr>
      </w:pPr>
      <w:r w:rsidRPr="004959C1">
        <w:rPr>
          <w:rFonts w:cs="Arial"/>
          <w:b/>
          <w:i w:val="0"/>
          <w:sz w:val="18"/>
          <w:szCs w:val="18"/>
        </w:rPr>
        <w:lastRenderedPageBreak/>
        <w:t>6.8.2</w:t>
      </w:r>
      <w:r w:rsidRPr="004959C1">
        <w:rPr>
          <w:rFonts w:cs="Arial"/>
          <w:b/>
          <w:i w:val="0"/>
          <w:sz w:val="18"/>
          <w:szCs w:val="18"/>
        </w:rPr>
        <w:tab/>
        <w:t>PENAS CONVENCIONALES.</w:t>
      </w:r>
    </w:p>
    <w:p w:rsidR="004220E7" w:rsidRPr="004959C1" w:rsidRDefault="004220E7" w:rsidP="004C1BDC">
      <w:pPr>
        <w:pStyle w:val="Textoindependiente21"/>
        <w:ind w:left="0"/>
        <w:rPr>
          <w:rFonts w:cs="Arial"/>
          <w:i w:val="0"/>
          <w:sz w:val="18"/>
          <w:szCs w:val="18"/>
          <w:lang w:val="es-MX"/>
        </w:rPr>
      </w:pPr>
    </w:p>
    <w:p w:rsidR="004220E7" w:rsidRPr="00D315A4" w:rsidRDefault="004220E7" w:rsidP="004C1BDC">
      <w:pPr>
        <w:widowControl w:val="0"/>
        <w:jc w:val="both"/>
        <w:rPr>
          <w:rFonts w:cs="Arial"/>
          <w:i w:val="0"/>
          <w:sz w:val="18"/>
          <w:szCs w:val="18"/>
        </w:rPr>
      </w:pPr>
      <w:r w:rsidRPr="004959C1">
        <w:rPr>
          <w:rFonts w:cs="Arial"/>
          <w:i w:val="0"/>
          <w:color w:val="000000"/>
          <w:sz w:val="18"/>
          <w:szCs w:val="18"/>
        </w:rPr>
        <w:t>Si el contratista no concluye la obra en la fecha estipulada en el plazo de ejecución establecido en la</w:t>
      </w:r>
      <w:r w:rsidRPr="004959C1">
        <w:rPr>
          <w:rFonts w:cs="Arial"/>
          <w:i w:val="0"/>
          <w:sz w:val="18"/>
          <w:szCs w:val="18"/>
        </w:rPr>
        <w:t xml:space="preserve"> </w:t>
      </w:r>
      <w:r w:rsidRPr="00D315A4">
        <w:rPr>
          <w:rFonts w:cs="Arial"/>
          <w:i w:val="0"/>
          <w:sz w:val="18"/>
          <w:szCs w:val="18"/>
        </w:rPr>
        <w:t xml:space="preserve">cláusula quinta </w:t>
      </w:r>
      <w:r w:rsidRPr="00D315A4">
        <w:rPr>
          <w:rFonts w:cs="Arial"/>
          <w:b/>
          <w:i w:val="0"/>
          <w:sz w:val="18"/>
          <w:szCs w:val="18"/>
        </w:rPr>
        <w:t>(</w:t>
      </w:r>
      <w:r w:rsidRPr="00D315A4">
        <w:rPr>
          <w:rFonts w:cs="Arial"/>
          <w:b/>
          <w:i w:val="0"/>
          <w:sz w:val="18"/>
          <w:szCs w:val="18"/>
          <w:u w:val="single"/>
        </w:rPr>
        <w:t>o la que corresponda</w:t>
      </w:r>
      <w:r w:rsidRPr="00D315A4">
        <w:rPr>
          <w:rFonts w:cs="Arial"/>
          <w:b/>
          <w:i w:val="0"/>
          <w:sz w:val="18"/>
          <w:szCs w:val="18"/>
        </w:rPr>
        <w:t xml:space="preserve">) </w:t>
      </w:r>
      <w:r w:rsidRPr="00D315A4">
        <w:rPr>
          <w:rFonts w:cs="Arial"/>
          <w:i w:val="0"/>
          <w:color w:val="000000"/>
          <w:sz w:val="18"/>
          <w:szCs w:val="18"/>
        </w:rPr>
        <w:t xml:space="preserve">del contrato y en el programa general de ejecución de los trabajos, por causas imputables al mismo, </w:t>
      </w:r>
      <w:r w:rsidR="002C2AA1" w:rsidRPr="00D315A4">
        <w:rPr>
          <w:rFonts w:cs="Arial"/>
          <w:i w:val="0"/>
          <w:sz w:val="18"/>
          <w:szCs w:val="18"/>
        </w:rPr>
        <w:t>los Servicios de Salud de Sinaloa</w:t>
      </w:r>
      <w:r w:rsidRPr="00D315A4">
        <w:rPr>
          <w:rFonts w:cs="Arial"/>
          <w:i w:val="0"/>
          <w:color w:val="000000"/>
          <w:sz w:val="18"/>
          <w:szCs w:val="18"/>
        </w:rPr>
        <w:t xml:space="preserve"> le aplicará las penas convencionales </w:t>
      </w:r>
      <w:r w:rsidR="00967CB5" w:rsidRPr="00D315A4">
        <w:rPr>
          <w:rFonts w:cs="Arial"/>
          <w:i w:val="0"/>
          <w:color w:val="000000"/>
          <w:sz w:val="18"/>
          <w:szCs w:val="18"/>
        </w:rPr>
        <w:t xml:space="preserve">que resulten de multiplicar el </w:t>
      </w:r>
      <w:r w:rsidR="00673395" w:rsidRPr="00D315A4">
        <w:rPr>
          <w:rFonts w:cs="Arial"/>
          <w:i w:val="0"/>
          <w:color w:val="000000"/>
          <w:sz w:val="18"/>
          <w:szCs w:val="18"/>
        </w:rPr>
        <w:t>1</w:t>
      </w:r>
      <w:r w:rsidR="00967CB5" w:rsidRPr="00D315A4">
        <w:rPr>
          <w:rFonts w:cs="Arial"/>
          <w:i w:val="0"/>
          <w:color w:val="000000"/>
          <w:sz w:val="18"/>
          <w:szCs w:val="18"/>
        </w:rPr>
        <w:t>% (</w:t>
      </w:r>
      <w:r w:rsidR="00673395" w:rsidRPr="00D315A4">
        <w:rPr>
          <w:rFonts w:cs="Arial"/>
          <w:i w:val="0"/>
          <w:color w:val="000000"/>
          <w:sz w:val="18"/>
          <w:szCs w:val="18"/>
        </w:rPr>
        <w:t>UNO</w:t>
      </w:r>
      <w:r w:rsidRPr="00D315A4">
        <w:rPr>
          <w:rFonts w:cs="Arial"/>
          <w:i w:val="0"/>
          <w:color w:val="000000"/>
          <w:sz w:val="18"/>
          <w:szCs w:val="18"/>
        </w:rPr>
        <w:t xml:space="preserve"> POR CIENTO) del importe de los trabajos que no se hayan ejecutado o prestado oportunamente, determinando los atrasos con base en las fechas parciales o de terminación fijadas en el programa general de ejecución de los trabajos convenido, considerando</w:t>
      </w:r>
      <w:r w:rsidRPr="00D315A4">
        <w:rPr>
          <w:rFonts w:cs="Arial"/>
          <w:i w:val="0"/>
          <w:sz w:val="18"/>
          <w:szCs w:val="18"/>
        </w:rPr>
        <w:t>, en su caso,</w:t>
      </w:r>
      <w:r w:rsidRPr="00D315A4">
        <w:rPr>
          <w:rFonts w:cs="Arial"/>
          <w:i w:val="0"/>
          <w:color w:val="000000"/>
          <w:sz w:val="18"/>
          <w:szCs w:val="18"/>
        </w:rPr>
        <w:t xml:space="preserve"> los ajustes de costos y sin aplicar el Impuesto al Valor Agregado, por</w:t>
      </w:r>
      <w:r w:rsidRPr="00D315A4">
        <w:rPr>
          <w:rFonts w:cs="Arial"/>
          <w:b/>
          <w:i w:val="0"/>
          <w:sz w:val="18"/>
          <w:szCs w:val="18"/>
        </w:rPr>
        <w:t xml:space="preserve"> </w:t>
      </w:r>
      <w:r w:rsidRPr="00D315A4">
        <w:rPr>
          <w:rFonts w:cs="Arial"/>
          <w:i w:val="0"/>
          <w:sz w:val="18"/>
          <w:szCs w:val="18"/>
        </w:rPr>
        <w:t>cada mes o fracción que</w:t>
      </w:r>
      <w:r w:rsidRPr="00D315A4">
        <w:rPr>
          <w:rFonts w:cs="Arial"/>
          <w:b/>
          <w:i w:val="0"/>
          <w:sz w:val="18"/>
          <w:szCs w:val="18"/>
        </w:rPr>
        <w:t xml:space="preserve"> </w:t>
      </w:r>
      <w:r w:rsidRPr="00D315A4">
        <w:rPr>
          <w:rFonts w:cs="Arial"/>
          <w:i w:val="0"/>
          <w:sz w:val="18"/>
          <w:szCs w:val="18"/>
        </w:rPr>
        <w:t>transcurra</w:t>
      </w:r>
      <w:r w:rsidRPr="00D315A4">
        <w:rPr>
          <w:rFonts w:cs="Arial"/>
          <w:b/>
          <w:i w:val="0"/>
          <w:sz w:val="18"/>
          <w:szCs w:val="18"/>
        </w:rPr>
        <w:t xml:space="preserve"> </w:t>
      </w:r>
      <w:r w:rsidRPr="00D315A4">
        <w:rPr>
          <w:rFonts w:cs="Arial"/>
          <w:i w:val="0"/>
          <w:sz w:val="18"/>
          <w:szCs w:val="18"/>
        </w:rPr>
        <w:t xml:space="preserve">desde la fecha de terminación de la obra pactada en la cláusula quinta </w:t>
      </w:r>
      <w:r w:rsidRPr="00D315A4">
        <w:rPr>
          <w:rFonts w:cs="Arial"/>
          <w:b/>
          <w:i w:val="0"/>
          <w:sz w:val="18"/>
          <w:szCs w:val="18"/>
        </w:rPr>
        <w:t>(</w:t>
      </w:r>
      <w:r w:rsidRPr="00D315A4">
        <w:rPr>
          <w:rFonts w:cs="Arial"/>
          <w:b/>
          <w:i w:val="0"/>
          <w:sz w:val="18"/>
          <w:szCs w:val="18"/>
          <w:u w:val="single"/>
        </w:rPr>
        <w:t>o la que corresponda</w:t>
      </w:r>
      <w:r w:rsidRPr="00D315A4">
        <w:rPr>
          <w:rFonts w:cs="Arial"/>
          <w:b/>
          <w:i w:val="0"/>
          <w:sz w:val="18"/>
          <w:szCs w:val="18"/>
        </w:rPr>
        <w:t xml:space="preserve">) </w:t>
      </w:r>
      <w:r w:rsidRPr="00D315A4">
        <w:rPr>
          <w:rFonts w:cs="Arial"/>
          <w:i w:val="0"/>
          <w:sz w:val="18"/>
          <w:szCs w:val="18"/>
        </w:rPr>
        <w:t>del contrato hasta el momento de la terminación total de la obra. Dichas penas no podrán ser superiores, en su conjunto, al monto de la garantía de cumplimiento del contrato.</w:t>
      </w:r>
    </w:p>
    <w:p w:rsidR="004220E7" w:rsidRPr="00D315A4" w:rsidRDefault="004220E7" w:rsidP="004C1BDC">
      <w:pPr>
        <w:widowControl w:val="0"/>
        <w:jc w:val="both"/>
        <w:rPr>
          <w:rFonts w:cs="Arial"/>
          <w:i w:val="0"/>
          <w:sz w:val="18"/>
          <w:szCs w:val="18"/>
        </w:rPr>
      </w:pPr>
    </w:p>
    <w:p w:rsidR="004220E7" w:rsidRPr="00D315A4" w:rsidRDefault="004220E7" w:rsidP="004C1BDC">
      <w:pPr>
        <w:pStyle w:val="Texto0"/>
        <w:spacing w:after="50" w:line="240" w:lineRule="auto"/>
        <w:ind w:firstLine="0"/>
        <w:rPr>
          <w:b/>
          <w:i w:val="0"/>
        </w:rPr>
      </w:pPr>
      <w:r w:rsidRPr="00D315A4">
        <w:rPr>
          <w:i w:val="0"/>
        </w:rPr>
        <w:t xml:space="preserve">Sin perjuicio de lo dispuesto en el primer párrafo del artículo 55 de la Ley, en ningún caso se aceptará la estipulación de penas convencionales a cargo de </w:t>
      </w:r>
      <w:r w:rsidR="002C2AA1" w:rsidRPr="00D315A4">
        <w:rPr>
          <w:i w:val="0"/>
        </w:rPr>
        <w:t>los Servicios de Salud de Sinaloa</w:t>
      </w:r>
      <w:r w:rsidRPr="00D315A4">
        <w:rPr>
          <w:i w:val="0"/>
        </w:rPr>
        <w:t>.</w:t>
      </w:r>
    </w:p>
    <w:p w:rsidR="004220E7" w:rsidRPr="00D315A4" w:rsidRDefault="004220E7" w:rsidP="004C1BDC">
      <w:pPr>
        <w:widowControl w:val="0"/>
        <w:jc w:val="both"/>
        <w:rPr>
          <w:rFonts w:cs="Arial"/>
          <w:i w:val="0"/>
          <w:sz w:val="18"/>
          <w:szCs w:val="18"/>
        </w:rPr>
      </w:pPr>
    </w:p>
    <w:p w:rsidR="004220E7" w:rsidRPr="004959C1" w:rsidRDefault="004220E7" w:rsidP="004C1BDC">
      <w:pPr>
        <w:pStyle w:val="Texto0"/>
        <w:spacing w:after="60" w:line="240" w:lineRule="auto"/>
        <w:ind w:firstLine="0"/>
        <w:rPr>
          <w:b/>
          <w:i w:val="0"/>
        </w:rPr>
      </w:pPr>
      <w:r w:rsidRPr="00D315A4">
        <w:rPr>
          <w:i w:val="0"/>
        </w:rPr>
        <w:t>El periodo en el cual se presente un caso fortuito o fuerza mayor durante la ejecución de trabajos no dará lugar a la</w:t>
      </w:r>
      <w:r w:rsidRPr="004959C1">
        <w:rPr>
          <w:i w:val="0"/>
        </w:rPr>
        <w:t xml:space="preserve"> aplicación de penas convencionales.</w:t>
      </w:r>
    </w:p>
    <w:p w:rsidR="004220E7" w:rsidRPr="004959C1" w:rsidRDefault="004220E7" w:rsidP="004C1BDC">
      <w:pPr>
        <w:widowControl w:val="0"/>
        <w:jc w:val="both"/>
        <w:rPr>
          <w:rFonts w:cs="Arial"/>
          <w:i w:val="0"/>
          <w:sz w:val="18"/>
          <w:szCs w:val="18"/>
        </w:rPr>
      </w:pPr>
    </w:p>
    <w:p w:rsidR="004220E7" w:rsidRPr="004959C1" w:rsidRDefault="004220E7" w:rsidP="004C1BDC">
      <w:pPr>
        <w:pStyle w:val="Textoindependiente21"/>
        <w:ind w:left="0"/>
        <w:rPr>
          <w:rFonts w:cs="Arial"/>
          <w:b/>
          <w:i w:val="0"/>
          <w:sz w:val="18"/>
          <w:szCs w:val="18"/>
        </w:rPr>
      </w:pPr>
      <w:r w:rsidRPr="004959C1">
        <w:rPr>
          <w:rFonts w:cs="Arial"/>
          <w:i w:val="0"/>
          <w:sz w:val="18"/>
          <w:szCs w:val="18"/>
        </w:rPr>
        <w:t>Cuantificadas las penas convencionales, éstas se harán del conocimiento del contratista mediante nota de bitácora u oficio. El monto determinado como pena convencional, se aplicará en la estimación que corresponda a la fecha en que se determine el atraso en el cumplimiento.</w:t>
      </w:r>
    </w:p>
    <w:p w:rsidR="004220E7" w:rsidRPr="004959C1" w:rsidRDefault="004220E7" w:rsidP="004C1BDC">
      <w:pPr>
        <w:widowControl w:val="0"/>
        <w:jc w:val="both"/>
        <w:rPr>
          <w:rFonts w:cs="Arial"/>
          <w:i w:val="0"/>
          <w:sz w:val="18"/>
          <w:szCs w:val="18"/>
        </w:rPr>
      </w:pPr>
    </w:p>
    <w:p w:rsidR="004220E7" w:rsidRPr="004959C1" w:rsidRDefault="004220E7" w:rsidP="004C1BDC">
      <w:pPr>
        <w:pStyle w:val="Texto0"/>
        <w:spacing w:after="60" w:line="240" w:lineRule="auto"/>
        <w:ind w:firstLine="0"/>
        <w:rPr>
          <w:i w:val="0"/>
        </w:rPr>
      </w:pPr>
      <w:r w:rsidRPr="004959C1">
        <w:rPr>
          <w:i w:val="0"/>
        </w:rPr>
        <w:t>Cuando se celebren convenios que modifiquen el programa de ejecución convenido, las penas convencionales se calcularán considerando las condiciones establecidas en el nuevo programa general de ejecución de los trabajos convenido.</w:t>
      </w:r>
    </w:p>
    <w:p w:rsidR="004220E7" w:rsidRPr="004959C1" w:rsidRDefault="004220E7" w:rsidP="004C1BDC">
      <w:pPr>
        <w:widowControl w:val="0"/>
        <w:jc w:val="both"/>
        <w:rPr>
          <w:rFonts w:cs="Arial"/>
          <w:i w:val="0"/>
          <w:sz w:val="18"/>
          <w:szCs w:val="18"/>
        </w:rPr>
      </w:pPr>
    </w:p>
    <w:p w:rsidR="004220E7" w:rsidRPr="00D315A4" w:rsidRDefault="004220E7" w:rsidP="004C1BDC">
      <w:pPr>
        <w:pStyle w:val="Textoindependiente2"/>
        <w:rPr>
          <w:rFonts w:cs="Arial"/>
          <w:b w:val="0"/>
          <w:bCs/>
          <w:i w:val="0"/>
          <w:sz w:val="18"/>
          <w:szCs w:val="18"/>
          <w:u w:val="none"/>
          <w:lang w:val="es-MX"/>
        </w:rPr>
      </w:pPr>
      <w:r w:rsidRPr="00D315A4">
        <w:rPr>
          <w:rFonts w:cs="Arial"/>
          <w:b w:val="0"/>
          <w:bCs/>
          <w:i w:val="0"/>
          <w:sz w:val="18"/>
          <w:szCs w:val="18"/>
          <w:u w:val="none"/>
          <w:lang w:val="es-MX"/>
        </w:rPr>
        <w:t xml:space="preserve">Independientemente de las retenciones económicas o de las penas convencionales que se apliquen, </w:t>
      </w:r>
      <w:r w:rsidR="002C2AA1" w:rsidRPr="00D315A4">
        <w:rPr>
          <w:rFonts w:cs="Arial"/>
          <w:b w:val="0"/>
          <w:i w:val="0"/>
          <w:sz w:val="18"/>
          <w:szCs w:val="18"/>
          <w:u w:val="none"/>
        </w:rPr>
        <w:t>los Servicios de Salud de Sinaloa</w:t>
      </w:r>
      <w:r w:rsidRPr="00D315A4">
        <w:rPr>
          <w:rFonts w:cs="Arial"/>
          <w:b w:val="0"/>
          <w:bCs/>
          <w:i w:val="0"/>
          <w:sz w:val="18"/>
          <w:szCs w:val="18"/>
          <w:u w:val="none"/>
          <w:lang w:val="es-MX"/>
        </w:rPr>
        <w:t xml:space="preserve"> podrá optar entre exigir el cumplimiento del contrato, o bien, la rescisión administrativa del mismo, haciendo efectiva la garantía de cumplimiento del contrato</w:t>
      </w:r>
      <w:r w:rsidRPr="00D315A4">
        <w:rPr>
          <w:rFonts w:cs="Arial"/>
          <w:b w:val="0"/>
          <w:i w:val="0"/>
          <w:sz w:val="18"/>
          <w:szCs w:val="18"/>
          <w:u w:val="none"/>
          <w:lang w:val="es-MX"/>
        </w:rPr>
        <w:t>, a partir de la fecha en que se haya notificado al contratista la resolución de rescisión administrativa del contrato</w:t>
      </w:r>
      <w:r w:rsidRPr="00D315A4">
        <w:rPr>
          <w:rFonts w:cs="Arial"/>
          <w:b w:val="0"/>
          <w:bCs/>
          <w:i w:val="0"/>
          <w:sz w:val="18"/>
          <w:szCs w:val="18"/>
          <w:u w:val="none"/>
          <w:lang w:val="es-MX"/>
        </w:rPr>
        <w:t>.</w:t>
      </w:r>
    </w:p>
    <w:p w:rsidR="004220E7" w:rsidRPr="00D315A4" w:rsidRDefault="004220E7" w:rsidP="004C1BDC">
      <w:pPr>
        <w:pStyle w:val="Textoindependiente21"/>
        <w:ind w:left="0"/>
        <w:rPr>
          <w:rFonts w:cs="Arial"/>
          <w:bCs/>
          <w:i w:val="0"/>
          <w:sz w:val="18"/>
          <w:szCs w:val="18"/>
        </w:rPr>
      </w:pPr>
    </w:p>
    <w:p w:rsidR="002C2AA1" w:rsidRPr="00D315A4" w:rsidRDefault="002C2AA1" w:rsidP="004C1BDC">
      <w:pPr>
        <w:pStyle w:val="Textoindependiente21"/>
        <w:ind w:left="567" w:hanging="567"/>
        <w:rPr>
          <w:rFonts w:cs="Arial"/>
          <w:b/>
          <w:bCs/>
          <w:i w:val="0"/>
          <w:sz w:val="18"/>
          <w:szCs w:val="18"/>
          <w:lang w:val="es-MX"/>
        </w:rPr>
      </w:pPr>
    </w:p>
    <w:p w:rsidR="004220E7" w:rsidRPr="00D315A4" w:rsidRDefault="004220E7" w:rsidP="004C1BDC">
      <w:pPr>
        <w:pStyle w:val="Textoindependiente21"/>
        <w:ind w:left="567" w:hanging="567"/>
        <w:rPr>
          <w:rFonts w:cs="Arial"/>
          <w:b/>
          <w:bCs/>
          <w:i w:val="0"/>
          <w:sz w:val="18"/>
          <w:szCs w:val="18"/>
          <w:lang w:val="es-MX"/>
        </w:rPr>
      </w:pPr>
      <w:r w:rsidRPr="00D315A4">
        <w:rPr>
          <w:rFonts w:cs="Arial"/>
          <w:b/>
          <w:bCs/>
          <w:i w:val="0"/>
          <w:sz w:val="18"/>
          <w:szCs w:val="18"/>
          <w:lang w:val="es-MX"/>
        </w:rPr>
        <w:t>6.9</w:t>
      </w:r>
      <w:r w:rsidRPr="00D315A4">
        <w:rPr>
          <w:rFonts w:cs="Arial"/>
          <w:bCs/>
          <w:i w:val="0"/>
          <w:sz w:val="18"/>
          <w:szCs w:val="18"/>
          <w:lang w:val="es-MX"/>
        </w:rPr>
        <w:tab/>
      </w:r>
      <w:r w:rsidRPr="00D315A4">
        <w:rPr>
          <w:rFonts w:cs="Arial"/>
          <w:b/>
          <w:bCs/>
          <w:i w:val="0"/>
          <w:sz w:val="18"/>
          <w:szCs w:val="18"/>
          <w:lang w:val="es-MX"/>
        </w:rPr>
        <w:t>SUSPENSIÓN DE LOS TRABAJOS.</w:t>
      </w:r>
    </w:p>
    <w:p w:rsidR="004220E7" w:rsidRPr="00D315A4" w:rsidRDefault="004220E7" w:rsidP="004C1BDC">
      <w:pPr>
        <w:pStyle w:val="Textoindependiente21"/>
        <w:ind w:left="567" w:hanging="567"/>
        <w:rPr>
          <w:rFonts w:cs="Arial"/>
          <w:b/>
          <w:bCs/>
          <w:i w:val="0"/>
          <w:sz w:val="18"/>
          <w:szCs w:val="18"/>
          <w:lang w:val="es-MX"/>
        </w:rPr>
      </w:pPr>
    </w:p>
    <w:p w:rsidR="004220E7" w:rsidRPr="00D315A4" w:rsidRDefault="002C2AA1" w:rsidP="004C1BDC">
      <w:pPr>
        <w:pStyle w:val="Textoindependiente21"/>
        <w:ind w:left="0"/>
        <w:rPr>
          <w:rFonts w:cs="Arial"/>
          <w:bCs/>
          <w:i w:val="0"/>
          <w:sz w:val="18"/>
          <w:szCs w:val="18"/>
          <w:lang w:val="es-MX"/>
        </w:rPr>
      </w:pPr>
      <w:r w:rsidRPr="00D315A4">
        <w:rPr>
          <w:rFonts w:cs="Arial"/>
          <w:i w:val="0"/>
          <w:sz w:val="18"/>
          <w:szCs w:val="18"/>
          <w:lang w:val="es-MX"/>
        </w:rPr>
        <w:t>L</w:t>
      </w:r>
      <w:r w:rsidRPr="00D315A4">
        <w:rPr>
          <w:rFonts w:cs="Arial"/>
          <w:i w:val="0"/>
          <w:sz w:val="18"/>
          <w:szCs w:val="18"/>
        </w:rPr>
        <w:t>os Servicios de Salud de Sinaloa</w:t>
      </w:r>
      <w:r w:rsidRPr="00D315A4">
        <w:rPr>
          <w:rFonts w:cs="Arial"/>
          <w:bCs/>
          <w:i w:val="0"/>
          <w:sz w:val="18"/>
          <w:szCs w:val="18"/>
          <w:lang w:val="es-MX"/>
        </w:rPr>
        <w:t xml:space="preserve"> </w:t>
      </w:r>
      <w:proofErr w:type="gramStart"/>
      <w:r w:rsidR="004220E7" w:rsidRPr="00D315A4">
        <w:rPr>
          <w:rFonts w:cs="Arial"/>
          <w:bCs/>
          <w:i w:val="0"/>
          <w:sz w:val="18"/>
          <w:szCs w:val="18"/>
          <w:lang w:val="es-MX"/>
        </w:rPr>
        <w:t>podrá</w:t>
      </w:r>
      <w:proofErr w:type="gramEnd"/>
      <w:r w:rsidR="004220E7" w:rsidRPr="00D315A4">
        <w:rPr>
          <w:rFonts w:cs="Arial"/>
          <w:bCs/>
          <w:i w:val="0"/>
          <w:sz w:val="18"/>
          <w:szCs w:val="18"/>
          <w:lang w:val="es-MX"/>
        </w:rPr>
        <w:t xml:space="preserve"> suspender temporalmente, en todo o en parte, los trabajos contratados por cualquier causa justificada.</w:t>
      </w:r>
    </w:p>
    <w:p w:rsidR="004220E7" w:rsidRPr="00D315A4" w:rsidRDefault="004220E7" w:rsidP="004C1BDC">
      <w:pPr>
        <w:pStyle w:val="Textoindependiente21"/>
        <w:ind w:left="567" w:hanging="567"/>
        <w:rPr>
          <w:rFonts w:cs="Arial"/>
          <w:b/>
          <w:bCs/>
          <w:i w:val="0"/>
          <w:sz w:val="18"/>
          <w:szCs w:val="18"/>
          <w:lang w:val="es-MX"/>
        </w:rPr>
      </w:pPr>
    </w:p>
    <w:p w:rsidR="004220E7" w:rsidRPr="004959C1" w:rsidRDefault="004220E7" w:rsidP="004C1BDC">
      <w:pPr>
        <w:pStyle w:val="Texto0"/>
        <w:spacing w:after="46" w:line="240" w:lineRule="auto"/>
        <w:ind w:firstLine="0"/>
        <w:rPr>
          <w:b/>
          <w:i w:val="0"/>
          <w:lang w:val="es-ES_tradnl"/>
        </w:rPr>
      </w:pPr>
      <w:r w:rsidRPr="00D315A4">
        <w:rPr>
          <w:i w:val="0"/>
          <w:lang w:val="es-ES_tradnl"/>
        </w:rPr>
        <w:t xml:space="preserve">Cuando ocurra la suspensión de los trabajos, </w:t>
      </w:r>
      <w:r w:rsidR="002C2AA1" w:rsidRPr="00D315A4">
        <w:rPr>
          <w:i w:val="0"/>
        </w:rPr>
        <w:t>los Servicios de Salud de Sinaloa</w:t>
      </w:r>
      <w:r w:rsidRPr="00D315A4">
        <w:rPr>
          <w:i w:val="0"/>
          <w:lang w:val="es-ES_tradnl"/>
        </w:rPr>
        <w:t xml:space="preserve"> lo notificará al contratista señalando las causas que la motivan, la fecha de su inicio y de la probable reanudación de los trabajos</w:t>
      </w:r>
      <w:r w:rsidRPr="004959C1">
        <w:rPr>
          <w:i w:val="0"/>
          <w:lang w:val="es-ES_tradnl"/>
        </w:rPr>
        <w:t>, así como las acciones que debe considerar en lo relativo a su personal, maquinaria y equipo de construcción.</w:t>
      </w:r>
    </w:p>
    <w:p w:rsidR="004220E7" w:rsidRPr="004959C1" w:rsidRDefault="004220E7" w:rsidP="004C1BDC">
      <w:pPr>
        <w:pStyle w:val="Texto0"/>
        <w:spacing w:after="46" w:line="240" w:lineRule="auto"/>
        <w:ind w:firstLine="0"/>
        <w:rPr>
          <w:i w:val="0"/>
          <w:lang w:val="es-ES_tradnl"/>
        </w:rPr>
      </w:pPr>
    </w:p>
    <w:p w:rsidR="004220E7" w:rsidRPr="004959C1" w:rsidRDefault="004220E7" w:rsidP="004C1BDC">
      <w:pPr>
        <w:pStyle w:val="Texto0"/>
        <w:spacing w:after="46" w:line="240" w:lineRule="auto"/>
        <w:ind w:firstLine="0"/>
        <w:rPr>
          <w:i w:val="0"/>
          <w:lang w:val="es-ES_tradnl"/>
        </w:rPr>
      </w:pPr>
      <w:r w:rsidRPr="004959C1">
        <w:rPr>
          <w:i w:val="0"/>
          <w:lang w:val="es-ES_tradnl"/>
        </w:rPr>
        <w:t>La fecha de terminación de los trabajos se prorrogará en igual proporción al periodo que comprenda la suspensión de los mismos, sin modificar el plazo de ejecución convenido. Lo anterior se formalizará mediante el acta circunstanciada de suspensión de los trabajos, la que deberá contener como mínimo los requisitos establecidos por el artículo 147 del Reglamento de la Ley de Obras Públicas y Servicios Relacionados con las Mismas.</w:t>
      </w:r>
    </w:p>
    <w:p w:rsidR="004220E7" w:rsidRPr="004959C1" w:rsidRDefault="004220E7" w:rsidP="004C1BDC">
      <w:pPr>
        <w:pStyle w:val="Texto0"/>
        <w:spacing w:after="46" w:line="240" w:lineRule="auto"/>
        <w:ind w:firstLine="0"/>
        <w:rPr>
          <w:i w:val="0"/>
          <w:lang w:val="es-ES_tradnl"/>
        </w:rPr>
      </w:pPr>
    </w:p>
    <w:p w:rsidR="004220E7" w:rsidRPr="004959C1" w:rsidRDefault="004220E7" w:rsidP="004C1BDC">
      <w:pPr>
        <w:pStyle w:val="Texto0"/>
        <w:spacing w:after="46" w:line="240" w:lineRule="auto"/>
        <w:ind w:firstLine="0"/>
        <w:rPr>
          <w:i w:val="0"/>
          <w:lang w:val="es-ES_tradnl"/>
        </w:rPr>
      </w:pPr>
      <w:r w:rsidRPr="004959C1">
        <w:rPr>
          <w:i w:val="0"/>
          <w:lang w:val="es-ES_tradnl"/>
        </w:rPr>
        <w:t>El suministro deficiente del proveedor de materiales y equipos de instalación permanente no será motivo de suspensión de los trabajos cuando dicho suministro sea responsabilidad del contratista.</w:t>
      </w:r>
    </w:p>
    <w:p w:rsidR="004220E7" w:rsidRPr="004959C1" w:rsidRDefault="004220E7" w:rsidP="004C1BDC">
      <w:pPr>
        <w:pStyle w:val="Textoindependiente21"/>
        <w:ind w:left="567" w:hanging="567"/>
        <w:rPr>
          <w:rFonts w:cs="Arial"/>
          <w:b/>
          <w:bCs/>
          <w:i w:val="0"/>
          <w:sz w:val="18"/>
          <w:szCs w:val="18"/>
        </w:rPr>
      </w:pPr>
    </w:p>
    <w:p w:rsidR="004220E7" w:rsidRPr="00D315A4" w:rsidRDefault="004220E7" w:rsidP="004C1BDC">
      <w:pPr>
        <w:pStyle w:val="Texto0"/>
        <w:spacing w:after="46" w:line="240" w:lineRule="auto"/>
        <w:ind w:firstLine="0"/>
        <w:rPr>
          <w:i w:val="0"/>
          <w:lang w:val="es-ES_tradnl"/>
        </w:rPr>
      </w:pPr>
      <w:r w:rsidRPr="00D315A4">
        <w:rPr>
          <w:i w:val="0"/>
          <w:lang w:val="es-ES_tradnl"/>
        </w:rPr>
        <w:t xml:space="preserve">Si durante la vigencia del contrato existen suspensiones de los trabajos cuyos periodos sean reducidos y difíciles de cuantificar, </w:t>
      </w:r>
      <w:r w:rsidR="002C2AA1" w:rsidRPr="00D315A4">
        <w:rPr>
          <w:i w:val="0"/>
        </w:rPr>
        <w:t>los Servicios de Salud de Sinaloa</w:t>
      </w:r>
      <w:r w:rsidRPr="00D315A4">
        <w:rPr>
          <w:i w:val="0"/>
          <w:lang w:val="es-ES_tradnl"/>
        </w:rPr>
        <w:t xml:space="preserve"> y el contratista podrán acordar que los periodos sean agrupados y formalizados mediante la suscripción de una sola acta circunstanciada de suspensión de los trabajos.</w:t>
      </w:r>
    </w:p>
    <w:p w:rsidR="004220E7" w:rsidRPr="00D315A4" w:rsidRDefault="004220E7" w:rsidP="004C1BDC">
      <w:pPr>
        <w:pStyle w:val="Textoindependiente21"/>
        <w:ind w:left="567" w:hanging="567"/>
        <w:rPr>
          <w:rFonts w:cs="Arial"/>
          <w:b/>
          <w:bCs/>
          <w:i w:val="0"/>
          <w:sz w:val="18"/>
          <w:szCs w:val="18"/>
        </w:rPr>
      </w:pPr>
    </w:p>
    <w:p w:rsidR="004220E7" w:rsidRPr="00D315A4" w:rsidRDefault="004220E7" w:rsidP="004C1BDC">
      <w:pPr>
        <w:pStyle w:val="Texto0"/>
        <w:spacing w:after="46" w:line="240" w:lineRule="auto"/>
        <w:ind w:firstLine="0"/>
        <w:rPr>
          <w:i w:val="0"/>
        </w:rPr>
      </w:pPr>
      <w:r w:rsidRPr="00D315A4">
        <w:rPr>
          <w:i w:val="0"/>
        </w:rPr>
        <w:t>Cuando las suspensiones se deriven de un caso fortuito o fuerza mayor no existirá responsabilidad alguna para las partes, debiendo únicamente suscribir un convenio donde se reconozca el plazo de la suspensión y las fechas de reinicio y terminación de los trabajos, sin modificar el plazo de ejecución establecido en el contrato. En caso de que los trabajos se dañen o se destruyan y requieran ser rehabilitados o repuestos, éstos deberán pagarse mediante la celebración de un convenio en los términos del artículo 59 de la Ley de Obras Públicas y Servicios Relacionados con las Mismas, siempre que no se trate de deficiencias o incumplimientos anteriores imputables al contratista.</w:t>
      </w:r>
    </w:p>
    <w:p w:rsidR="004220E7" w:rsidRPr="00D315A4" w:rsidRDefault="004220E7" w:rsidP="004C1BDC">
      <w:pPr>
        <w:pStyle w:val="Textoindependiente21"/>
        <w:ind w:left="567" w:hanging="567"/>
        <w:rPr>
          <w:rFonts w:cs="Arial"/>
          <w:b/>
          <w:bCs/>
          <w:i w:val="0"/>
          <w:sz w:val="18"/>
          <w:szCs w:val="18"/>
          <w:lang w:val="es-MX"/>
        </w:rPr>
      </w:pPr>
    </w:p>
    <w:p w:rsidR="004220E7" w:rsidRPr="00D315A4" w:rsidRDefault="004220E7" w:rsidP="004C1BDC">
      <w:pPr>
        <w:pStyle w:val="Textoindependiente21"/>
        <w:ind w:left="0"/>
        <w:rPr>
          <w:rFonts w:cs="Arial"/>
          <w:bCs/>
          <w:i w:val="0"/>
          <w:sz w:val="18"/>
          <w:szCs w:val="18"/>
          <w:lang w:val="es-MX"/>
        </w:rPr>
      </w:pPr>
      <w:r w:rsidRPr="00D315A4">
        <w:rPr>
          <w:rFonts w:cs="Arial"/>
          <w:bCs/>
          <w:i w:val="0"/>
          <w:sz w:val="18"/>
          <w:szCs w:val="18"/>
          <w:lang w:val="es-MX"/>
        </w:rPr>
        <w:t xml:space="preserve">El pago de los gastos no recuperables, respecto de la suspensión de los trabajos, sólo procederá exclusivamente por los conceptos que señalan los 146 y 149 del Reglamento de la Ley de Obras Publicas y Servicios Relacionados con las Mismas, dependiendo del caso de que se trate, ya sea por causas imputables a </w:t>
      </w:r>
      <w:r w:rsidR="002C2AA1" w:rsidRPr="00D315A4">
        <w:rPr>
          <w:rFonts w:cs="Arial"/>
          <w:i w:val="0"/>
          <w:sz w:val="18"/>
          <w:szCs w:val="18"/>
        </w:rPr>
        <w:t>los Servicios de Salud de Sinaloa</w:t>
      </w:r>
      <w:r w:rsidRPr="00D315A4">
        <w:rPr>
          <w:rFonts w:cs="Arial"/>
          <w:bCs/>
          <w:i w:val="0"/>
          <w:sz w:val="18"/>
          <w:szCs w:val="18"/>
          <w:lang w:val="es-MX"/>
        </w:rPr>
        <w:t xml:space="preserve"> o por caso fortuito o fuerza mayor.</w:t>
      </w:r>
    </w:p>
    <w:p w:rsidR="004220E7" w:rsidRPr="00D315A4" w:rsidRDefault="004220E7" w:rsidP="004C1BDC">
      <w:pPr>
        <w:pStyle w:val="Textoindependiente21"/>
        <w:ind w:left="567" w:hanging="567"/>
        <w:rPr>
          <w:rFonts w:cs="Arial"/>
          <w:b/>
          <w:bCs/>
          <w:i w:val="0"/>
          <w:sz w:val="18"/>
          <w:szCs w:val="18"/>
          <w:lang w:val="es-MX"/>
        </w:rPr>
      </w:pPr>
    </w:p>
    <w:p w:rsidR="004220E7" w:rsidRPr="004959C1" w:rsidRDefault="004220E7" w:rsidP="001666A7">
      <w:pPr>
        <w:pStyle w:val="Texto0"/>
        <w:spacing w:after="31" w:line="240" w:lineRule="auto"/>
        <w:ind w:firstLine="0"/>
        <w:rPr>
          <w:bCs/>
          <w:i w:val="0"/>
        </w:rPr>
      </w:pPr>
      <w:r w:rsidRPr="00D315A4">
        <w:rPr>
          <w:i w:val="0"/>
        </w:rPr>
        <w:t xml:space="preserve">Cuando los trabajos no se hayan realizado de acuerdo con lo estipulado en el contrato o conforme a las órdenes escritas de </w:t>
      </w:r>
      <w:r w:rsidR="002C2AA1" w:rsidRPr="00D315A4">
        <w:rPr>
          <w:i w:val="0"/>
        </w:rPr>
        <w:t>los Servicios de Salud de Sinaloa</w:t>
      </w:r>
      <w:r w:rsidRPr="00D315A4">
        <w:rPr>
          <w:i w:val="0"/>
        </w:rPr>
        <w:t xml:space="preserve">, ésta podrá ordenar su demolición, reparación o reposición inmediata con los trabajos adicionales que resulten necesarios, los cuales se harán por cuenta del contratista sin que tenga derecho a retribución adicional alguna por ello. En este caso, </w:t>
      </w:r>
      <w:r w:rsidR="002C2AA1" w:rsidRPr="00D315A4">
        <w:rPr>
          <w:i w:val="0"/>
        </w:rPr>
        <w:t>los Servicios de Salud de Sinaloa</w:t>
      </w:r>
      <w:r w:rsidRPr="00D315A4">
        <w:rPr>
          <w:i w:val="0"/>
        </w:rPr>
        <w:t>, si lo estima necesario, podrá ordenar la suspensión total o parcial de los trabajos contratados en tanto no se lleve a cabo la demolición, reposición o reparación indicadas, sin que esto sea motivo para</w:t>
      </w:r>
      <w:r w:rsidRPr="004959C1">
        <w:rPr>
          <w:i w:val="0"/>
        </w:rPr>
        <w:t xml:space="preserve"> ampliar el plazo señalado para su terminación.</w:t>
      </w:r>
      <w:r w:rsidRPr="004959C1">
        <w:rPr>
          <w:bCs/>
          <w:i w:val="0"/>
        </w:rPr>
        <w:t xml:space="preserve"> </w:t>
      </w:r>
    </w:p>
    <w:p w:rsidR="004220E7" w:rsidRPr="004959C1" w:rsidRDefault="004220E7" w:rsidP="004C1BDC">
      <w:pPr>
        <w:pStyle w:val="Textoindependiente21"/>
        <w:ind w:left="567" w:hanging="567"/>
        <w:rPr>
          <w:rFonts w:cs="Arial"/>
          <w:bCs/>
          <w:i w:val="0"/>
          <w:sz w:val="18"/>
          <w:szCs w:val="18"/>
          <w:lang w:val="es-MX"/>
        </w:rPr>
      </w:pPr>
    </w:p>
    <w:p w:rsidR="004220E7" w:rsidRPr="004959C1" w:rsidRDefault="004220E7" w:rsidP="004C1BDC">
      <w:pPr>
        <w:pStyle w:val="Textoindependiente21"/>
        <w:ind w:left="567" w:hanging="567"/>
        <w:rPr>
          <w:rFonts w:cs="Arial"/>
          <w:b/>
          <w:bCs/>
          <w:i w:val="0"/>
          <w:sz w:val="18"/>
          <w:szCs w:val="18"/>
          <w:lang w:val="es-MX"/>
        </w:rPr>
      </w:pPr>
      <w:r w:rsidRPr="004959C1">
        <w:rPr>
          <w:rFonts w:cs="Arial"/>
          <w:b/>
          <w:bCs/>
          <w:i w:val="0"/>
          <w:sz w:val="18"/>
          <w:szCs w:val="18"/>
          <w:lang w:val="es-MX"/>
        </w:rPr>
        <w:t>6.10</w:t>
      </w:r>
      <w:r w:rsidRPr="004959C1">
        <w:rPr>
          <w:rFonts w:cs="Arial"/>
          <w:b/>
          <w:bCs/>
          <w:i w:val="0"/>
          <w:sz w:val="18"/>
          <w:szCs w:val="18"/>
          <w:lang w:val="es-MX"/>
        </w:rPr>
        <w:tab/>
        <w:t>TERMINACIÓN ANTICIPADA DEL CONTRATO.</w:t>
      </w:r>
    </w:p>
    <w:p w:rsidR="004220E7" w:rsidRPr="004959C1" w:rsidRDefault="004220E7" w:rsidP="004C1BDC">
      <w:pPr>
        <w:pStyle w:val="Textoindependiente21"/>
        <w:ind w:hanging="1134"/>
        <w:rPr>
          <w:rFonts w:cs="Arial"/>
          <w:bCs/>
          <w:i w:val="0"/>
          <w:sz w:val="18"/>
          <w:szCs w:val="18"/>
          <w:lang w:val="es-MX"/>
        </w:rPr>
      </w:pPr>
    </w:p>
    <w:p w:rsidR="002C2AA1" w:rsidRPr="004959C1" w:rsidRDefault="004220E7" w:rsidP="00904A2A">
      <w:pPr>
        <w:pStyle w:val="Textoindependiente21"/>
        <w:ind w:left="0"/>
        <w:rPr>
          <w:rFonts w:cs="Arial"/>
          <w:i w:val="0"/>
          <w:sz w:val="18"/>
          <w:szCs w:val="18"/>
          <w:lang w:val="es-ES"/>
        </w:rPr>
      </w:pPr>
      <w:r w:rsidRPr="004959C1">
        <w:rPr>
          <w:rFonts w:cs="Arial"/>
          <w:i w:val="0"/>
          <w:sz w:val="18"/>
          <w:szCs w:val="18"/>
          <w:lang w:val="es-ES"/>
        </w:rPr>
        <w:t xml:space="preserve">De conformidad con el segundo párrafo del artículo </w:t>
      </w:r>
      <w:r w:rsidR="00BD542F">
        <w:rPr>
          <w:rFonts w:cs="Arial"/>
          <w:i w:val="0"/>
          <w:sz w:val="18"/>
          <w:szCs w:val="18"/>
          <w:lang w:val="es-ES"/>
        </w:rPr>
        <w:t>90</w:t>
      </w:r>
      <w:r w:rsidRPr="004959C1">
        <w:rPr>
          <w:rFonts w:cs="Arial"/>
          <w:i w:val="0"/>
          <w:sz w:val="18"/>
          <w:szCs w:val="18"/>
          <w:lang w:val="es-ES"/>
        </w:rPr>
        <w:t xml:space="preserve"> de la Ley de Obras Públicas y Servicios Relacionados con las Mismas</w:t>
      </w:r>
      <w:r w:rsidRPr="00D315A4">
        <w:rPr>
          <w:rFonts w:cs="Arial"/>
          <w:i w:val="0"/>
          <w:sz w:val="18"/>
          <w:szCs w:val="18"/>
          <w:lang w:val="es-ES"/>
        </w:rPr>
        <w:t xml:space="preserve">, </w:t>
      </w:r>
      <w:r w:rsidR="002C2AA1" w:rsidRPr="00D315A4">
        <w:rPr>
          <w:rFonts w:cs="Arial"/>
          <w:i w:val="0"/>
          <w:sz w:val="18"/>
          <w:szCs w:val="18"/>
        </w:rPr>
        <w:t>los Servicios de Salud de Sinaloa</w:t>
      </w:r>
      <w:r w:rsidRPr="00D315A4">
        <w:rPr>
          <w:rFonts w:cs="Arial"/>
          <w:i w:val="0"/>
          <w:sz w:val="18"/>
          <w:szCs w:val="18"/>
          <w:lang w:val="es-ES"/>
        </w:rPr>
        <w:t xml:space="preserve"> y el contratista podrán dar por terminados anticipadamente los contratos cuando concurran razones de interés general; existan causas justificadas que le impidan la continuación de los trabajos, y se demuestre que de</w:t>
      </w:r>
      <w:r w:rsidRPr="004959C1">
        <w:rPr>
          <w:rFonts w:cs="Arial"/>
          <w:i w:val="0"/>
          <w:sz w:val="18"/>
          <w:szCs w:val="18"/>
          <w:lang w:val="es-ES"/>
        </w:rPr>
        <w:t xml:space="preserve"> </w:t>
      </w:r>
    </w:p>
    <w:p w:rsidR="002C2AA1" w:rsidRPr="004959C1" w:rsidRDefault="002C2AA1" w:rsidP="00904A2A">
      <w:pPr>
        <w:pStyle w:val="Textoindependiente21"/>
        <w:ind w:left="0"/>
        <w:rPr>
          <w:rFonts w:cs="Arial"/>
          <w:i w:val="0"/>
          <w:sz w:val="18"/>
          <w:szCs w:val="18"/>
          <w:lang w:val="es-ES"/>
        </w:rPr>
      </w:pPr>
    </w:p>
    <w:p w:rsidR="004220E7" w:rsidRPr="004959C1" w:rsidRDefault="004220E7" w:rsidP="00904A2A">
      <w:pPr>
        <w:pStyle w:val="Textoindependiente21"/>
        <w:ind w:left="0"/>
        <w:rPr>
          <w:rFonts w:cs="Arial"/>
          <w:bCs/>
          <w:i w:val="0"/>
          <w:sz w:val="18"/>
          <w:szCs w:val="18"/>
          <w:lang w:val="es-MX"/>
        </w:rPr>
      </w:pPr>
      <w:proofErr w:type="gramStart"/>
      <w:r w:rsidRPr="004959C1">
        <w:rPr>
          <w:rFonts w:cs="Arial"/>
          <w:i w:val="0"/>
          <w:sz w:val="18"/>
          <w:szCs w:val="18"/>
          <w:lang w:val="es-ES"/>
        </w:rPr>
        <w:t>continuar</w:t>
      </w:r>
      <w:proofErr w:type="gramEnd"/>
      <w:r w:rsidRPr="004959C1">
        <w:rPr>
          <w:rFonts w:cs="Arial"/>
          <w:i w:val="0"/>
          <w:sz w:val="18"/>
          <w:szCs w:val="18"/>
          <w:lang w:val="es-ES"/>
        </w:rPr>
        <w:t xml:space="preserve"> con las obligaciones pactadas se ocasionaría un daño o perjuicio grave al Estado; se determine la nulidad de actos que dieron origen al contrato, con motivo de la resolución de una inconformidad o intervención de oficio emitida por la Secretaría de la Función Pública, o por resolución de autoridad judicial competente, o bien, no sea posible determinar la temporalidad de la suspensión de los trabajos. En estos supuestos, la dependencia o entidad reembolsará al contratista los gastos no recuperables en que haya incurrido, siempre que éstos sean razonables, estén debidamente comprobados y se relacionen directamente con la operación correspondiente.</w:t>
      </w:r>
    </w:p>
    <w:p w:rsidR="004220E7" w:rsidRPr="004959C1" w:rsidRDefault="004220E7" w:rsidP="004C1BDC">
      <w:pPr>
        <w:pStyle w:val="Textoindependiente21"/>
        <w:ind w:left="0"/>
        <w:rPr>
          <w:rFonts w:cs="Arial"/>
          <w:bCs/>
          <w:i w:val="0"/>
          <w:sz w:val="18"/>
          <w:szCs w:val="18"/>
          <w:lang w:val="es-MX"/>
        </w:rPr>
      </w:pPr>
    </w:p>
    <w:p w:rsidR="004220E7" w:rsidRPr="00FB3870" w:rsidRDefault="004220E7" w:rsidP="004C1BDC">
      <w:pPr>
        <w:pStyle w:val="ROMANOS"/>
        <w:spacing w:after="0" w:line="240" w:lineRule="auto"/>
        <w:ind w:left="0" w:firstLine="0"/>
        <w:rPr>
          <w:rFonts w:cs="Arial"/>
          <w:i w:val="0"/>
          <w:szCs w:val="18"/>
        </w:rPr>
      </w:pPr>
      <w:r w:rsidRPr="004959C1">
        <w:rPr>
          <w:rFonts w:cs="Arial"/>
          <w:i w:val="0"/>
          <w:szCs w:val="18"/>
        </w:rPr>
        <w:t xml:space="preserve">Cuando por caso fortuito o fuerza mayor se imposibilite la continuación de los trabajos, el </w:t>
      </w:r>
      <w:r w:rsidRPr="00FB3870">
        <w:rPr>
          <w:rFonts w:cs="Arial"/>
          <w:i w:val="0"/>
          <w:szCs w:val="18"/>
        </w:rPr>
        <w:t xml:space="preserve">contratista podrá optar </w:t>
      </w:r>
      <w:r w:rsidRPr="00FB3870">
        <w:rPr>
          <w:rFonts w:cs="Arial"/>
          <w:i w:val="0"/>
          <w:szCs w:val="18"/>
          <w:lang w:val="es-MX"/>
        </w:rPr>
        <w:t>por</w:t>
      </w:r>
      <w:r w:rsidRPr="00FB3870">
        <w:rPr>
          <w:rFonts w:cs="Arial"/>
          <w:i w:val="0"/>
          <w:szCs w:val="18"/>
        </w:rPr>
        <w:t xml:space="preserve"> </w:t>
      </w:r>
      <w:r w:rsidRPr="00FB3870">
        <w:rPr>
          <w:rFonts w:cs="Arial"/>
          <w:i w:val="0"/>
          <w:szCs w:val="18"/>
          <w:lang w:val="es-MX"/>
        </w:rPr>
        <w:t>no</w:t>
      </w:r>
      <w:r w:rsidRPr="00FB3870">
        <w:rPr>
          <w:rFonts w:cs="Arial"/>
          <w:i w:val="0"/>
          <w:szCs w:val="18"/>
        </w:rPr>
        <w:t xml:space="preserve"> ejecutarlos. En este supuesto, si opta por la terminación anticipada del contrato, deberá solicitarla a </w:t>
      </w:r>
      <w:r w:rsidR="002C2AA1" w:rsidRPr="00FB3870">
        <w:rPr>
          <w:rFonts w:cs="Arial"/>
          <w:i w:val="0"/>
          <w:szCs w:val="18"/>
        </w:rPr>
        <w:t>los Servicios de Salud de Sinaloa</w:t>
      </w:r>
      <w:r w:rsidRPr="00FB3870">
        <w:rPr>
          <w:rFonts w:cs="Arial"/>
          <w:i w:val="0"/>
          <w:szCs w:val="18"/>
        </w:rPr>
        <w:t xml:space="preserve">, quien determinará lo conducente dentro de los 15 (quince) días naturales siguientes a la presentación del escrito respectivo; en caso de negativa, será necesario que el contratista obtenga de la autoridad judicial la declaratoria correspondiente, pero si </w:t>
      </w:r>
      <w:r w:rsidR="002C2AA1" w:rsidRPr="00FB3870">
        <w:rPr>
          <w:rFonts w:cs="Arial"/>
          <w:i w:val="0"/>
          <w:szCs w:val="18"/>
        </w:rPr>
        <w:t>los Servicios de Salud de Sinaloa</w:t>
      </w:r>
      <w:r w:rsidRPr="00FB3870">
        <w:rPr>
          <w:rFonts w:cs="Arial"/>
          <w:i w:val="0"/>
          <w:szCs w:val="18"/>
        </w:rPr>
        <w:t xml:space="preserve"> no contesta en dicho plazo, se tendrá por aceptada la petición del contratista.</w:t>
      </w:r>
    </w:p>
    <w:p w:rsidR="00C46793" w:rsidRPr="00FB3870" w:rsidRDefault="00C46793" w:rsidP="004C1BDC">
      <w:pPr>
        <w:pStyle w:val="Textoindependiente21"/>
        <w:ind w:left="0"/>
        <w:rPr>
          <w:rFonts w:cs="Arial"/>
          <w:bCs/>
          <w:i w:val="0"/>
          <w:sz w:val="18"/>
          <w:szCs w:val="18"/>
          <w:lang w:val="es-MX"/>
        </w:rPr>
      </w:pPr>
    </w:p>
    <w:p w:rsidR="004220E7" w:rsidRPr="00FB3870" w:rsidRDefault="004220E7" w:rsidP="004C1BDC">
      <w:pPr>
        <w:pStyle w:val="Textoindependiente21"/>
        <w:ind w:left="0"/>
        <w:rPr>
          <w:rFonts w:cs="Arial"/>
          <w:b/>
          <w:bCs/>
          <w:i w:val="0"/>
          <w:sz w:val="18"/>
          <w:szCs w:val="18"/>
          <w:lang w:val="es-MX"/>
        </w:rPr>
      </w:pPr>
      <w:r w:rsidRPr="00FB3870">
        <w:rPr>
          <w:rFonts w:cs="Arial"/>
          <w:bCs/>
          <w:i w:val="0"/>
          <w:sz w:val="18"/>
          <w:szCs w:val="18"/>
          <w:lang w:val="es-MX"/>
        </w:rPr>
        <w:t xml:space="preserve">Cuando se </w:t>
      </w:r>
      <w:proofErr w:type="spellStart"/>
      <w:r w:rsidRPr="00FB3870">
        <w:rPr>
          <w:rFonts w:cs="Arial"/>
          <w:bCs/>
          <w:i w:val="0"/>
          <w:sz w:val="18"/>
          <w:szCs w:val="18"/>
          <w:lang w:val="es-MX"/>
        </w:rPr>
        <w:t>de</w:t>
      </w:r>
      <w:proofErr w:type="spellEnd"/>
      <w:r w:rsidRPr="00FB3870">
        <w:rPr>
          <w:rFonts w:cs="Arial"/>
          <w:bCs/>
          <w:i w:val="0"/>
          <w:sz w:val="18"/>
          <w:szCs w:val="18"/>
          <w:lang w:val="es-MX"/>
        </w:rPr>
        <w:t xml:space="preserve"> por terminado anticipadamente el contrato, </w:t>
      </w:r>
      <w:r w:rsidR="002C2AA1" w:rsidRPr="00FB3870">
        <w:rPr>
          <w:rFonts w:cs="Arial"/>
          <w:i w:val="0"/>
          <w:sz w:val="18"/>
          <w:szCs w:val="18"/>
        </w:rPr>
        <w:t>los Servicios de Salud de Sinaloa</w:t>
      </w:r>
      <w:r w:rsidRPr="00FB3870">
        <w:rPr>
          <w:rFonts w:cs="Arial"/>
          <w:bCs/>
          <w:i w:val="0"/>
          <w:sz w:val="18"/>
          <w:szCs w:val="18"/>
          <w:lang w:val="es-MX"/>
        </w:rPr>
        <w:t xml:space="preserve"> pagará los trabajos ejecutados, así como los gastos no recuperables que serán exclusivamente los indicados en el artículo 152 del Reglamento de la Ley de Obras Públicas y Servicios Relacionados con las Mismas, siempre que éstos sean razonables, estén debidamente comprobados y se relacionen directamente con el contrato.</w:t>
      </w:r>
    </w:p>
    <w:p w:rsidR="004220E7" w:rsidRPr="00FB3870" w:rsidRDefault="004220E7" w:rsidP="004C1BDC">
      <w:pPr>
        <w:pStyle w:val="Textoindependiente21"/>
        <w:ind w:left="0"/>
        <w:rPr>
          <w:rFonts w:cs="Arial"/>
          <w:bCs/>
          <w:i w:val="0"/>
          <w:sz w:val="18"/>
          <w:szCs w:val="18"/>
          <w:lang w:val="es-MX"/>
        </w:rPr>
      </w:pPr>
    </w:p>
    <w:p w:rsidR="004220E7" w:rsidRPr="00FB3870" w:rsidRDefault="004220E7" w:rsidP="004C1BDC">
      <w:pPr>
        <w:pStyle w:val="Texto0"/>
        <w:spacing w:after="46" w:line="240" w:lineRule="auto"/>
        <w:ind w:firstLine="0"/>
        <w:rPr>
          <w:b/>
          <w:i w:val="0"/>
        </w:rPr>
      </w:pPr>
      <w:r w:rsidRPr="00FB3870">
        <w:rPr>
          <w:i w:val="0"/>
        </w:rPr>
        <w:t xml:space="preserve">En todos los casos de terminación anticipada del contrato se deberán realizar las anotaciones correspondientes en la Bitácora, debiendo </w:t>
      </w:r>
      <w:r w:rsidR="002C2AA1" w:rsidRPr="00FB3870">
        <w:rPr>
          <w:i w:val="0"/>
        </w:rPr>
        <w:t>los Servicios de Salud de Sinaloa</w:t>
      </w:r>
      <w:r w:rsidRPr="00FB3870">
        <w:rPr>
          <w:i w:val="0"/>
        </w:rPr>
        <w:t xml:space="preserve"> levantar un acta circunstanciada en la cual se hará constar como mínimo lo dispuesto por el artículo 151 del Reglamento de la Ley de Obras Públicas y Servicios Relacionados con las Mismas.</w:t>
      </w:r>
    </w:p>
    <w:p w:rsidR="004220E7" w:rsidRPr="00FB3870" w:rsidRDefault="004220E7" w:rsidP="00284D20">
      <w:pPr>
        <w:pStyle w:val="Textoindependiente21"/>
        <w:ind w:left="0"/>
        <w:rPr>
          <w:rFonts w:cs="Arial"/>
          <w:bCs/>
          <w:i w:val="0"/>
          <w:sz w:val="18"/>
          <w:szCs w:val="18"/>
          <w:lang w:val="es-MX"/>
        </w:rPr>
      </w:pPr>
    </w:p>
    <w:p w:rsidR="004220E7" w:rsidRPr="00FB3870" w:rsidRDefault="004220E7" w:rsidP="004C1BDC">
      <w:pPr>
        <w:pStyle w:val="Textoindependiente21"/>
        <w:ind w:left="567" w:hanging="567"/>
        <w:rPr>
          <w:rFonts w:cs="Arial"/>
          <w:b/>
          <w:bCs/>
          <w:i w:val="0"/>
          <w:sz w:val="18"/>
          <w:szCs w:val="18"/>
        </w:rPr>
      </w:pPr>
      <w:r w:rsidRPr="00FB3870">
        <w:rPr>
          <w:rFonts w:cs="Arial"/>
          <w:b/>
          <w:bCs/>
          <w:i w:val="0"/>
          <w:sz w:val="18"/>
          <w:szCs w:val="18"/>
        </w:rPr>
        <w:t>6.11</w:t>
      </w:r>
      <w:r w:rsidRPr="00FB3870">
        <w:rPr>
          <w:rFonts w:cs="Arial"/>
          <w:bCs/>
          <w:i w:val="0"/>
          <w:sz w:val="18"/>
          <w:szCs w:val="18"/>
        </w:rPr>
        <w:tab/>
      </w:r>
      <w:r w:rsidRPr="00FB3870">
        <w:rPr>
          <w:rFonts w:cs="Arial"/>
          <w:b/>
          <w:bCs/>
          <w:i w:val="0"/>
          <w:sz w:val="18"/>
          <w:szCs w:val="18"/>
        </w:rPr>
        <w:t>RESCISIÓN ADMINISTRATIVA DEL CONTRATO.</w:t>
      </w:r>
    </w:p>
    <w:p w:rsidR="004220E7" w:rsidRPr="00FB3870" w:rsidRDefault="004220E7" w:rsidP="004C1BDC">
      <w:pPr>
        <w:pStyle w:val="Textoindependiente21"/>
        <w:ind w:hanging="1134"/>
        <w:rPr>
          <w:rFonts w:cs="Arial"/>
          <w:bCs/>
          <w:i w:val="0"/>
          <w:sz w:val="18"/>
          <w:szCs w:val="18"/>
        </w:rPr>
      </w:pPr>
    </w:p>
    <w:p w:rsidR="004220E7" w:rsidRPr="004959C1" w:rsidRDefault="002C2AA1" w:rsidP="004C1BDC">
      <w:pPr>
        <w:pStyle w:val="Textoindependiente21"/>
        <w:ind w:left="0"/>
        <w:rPr>
          <w:rFonts w:cs="Arial"/>
          <w:bCs/>
          <w:i w:val="0"/>
          <w:sz w:val="18"/>
          <w:szCs w:val="18"/>
        </w:rPr>
      </w:pPr>
      <w:r w:rsidRPr="00FB3870">
        <w:rPr>
          <w:rFonts w:cs="Arial"/>
          <w:i w:val="0"/>
          <w:sz w:val="18"/>
          <w:szCs w:val="18"/>
        </w:rPr>
        <w:t>Los Servicios de Salud de Sinaloa</w:t>
      </w:r>
      <w:r w:rsidR="004220E7" w:rsidRPr="00FB3870">
        <w:rPr>
          <w:rFonts w:cs="Arial"/>
          <w:bCs/>
          <w:i w:val="0"/>
          <w:sz w:val="18"/>
          <w:szCs w:val="18"/>
        </w:rPr>
        <w:t xml:space="preserve"> podrá rescindir administrativamente el contrato en caso de incumplimiento</w:t>
      </w:r>
      <w:r w:rsidR="004220E7" w:rsidRPr="004959C1">
        <w:rPr>
          <w:rFonts w:cs="Arial"/>
          <w:bCs/>
          <w:i w:val="0"/>
          <w:sz w:val="18"/>
          <w:szCs w:val="18"/>
        </w:rPr>
        <w:t xml:space="preserve"> de las obligaciones a cargo del contratista.</w:t>
      </w:r>
    </w:p>
    <w:p w:rsidR="004220E7" w:rsidRPr="004959C1" w:rsidRDefault="004220E7" w:rsidP="004C1BDC">
      <w:pPr>
        <w:pStyle w:val="Textoindependiente21"/>
        <w:ind w:left="0"/>
        <w:rPr>
          <w:rFonts w:cs="Arial"/>
          <w:bCs/>
          <w:i w:val="0"/>
          <w:sz w:val="18"/>
          <w:szCs w:val="18"/>
        </w:rPr>
      </w:pPr>
    </w:p>
    <w:p w:rsidR="004220E7" w:rsidRPr="00FB3870" w:rsidRDefault="002C2AA1" w:rsidP="004C1BDC">
      <w:pPr>
        <w:pStyle w:val="Textoindependiente21"/>
        <w:ind w:left="0"/>
        <w:rPr>
          <w:rFonts w:cs="Arial"/>
          <w:bCs/>
          <w:i w:val="0"/>
          <w:sz w:val="18"/>
          <w:szCs w:val="18"/>
        </w:rPr>
      </w:pPr>
      <w:r w:rsidRPr="00FB3870">
        <w:rPr>
          <w:rFonts w:cs="Arial"/>
          <w:i w:val="0"/>
          <w:sz w:val="18"/>
          <w:szCs w:val="18"/>
        </w:rPr>
        <w:t>Los Servicios de Salud de Sinaloa</w:t>
      </w:r>
      <w:r w:rsidR="004220E7" w:rsidRPr="00FB3870">
        <w:rPr>
          <w:rFonts w:cs="Arial"/>
          <w:bCs/>
          <w:i w:val="0"/>
          <w:sz w:val="18"/>
          <w:szCs w:val="18"/>
        </w:rPr>
        <w:t>, podrá optar entre aplicar retenciones económicas, penas convencionales o el sobrecosto de los trabajos que resulte de la rescisión, debiendo fundamentar y motivar las causas de la aplicación de una o de otro.</w:t>
      </w:r>
    </w:p>
    <w:p w:rsidR="004220E7" w:rsidRPr="00FB3870" w:rsidRDefault="004220E7" w:rsidP="004C1BDC">
      <w:pPr>
        <w:pStyle w:val="Textoindependiente21"/>
        <w:ind w:left="0"/>
        <w:rPr>
          <w:rFonts w:cs="Arial"/>
          <w:bCs/>
          <w:i w:val="0"/>
          <w:sz w:val="18"/>
          <w:szCs w:val="18"/>
        </w:rPr>
      </w:pPr>
    </w:p>
    <w:p w:rsidR="004220E7" w:rsidRPr="00FB3870" w:rsidRDefault="004220E7" w:rsidP="004C1BDC">
      <w:pPr>
        <w:pStyle w:val="Textoindependiente21"/>
        <w:ind w:left="0"/>
        <w:rPr>
          <w:rFonts w:cs="Arial"/>
          <w:b/>
          <w:bCs/>
          <w:i w:val="0"/>
          <w:sz w:val="18"/>
          <w:szCs w:val="18"/>
        </w:rPr>
      </w:pPr>
      <w:r w:rsidRPr="00FB3870">
        <w:rPr>
          <w:rFonts w:cs="Arial"/>
          <w:bCs/>
          <w:i w:val="0"/>
          <w:sz w:val="18"/>
          <w:szCs w:val="18"/>
        </w:rPr>
        <w:t xml:space="preserve">Asimismo, </w:t>
      </w:r>
      <w:r w:rsidR="002C2AA1" w:rsidRPr="00FB3870">
        <w:rPr>
          <w:rFonts w:cs="Arial"/>
          <w:i w:val="0"/>
          <w:sz w:val="18"/>
          <w:szCs w:val="18"/>
        </w:rPr>
        <w:t>los Servicios de Salud de Sinaloa</w:t>
      </w:r>
      <w:r w:rsidRPr="00FB3870">
        <w:rPr>
          <w:rFonts w:cs="Arial"/>
          <w:bCs/>
          <w:i w:val="0"/>
          <w:sz w:val="18"/>
          <w:szCs w:val="18"/>
        </w:rPr>
        <w:t xml:space="preserve"> </w:t>
      </w:r>
      <w:proofErr w:type="gramStart"/>
      <w:r w:rsidRPr="00FB3870">
        <w:rPr>
          <w:rFonts w:cs="Arial"/>
          <w:bCs/>
          <w:i w:val="0"/>
          <w:sz w:val="18"/>
          <w:szCs w:val="18"/>
        </w:rPr>
        <w:t>optará</w:t>
      </w:r>
      <w:proofErr w:type="gramEnd"/>
      <w:r w:rsidRPr="00FB3870">
        <w:rPr>
          <w:rFonts w:cs="Arial"/>
          <w:bCs/>
          <w:i w:val="0"/>
          <w:sz w:val="18"/>
          <w:szCs w:val="18"/>
        </w:rPr>
        <w:t xml:space="preserve"> por aplicar retenciones económicas o penas convencionales antes de iniciar el procedimiento de rescisión cuando el incumplimiento del contrato derive del atraso en la ejecución de los trabajos.</w:t>
      </w:r>
    </w:p>
    <w:p w:rsidR="004220E7" w:rsidRPr="00FB3870" w:rsidRDefault="004220E7" w:rsidP="004C1BDC">
      <w:pPr>
        <w:pStyle w:val="Textoindependiente21"/>
        <w:ind w:left="0"/>
        <w:rPr>
          <w:rFonts w:cs="Arial"/>
          <w:bCs/>
          <w:i w:val="0"/>
          <w:sz w:val="18"/>
          <w:szCs w:val="18"/>
        </w:rPr>
      </w:pPr>
    </w:p>
    <w:p w:rsidR="004220E7" w:rsidRPr="00FB3870" w:rsidRDefault="004220E7" w:rsidP="004C1BDC">
      <w:pPr>
        <w:pStyle w:val="Texto0"/>
        <w:spacing w:after="50" w:line="240" w:lineRule="auto"/>
        <w:ind w:firstLine="0"/>
        <w:rPr>
          <w:b/>
          <w:i w:val="0"/>
        </w:rPr>
      </w:pPr>
      <w:r w:rsidRPr="00FB3870">
        <w:rPr>
          <w:i w:val="0"/>
        </w:rPr>
        <w:t xml:space="preserve">El sobrecosto a que se refiere la fracción II del artículo 62 de la Ley de Obras Públicas y Servicios Relacionados con las Mismas, es la diferencia entre el importe que le representaría a </w:t>
      </w:r>
      <w:r w:rsidR="002C2AA1" w:rsidRPr="00FB3870">
        <w:rPr>
          <w:i w:val="0"/>
        </w:rPr>
        <w:t>los Servicios de Salud de Sinaloa</w:t>
      </w:r>
      <w:r w:rsidRPr="00FB3870">
        <w:rPr>
          <w:i w:val="0"/>
        </w:rPr>
        <w:t xml:space="preserve"> concluir con otro contratista los trabajos pendientes y el costo de los trabajos no ejecutados al momento de rescindir el contrato.</w:t>
      </w:r>
    </w:p>
    <w:p w:rsidR="004220E7" w:rsidRPr="00FB3870" w:rsidRDefault="004220E7" w:rsidP="004C1BDC">
      <w:pPr>
        <w:pStyle w:val="Textoindependiente21"/>
        <w:ind w:left="0"/>
        <w:rPr>
          <w:rFonts w:cs="Arial"/>
          <w:bCs/>
          <w:i w:val="0"/>
          <w:sz w:val="18"/>
          <w:szCs w:val="18"/>
        </w:rPr>
      </w:pPr>
    </w:p>
    <w:p w:rsidR="004220E7" w:rsidRPr="00FB3870" w:rsidRDefault="004220E7" w:rsidP="004C1BDC">
      <w:pPr>
        <w:pStyle w:val="Textoindependiente21"/>
        <w:ind w:left="0"/>
        <w:rPr>
          <w:rFonts w:cs="Arial"/>
          <w:b/>
          <w:bCs/>
          <w:i w:val="0"/>
          <w:sz w:val="18"/>
          <w:szCs w:val="18"/>
        </w:rPr>
      </w:pPr>
      <w:r w:rsidRPr="00FB3870">
        <w:rPr>
          <w:rFonts w:cs="Arial"/>
          <w:bCs/>
          <w:i w:val="0"/>
          <w:sz w:val="18"/>
          <w:szCs w:val="18"/>
        </w:rPr>
        <w:t xml:space="preserve">En caso de rescisión administrativa del contrato por causas imputables al contratista, una vez emitida la determinación respectiva, </w:t>
      </w:r>
      <w:r w:rsidR="002C2AA1" w:rsidRPr="00FB3870">
        <w:rPr>
          <w:rFonts w:cs="Arial"/>
          <w:i w:val="0"/>
          <w:sz w:val="18"/>
          <w:szCs w:val="18"/>
        </w:rPr>
        <w:t>los Servicios de Salud de Sinaloa</w:t>
      </w:r>
      <w:r w:rsidR="002C2AA1" w:rsidRPr="00FB3870">
        <w:rPr>
          <w:rFonts w:cs="Arial"/>
          <w:bCs/>
          <w:i w:val="0"/>
          <w:sz w:val="18"/>
          <w:szCs w:val="18"/>
        </w:rPr>
        <w:t xml:space="preserve"> </w:t>
      </w:r>
      <w:r w:rsidRPr="00FB3870">
        <w:rPr>
          <w:rFonts w:cs="Arial"/>
          <w:bCs/>
          <w:i w:val="0"/>
          <w:sz w:val="18"/>
          <w:szCs w:val="18"/>
        </w:rPr>
        <w:t xml:space="preserve">precautoriamente y desde el inicio de la misma, se abstendrá de cubrir los </w:t>
      </w:r>
      <w:r w:rsidRPr="00FB3870">
        <w:rPr>
          <w:rFonts w:cs="Arial"/>
          <w:bCs/>
          <w:i w:val="0"/>
          <w:sz w:val="18"/>
          <w:szCs w:val="18"/>
        </w:rPr>
        <w:lastRenderedPageBreak/>
        <w:t xml:space="preserve">importes resultantes de trabajos ejecutados aún no liquidados, hasta que se otorgue el finiquito que proceda, lo que deberá efectuarse dentro de los 30 (TREINTA) días naturales siguientes a la fecha de la comunicación de dicha determinación, a fin de proceder a hacer efectivas las garantías. En el finiquito deberá preverse el sobrecosto de los trabajos aún no ejecutados que se encuentren atrasados conforme al programa general de ejecución de los trabajos, así como lo relativo a la recuperación de los materiales y equipos que, en su caso, le hayan sido entregados por </w:t>
      </w:r>
      <w:r w:rsidR="002C2AA1" w:rsidRPr="00FB3870">
        <w:rPr>
          <w:rFonts w:cs="Arial"/>
          <w:i w:val="0"/>
          <w:sz w:val="18"/>
          <w:szCs w:val="18"/>
        </w:rPr>
        <w:t>los Servicios de Salud de Sinaloa</w:t>
      </w:r>
      <w:r w:rsidRPr="00FB3870">
        <w:rPr>
          <w:rFonts w:cs="Arial"/>
          <w:bCs/>
          <w:i w:val="0"/>
          <w:sz w:val="18"/>
          <w:szCs w:val="18"/>
        </w:rPr>
        <w:t>.</w:t>
      </w:r>
    </w:p>
    <w:p w:rsidR="004220E7" w:rsidRPr="00FB3870" w:rsidRDefault="004220E7" w:rsidP="004C1BDC">
      <w:pPr>
        <w:pStyle w:val="Textoindependiente21"/>
        <w:ind w:left="0"/>
        <w:rPr>
          <w:rFonts w:cs="Arial"/>
          <w:bCs/>
          <w:i w:val="0"/>
          <w:sz w:val="18"/>
          <w:szCs w:val="18"/>
          <w:lang w:val="es-MX"/>
        </w:rPr>
      </w:pPr>
    </w:p>
    <w:p w:rsidR="004220E7" w:rsidRPr="004959C1" w:rsidRDefault="002C2AA1" w:rsidP="004C1BDC">
      <w:pPr>
        <w:pStyle w:val="Textoindependiente21"/>
        <w:ind w:left="0"/>
        <w:rPr>
          <w:rFonts w:cs="Arial"/>
          <w:b/>
          <w:bCs/>
          <w:i w:val="0"/>
          <w:sz w:val="18"/>
          <w:szCs w:val="18"/>
          <w:lang w:val="es-MX"/>
        </w:rPr>
      </w:pPr>
      <w:r w:rsidRPr="00FB3870">
        <w:rPr>
          <w:rFonts w:cs="Arial"/>
          <w:i w:val="0"/>
          <w:sz w:val="18"/>
          <w:szCs w:val="18"/>
          <w:lang w:val="es-MX"/>
        </w:rPr>
        <w:t>L</w:t>
      </w:r>
      <w:r w:rsidRPr="00FB3870">
        <w:rPr>
          <w:rFonts w:cs="Arial"/>
          <w:i w:val="0"/>
          <w:sz w:val="18"/>
          <w:szCs w:val="18"/>
        </w:rPr>
        <w:t>os Servicios de Salud de Sinaloa</w:t>
      </w:r>
      <w:r w:rsidR="004220E7" w:rsidRPr="00FB3870">
        <w:rPr>
          <w:rFonts w:cs="Arial"/>
          <w:i w:val="0"/>
          <w:sz w:val="18"/>
          <w:szCs w:val="18"/>
        </w:rPr>
        <w:t xml:space="preserve"> podrá iniciar en cualquier momento el procedimiento</w:t>
      </w:r>
      <w:r w:rsidR="004220E7" w:rsidRPr="004959C1">
        <w:rPr>
          <w:rFonts w:cs="Arial"/>
          <w:i w:val="0"/>
          <w:sz w:val="18"/>
          <w:szCs w:val="18"/>
        </w:rPr>
        <w:t xml:space="preserve"> de rescisión previsto en el artículo 61 de la Ley de la Ley de Obras Públicas y Servicios Relacionados con las Mismas, motivando la rescisión en alguna de las causales previstas en el artículo 157 de su Reglamento. Si es el contratista quien decide rescindir el contrato será necesario que acuda ante la autoridad judicial federal y obtenga la declaración correspondiente, en este caso, se estará a lo que resuelva la autoridad judicial.</w:t>
      </w:r>
    </w:p>
    <w:p w:rsidR="004220E7" w:rsidRPr="004959C1" w:rsidRDefault="004220E7" w:rsidP="004C1BDC">
      <w:pPr>
        <w:pStyle w:val="Textoindependiente21"/>
        <w:ind w:left="0"/>
        <w:rPr>
          <w:rFonts w:cs="Arial"/>
          <w:bCs/>
          <w:i w:val="0"/>
          <w:sz w:val="18"/>
          <w:szCs w:val="18"/>
          <w:lang w:val="es-MX"/>
        </w:rPr>
      </w:pPr>
    </w:p>
    <w:p w:rsidR="004220E7" w:rsidRPr="004959C1" w:rsidRDefault="004220E7" w:rsidP="004C1BDC">
      <w:pPr>
        <w:pStyle w:val="Textoindependiente21"/>
        <w:ind w:left="0"/>
        <w:rPr>
          <w:rFonts w:cs="Arial"/>
          <w:i w:val="0"/>
          <w:sz w:val="18"/>
          <w:szCs w:val="18"/>
        </w:rPr>
      </w:pPr>
      <w:r w:rsidRPr="00BD542F">
        <w:rPr>
          <w:rFonts w:cs="Arial"/>
          <w:i w:val="0"/>
          <w:sz w:val="18"/>
          <w:szCs w:val="18"/>
        </w:rPr>
        <w:t xml:space="preserve">Si </w:t>
      </w:r>
      <w:r w:rsidR="002C2AA1" w:rsidRPr="00BD542F">
        <w:rPr>
          <w:rFonts w:cs="Arial"/>
          <w:i w:val="0"/>
          <w:sz w:val="18"/>
          <w:szCs w:val="18"/>
        </w:rPr>
        <w:t>Los Servicios de Salud de Sinaloa</w:t>
      </w:r>
      <w:r w:rsidRPr="00BD542F">
        <w:rPr>
          <w:rFonts w:cs="Arial"/>
          <w:i w:val="0"/>
          <w:sz w:val="18"/>
          <w:szCs w:val="18"/>
        </w:rPr>
        <w:t xml:space="preserve"> opta por la rescisión administrativa del contrato, se apegará a lo establecido en los artículos 61 y 62, fracción II y último párrafo, de la Ley de Obras Públicas y Servicios Relacionados con las Mismas, 154, 155, 157, 158, 159, 160, 161, 162 y 163 de su Reglamento.</w:t>
      </w:r>
    </w:p>
    <w:p w:rsidR="004220E7" w:rsidRPr="004959C1" w:rsidRDefault="004220E7" w:rsidP="004C1BDC">
      <w:pPr>
        <w:pStyle w:val="Textoindependiente21"/>
        <w:ind w:left="0"/>
        <w:rPr>
          <w:rFonts w:cs="Arial"/>
          <w:bCs/>
          <w:i w:val="0"/>
          <w:sz w:val="18"/>
          <w:szCs w:val="18"/>
          <w:lang w:val="es-MX"/>
        </w:rPr>
      </w:pPr>
    </w:p>
    <w:p w:rsidR="004220E7" w:rsidRPr="004959C1" w:rsidRDefault="004220E7" w:rsidP="004C1BDC">
      <w:pPr>
        <w:widowControl w:val="0"/>
        <w:ind w:left="567" w:hanging="567"/>
        <w:jc w:val="both"/>
        <w:rPr>
          <w:rFonts w:cs="Arial"/>
          <w:b/>
          <w:i w:val="0"/>
          <w:sz w:val="18"/>
          <w:szCs w:val="18"/>
        </w:rPr>
      </w:pPr>
      <w:r w:rsidRPr="004959C1">
        <w:rPr>
          <w:rFonts w:cs="Arial"/>
          <w:b/>
          <w:i w:val="0"/>
          <w:sz w:val="18"/>
          <w:szCs w:val="18"/>
        </w:rPr>
        <w:t>6.12</w:t>
      </w:r>
      <w:r w:rsidRPr="004959C1">
        <w:rPr>
          <w:rFonts w:cs="Arial"/>
          <w:b/>
          <w:i w:val="0"/>
          <w:sz w:val="18"/>
          <w:szCs w:val="18"/>
        </w:rPr>
        <w:tab/>
        <w:t>CALIDAD DE LOS TRABAJOS EJECUTADOS POR EL CONTRATISTA.</w:t>
      </w:r>
    </w:p>
    <w:p w:rsidR="004220E7" w:rsidRPr="004959C1" w:rsidRDefault="004220E7" w:rsidP="004C1BDC">
      <w:pPr>
        <w:widowControl w:val="0"/>
        <w:jc w:val="both"/>
        <w:rPr>
          <w:rFonts w:cs="Arial"/>
          <w:i w:val="0"/>
          <w:sz w:val="18"/>
          <w:szCs w:val="18"/>
        </w:rPr>
      </w:pPr>
    </w:p>
    <w:p w:rsidR="004220E7" w:rsidRPr="00FB3870" w:rsidRDefault="004220E7" w:rsidP="004C1BDC">
      <w:pPr>
        <w:widowControl w:val="0"/>
        <w:jc w:val="both"/>
        <w:rPr>
          <w:rFonts w:cs="Arial"/>
          <w:i w:val="0"/>
          <w:sz w:val="18"/>
          <w:szCs w:val="18"/>
        </w:rPr>
      </w:pPr>
      <w:r w:rsidRPr="004959C1">
        <w:rPr>
          <w:rFonts w:cs="Arial"/>
          <w:i w:val="0"/>
          <w:sz w:val="18"/>
          <w:szCs w:val="18"/>
        </w:rPr>
        <w:t>El contratista se comprometerá a ejecutar la obra de acuerdo con las normas de calidad requeridas y especificaciones técnicas establecidas en el</w:t>
      </w:r>
      <w:r w:rsidRPr="004959C1">
        <w:rPr>
          <w:rFonts w:cs="Arial"/>
          <w:b/>
          <w:i w:val="0"/>
          <w:sz w:val="18"/>
          <w:szCs w:val="18"/>
        </w:rPr>
        <w:t>(</w:t>
      </w:r>
      <w:r w:rsidRPr="004959C1">
        <w:rPr>
          <w:rFonts w:cs="Arial"/>
          <w:b/>
          <w:i w:val="0"/>
          <w:sz w:val="18"/>
          <w:szCs w:val="18"/>
          <w:u w:val="single"/>
        </w:rPr>
        <w:t>los</w:t>
      </w:r>
      <w:r w:rsidRPr="004959C1">
        <w:rPr>
          <w:rFonts w:cs="Arial"/>
          <w:b/>
          <w:i w:val="0"/>
          <w:sz w:val="18"/>
          <w:szCs w:val="18"/>
        </w:rPr>
        <w:t>)</w:t>
      </w:r>
      <w:r w:rsidRPr="004959C1">
        <w:rPr>
          <w:rFonts w:cs="Arial"/>
          <w:i w:val="0"/>
          <w:sz w:val="18"/>
          <w:szCs w:val="18"/>
        </w:rPr>
        <w:t xml:space="preserve"> proyecto</w:t>
      </w:r>
      <w:r w:rsidRPr="004959C1">
        <w:rPr>
          <w:rFonts w:cs="Arial"/>
          <w:b/>
          <w:i w:val="0"/>
          <w:sz w:val="18"/>
          <w:szCs w:val="18"/>
        </w:rPr>
        <w:t>(</w:t>
      </w:r>
      <w:r w:rsidRPr="004959C1">
        <w:rPr>
          <w:rFonts w:cs="Arial"/>
          <w:b/>
          <w:i w:val="0"/>
          <w:sz w:val="18"/>
          <w:szCs w:val="18"/>
          <w:u w:val="single"/>
        </w:rPr>
        <w:t>s</w:t>
      </w:r>
      <w:r w:rsidRPr="004959C1">
        <w:rPr>
          <w:rFonts w:cs="Arial"/>
          <w:b/>
          <w:i w:val="0"/>
          <w:sz w:val="18"/>
          <w:szCs w:val="18"/>
        </w:rPr>
        <w:t>)</w:t>
      </w:r>
      <w:r w:rsidRPr="004959C1">
        <w:rPr>
          <w:rFonts w:cs="Arial"/>
          <w:i w:val="0"/>
          <w:sz w:val="18"/>
          <w:szCs w:val="18"/>
        </w:rPr>
        <w:t xml:space="preserve"> de obra, obligándose a responder</w:t>
      </w:r>
      <w:r w:rsidRPr="004959C1">
        <w:rPr>
          <w:rFonts w:cs="Arial"/>
          <w:bCs/>
          <w:i w:val="0"/>
          <w:sz w:val="18"/>
          <w:szCs w:val="18"/>
        </w:rPr>
        <w:t xml:space="preserve"> </w:t>
      </w:r>
      <w:r w:rsidRPr="00FB3870">
        <w:rPr>
          <w:rFonts w:cs="Arial"/>
          <w:bCs/>
          <w:i w:val="0"/>
          <w:sz w:val="18"/>
          <w:szCs w:val="18"/>
        </w:rPr>
        <w:t xml:space="preserve">ante </w:t>
      </w:r>
      <w:r w:rsidR="002C2AA1" w:rsidRPr="00FB3870">
        <w:rPr>
          <w:rFonts w:cs="Arial"/>
          <w:i w:val="0"/>
          <w:sz w:val="18"/>
          <w:szCs w:val="18"/>
        </w:rPr>
        <w:t>los Servicios de Salud de Sinaloa</w:t>
      </w:r>
      <w:r w:rsidRPr="00FB3870">
        <w:rPr>
          <w:rFonts w:cs="Arial"/>
          <w:bCs/>
          <w:i w:val="0"/>
          <w:sz w:val="18"/>
          <w:szCs w:val="18"/>
        </w:rPr>
        <w:t>, de manera enunciativa más no limitativa, por los daños y perjuicios</w:t>
      </w:r>
      <w:r w:rsidRPr="00FB3870">
        <w:rPr>
          <w:rFonts w:cs="Arial"/>
          <w:i w:val="0"/>
          <w:sz w:val="18"/>
          <w:szCs w:val="18"/>
        </w:rPr>
        <w:t xml:space="preserve"> causados por negligencia, descuido o falta de atención, realizándose trabajos de mala calidad y, en su caso, le sean autorizados por parte de la empresa supervisora de la obra, para su pago.</w:t>
      </w:r>
    </w:p>
    <w:p w:rsidR="004220E7" w:rsidRPr="00FB3870" w:rsidRDefault="004220E7" w:rsidP="004C1BDC">
      <w:pPr>
        <w:widowControl w:val="0"/>
        <w:jc w:val="both"/>
        <w:rPr>
          <w:rFonts w:cs="Arial"/>
          <w:bCs/>
          <w:i w:val="0"/>
          <w:sz w:val="18"/>
          <w:szCs w:val="18"/>
        </w:rPr>
      </w:pPr>
    </w:p>
    <w:p w:rsidR="004220E7" w:rsidRPr="004959C1" w:rsidRDefault="004220E7" w:rsidP="004C1BDC">
      <w:pPr>
        <w:widowControl w:val="0"/>
        <w:jc w:val="both"/>
        <w:rPr>
          <w:rFonts w:cs="Arial"/>
          <w:i w:val="0"/>
          <w:sz w:val="18"/>
          <w:szCs w:val="18"/>
        </w:rPr>
      </w:pPr>
      <w:r w:rsidRPr="00FB3870">
        <w:rPr>
          <w:rFonts w:cs="Arial"/>
          <w:i w:val="0"/>
          <w:sz w:val="18"/>
          <w:szCs w:val="18"/>
        </w:rPr>
        <w:t xml:space="preserve">En razón de lo anterior, el contratista se obligará conjunta, solidaria y mancomunadamente con la empresa supervisora de la obra, cuando ésta haya sido contratada por </w:t>
      </w:r>
      <w:r w:rsidR="002C2AA1" w:rsidRPr="00FB3870">
        <w:rPr>
          <w:rFonts w:cs="Arial"/>
          <w:i w:val="0"/>
          <w:sz w:val="18"/>
          <w:szCs w:val="18"/>
        </w:rPr>
        <w:t>los Servicios de Salud de Sinaloa</w:t>
      </w:r>
      <w:r w:rsidR="00B45806" w:rsidRPr="00FB3870">
        <w:rPr>
          <w:rFonts w:cs="Arial"/>
          <w:i w:val="0"/>
          <w:sz w:val="18"/>
          <w:szCs w:val="18"/>
        </w:rPr>
        <w:t xml:space="preserve"> u otra dependencia,</w:t>
      </w:r>
      <w:r w:rsidRPr="00FB3870">
        <w:rPr>
          <w:rFonts w:cs="Arial"/>
          <w:i w:val="0"/>
          <w:sz w:val="18"/>
          <w:szCs w:val="18"/>
        </w:rPr>
        <w:t xml:space="preserve"> para supervisar la obra, a reponer los trabajos mal ejecutados que no cumplan con las normas y especificaciones establecidas en el</w:t>
      </w:r>
      <w:r w:rsidRPr="00FB3870">
        <w:rPr>
          <w:rFonts w:cs="Arial"/>
          <w:b/>
          <w:i w:val="0"/>
          <w:sz w:val="18"/>
          <w:szCs w:val="18"/>
        </w:rPr>
        <w:t>(los)</w:t>
      </w:r>
      <w:r w:rsidRPr="00FB3870">
        <w:rPr>
          <w:rFonts w:cs="Arial"/>
          <w:i w:val="0"/>
          <w:sz w:val="18"/>
          <w:szCs w:val="18"/>
        </w:rPr>
        <w:t xml:space="preserve"> proyecto</w:t>
      </w:r>
      <w:r w:rsidRPr="00FB3870">
        <w:rPr>
          <w:rFonts w:cs="Arial"/>
          <w:b/>
          <w:i w:val="0"/>
          <w:sz w:val="18"/>
          <w:szCs w:val="18"/>
        </w:rPr>
        <w:t>(s)</w:t>
      </w:r>
      <w:r w:rsidRPr="00FB3870">
        <w:rPr>
          <w:rFonts w:cs="Arial"/>
          <w:i w:val="0"/>
          <w:sz w:val="18"/>
          <w:szCs w:val="18"/>
        </w:rPr>
        <w:t xml:space="preserve"> de obra, así como en especificaciones generales y particulares de construcción, o bien, a cubrir el costo de los mismos cuando a elección de </w:t>
      </w:r>
      <w:r w:rsidR="002C2AA1" w:rsidRPr="00FB3870">
        <w:rPr>
          <w:rFonts w:cs="Arial"/>
          <w:i w:val="0"/>
          <w:sz w:val="18"/>
          <w:szCs w:val="18"/>
        </w:rPr>
        <w:t>los Servicios de Salud de Sinaloa</w:t>
      </w:r>
      <w:r w:rsidRPr="00FB3870">
        <w:rPr>
          <w:rFonts w:cs="Arial"/>
          <w:i w:val="0"/>
          <w:sz w:val="18"/>
          <w:szCs w:val="18"/>
        </w:rPr>
        <w:t xml:space="preserve"> sean realizados por terceras personas, de conformidad y con fundamento en los artículos 115 y 116 de la Ley Federal de Presupuesto y Responsabilidad Hacendaria, así como en lo establecido por los artículos 1984, 1987, 1988, 1989, 1997, 2002 y 2006 del Código Civil Federal, de aplicación supletoria por disposición expresa del artículo 13 de la Ley de Obras Públicas y Servicios Relacionados con las Mismas, más los </w:t>
      </w:r>
      <w:r w:rsidRPr="00FB3870">
        <w:rPr>
          <w:rFonts w:cs="Arial"/>
          <w:bCs/>
          <w:i w:val="0"/>
          <w:sz w:val="18"/>
          <w:szCs w:val="18"/>
        </w:rPr>
        <w:t xml:space="preserve">gastos financieros que se generen, conforme a una tasa que será igual a la establecida por la Ley de Ingresos de la Federación en los casos de prórroga para el pago de créditos fiscales. Los cargos se calcularán sobre las cantidades pagadas por los trabajos de mala calidad que se tengan que realizar a terceras personas, en cada caso y se computarán por días naturales, desde la fecha de pago y hasta la fecha en que se pongan efectivamente las cantidades a disposición de </w:t>
      </w:r>
      <w:r w:rsidR="002C2AA1" w:rsidRPr="00FB3870">
        <w:rPr>
          <w:rFonts w:cs="Arial"/>
          <w:i w:val="0"/>
          <w:sz w:val="18"/>
          <w:szCs w:val="18"/>
        </w:rPr>
        <w:t>los Servicios de Salud de Sinaloa</w:t>
      </w:r>
      <w:r w:rsidRPr="00FB3870">
        <w:rPr>
          <w:rFonts w:cs="Arial"/>
          <w:i w:val="0"/>
          <w:sz w:val="18"/>
          <w:szCs w:val="18"/>
        </w:rPr>
        <w:t>, por lo que el contratista se obligará a devolver las cantidades que se originen por la reparación o reposición de los trabajos mal</w:t>
      </w:r>
      <w:r w:rsidRPr="004959C1">
        <w:rPr>
          <w:rFonts w:cs="Arial"/>
          <w:i w:val="0"/>
          <w:sz w:val="18"/>
          <w:szCs w:val="18"/>
        </w:rPr>
        <w:t xml:space="preserve"> ejecutados, más los gastos financieros que se generen, dentro de los 20 (VEINTE) días naturales, contados </w:t>
      </w:r>
      <w:r w:rsidRPr="004959C1">
        <w:rPr>
          <w:rFonts w:cs="Arial"/>
          <w:bCs/>
          <w:i w:val="0"/>
          <w:sz w:val="18"/>
          <w:szCs w:val="18"/>
        </w:rPr>
        <w:t>a partir del día siguiente de aquél en que se haya realizado el pago de los trabajos mal ejecutados, de conformidad con lo dispuesto por los artículos 54 y 55 de la Ley de Obras Públicas y Servicios Relacionados con las Mismas.</w:t>
      </w:r>
    </w:p>
    <w:p w:rsidR="004220E7" w:rsidRPr="004959C1" w:rsidRDefault="004220E7" w:rsidP="004C1BDC">
      <w:pPr>
        <w:widowControl w:val="0"/>
        <w:jc w:val="both"/>
        <w:rPr>
          <w:rFonts w:cs="Arial"/>
          <w:i w:val="0"/>
          <w:sz w:val="18"/>
          <w:szCs w:val="18"/>
        </w:rPr>
      </w:pPr>
    </w:p>
    <w:p w:rsidR="004220E7" w:rsidRPr="004959C1" w:rsidRDefault="004220E7" w:rsidP="004C1BDC">
      <w:pPr>
        <w:pStyle w:val="Sangra2detindependiente"/>
        <w:ind w:left="567" w:hanging="567"/>
        <w:rPr>
          <w:rFonts w:cs="Arial"/>
          <w:sz w:val="18"/>
          <w:szCs w:val="18"/>
        </w:rPr>
      </w:pPr>
      <w:r w:rsidRPr="004959C1">
        <w:rPr>
          <w:rFonts w:cs="Arial"/>
          <w:sz w:val="18"/>
          <w:szCs w:val="18"/>
        </w:rPr>
        <w:t>6.13</w:t>
      </w:r>
      <w:r w:rsidRPr="004959C1">
        <w:rPr>
          <w:rFonts w:cs="Arial"/>
          <w:sz w:val="18"/>
          <w:szCs w:val="18"/>
        </w:rPr>
        <w:tab/>
        <w:t>RESPONSABILIDAD CONJUNTA, SOLIDARIA Y MANCOMUNADA DEL CONTRATISTA Y LA EMPRESA SUPERVISORA DE LA OBRA, POR PAGO EN EXCESO COMO RESULTADO DE LA REVISIÓN DE ESTIMACIONES DE LOS TRABAJOS EJECUTADOS POR PARTE DEL CONTRATISTA.</w:t>
      </w:r>
    </w:p>
    <w:p w:rsidR="004220E7" w:rsidRPr="004959C1" w:rsidRDefault="004220E7" w:rsidP="004C1BDC">
      <w:pPr>
        <w:widowControl w:val="0"/>
        <w:jc w:val="both"/>
        <w:rPr>
          <w:rFonts w:cs="Arial"/>
          <w:i w:val="0"/>
          <w:sz w:val="18"/>
          <w:szCs w:val="18"/>
        </w:rPr>
      </w:pPr>
    </w:p>
    <w:p w:rsidR="004220E7" w:rsidRPr="00FB3870" w:rsidRDefault="004220E7" w:rsidP="004C1BDC">
      <w:pPr>
        <w:widowControl w:val="0"/>
        <w:jc w:val="both"/>
        <w:rPr>
          <w:rFonts w:cs="Arial"/>
          <w:i w:val="0"/>
          <w:sz w:val="18"/>
          <w:szCs w:val="18"/>
        </w:rPr>
      </w:pPr>
      <w:r w:rsidRPr="004959C1">
        <w:rPr>
          <w:rFonts w:cs="Arial"/>
          <w:i w:val="0"/>
          <w:sz w:val="18"/>
          <w:szCs w:val="18"/>
        </w:rPr>
        <w:t xml:space="preserve">El contratista se obligará a responder cuando por dolo, mala fe, descuido, error aritmético o de cálculo, se le haga pago en exceso por parte de </w:t>
      </w:r>
      <w:r w:rsidR="002C2AA1" w:rsidRPr="00FB3870">
        <w:rPr>
          <w:rFonts w:cs="Arial"/>
          <w:i w:val="0"/>
          <w:sz w:val="18"/>
          <w:szCs w:val="18"/>
        </w:rPr>
        <w:t>los Servicios de Salud de Sinaloa</w:t>
      </w:r>
      <w:r w:rsidRPr="00FB3870">
        <w:rPr>
          <w:rFonts w:cs="Arial"/>
          <w:i w:val="0"/>
          <w:sz w:val="18"/>
          <w:szCs w:val="18"/>
        </w:rPr>
        <w:t xml:space="preserve">, debido a las estimaciones que haya revisado la empresa supervisora de la obra, y autorizado el residente de obra, detectado aún con posterioridad al pago de las mismas, sin que pueda </w:t>
      </w:r>
      <w:r w:rsidR="007C25E6" w:rsidRPr="00FB3870">
        <w:rPr>
          <w:rFonts w:cs="Arial"/>
          <w:i w:val="0"/>
          <w:sz w:val="18"/>
          <w:szCs w:val="18"/>
        </w:rPr>
        <w:t>excepcionase</w:t>
      </w:r>
      <w:r w:rsidRPr="00FB3870">
        <w:rPr>
          <w:rFonts w:cs="Arial"/>
          <w:i w:val="0"/>
          <w:sz w:val="18"/>
          <w:szCs w:val="18"/>
        </w:rPr>
        <w:t xml:space="preserve"> el contratista de manera alguna por la aprobación efectuada por el residente de obra, en razón de que es su obligación verificar que las estimaciones se encuentren debidamente formuladas y con la documentación adjunta que acredite el pago de las mismas y que respalde los conceptos de trabajos efectivamente ejecutados que contenga la estimación a pagar.</w:t>
      </w:r>
    </w:p>
    <w:p w:rsidR="004220E7" w:rsidRPr="00FB3870" w:rsidRDefault="004220E7" w:rsidP="004C1BDC">
      <w:pPr>
        <w:widowControl w:val="0"/>
        <w:jc w:val="both"/>
        <w:rPr>
          <w:rFonts w:cs="Arial"/>
          <w:i w:val="0"/>
          <w:sz w:val="10"/>
          <w:szCs w:val="18"/>
        </w:rPr>
      </w:pPr>
    </w:p>
    <w:p w:rsidR="004220E7" w:rsidRPr="00FB3870" w:rsidRDefault="004220E7" w:rsidP="004C1BDC">
      <w:pPr>
        <w:widowControl w:val="0"/>
        <w:jc w:val="both"/>
        <w:rPr>
          <w:rFonts w:cs="Arial"/>
          <w:i w:val="0"/>
          <w:sz w:val="18"/>
          <w:szCs w:val="18"/>
        </w:rPr>
      </w:pPr>
      <w:r w:rsidRPr="00FB3870">
        <w:rPr>
          <w:rFonts w:cs="Arial"/>
          <w:i w:val="0"/>
          <w:sz w:val="18"/>
          <w:szCs w:val="18"/>
        </w:rPr>
        <w:t xml:space="preserve">Asimismo, en el caso de que el contratista incurra con dolo, mala fe, descuido, error aritmético o de cálculo en la autorización del pago en exceso por parte del residente de obra, debido a las estimaciones que haya revisado la empresa supervisora de la obra, el contratista se obligará conjunta, solidaria y mancomunadamente con la empresa supervisora de la obra a reintegrar las cantidades pagadas en exceso y que el contratista haya recibido, de conformidad y con fundamento en los artículos 115 y 116 de la Ley Federal de Presupuesto y Responsabilidad Hacendaria, así como en lo establecido por los artículos 1984, 1987, 1988, 1989, 1997, 2002 y 2006 del Código Civil Federal, de aplicación supletoria por disposición expresa del artículo 13 de la Ley de Obras Públicas y Servicios Relacionados con las Mismas, más los </w:t>
      </w:r>
      <w:r w:rsidRPr="00FB3870">
        <w:rPr>
          <w:rFonts w:cs="Arial"/>
          <w:bCs/>
          <w:i w:val="0"/>
          <w:sz w:val="18"/>
          <w:szCs w:val="18"/>
        </w:rPr>
        <w:t xml:space="preserve">gastos financieros que se generen, conforme a una tasa que será igual a la establecida por la Ley de Ingresos de la Federación, en los casos de prórroga para el pago de créditos fiscales. Los cargos se calcularán sobre las cantidades pagadas en exceso en cada caso y se computarán por días naturales, desde la </w:t>
      </w:r>
      <w:r w:rsidRPr="00FB3870">
        <w:rPr>
          <w:rFonts w:cs="Arial"/>
          <w:bCs/>
          <w:i w:val="0"/>
          <w:sz w:val="18"/>
          <w:szCs w:val="18"/>
        </w:rPr>
        <w:lastRenderedPageBreak/>
        <w:t xml:space="preserve">fecha del pago y hasta la fecha en que se pongan efectivamente las cantidades a disposición de </w:t>
      </w:r>
      <w:r w:rsidR="002C2AA1" w:rsidRPr="00FB3870">
        <w:rPr>
          <w:rFonts w:cs="Arial"/>
          <w:i w:val="0"/>
          <w:sz w:val="18"/>
          <w:szCs w:val="18"/>
        </w:rPr>
        <w:t>los Servicios de Salud de Sinaloa</w:t>
      </w:r>
      <w:r w:rsidRPr="00FB3870">
        <w:rPr>
          <w:rFonts w:cs="Arial"/>
          <w:i w:val="0"/>
          <w:sz w:val="18"/>
          <w:szCs w:val="18"/>
        </w:rPr>
        <w:t>.</w:t>
      </w:r>
    </w:p>
    <w:p w:rsidR="004220E7" w:rsidRPr="00FB3870" w:rsidRDefault="004220E7" w:rsidP="004C1BDC">
      <w:pPr>
        <w:widowControl w:val="0"/>
        <w:jc w:val="both"/>
        <w:rPr>
          <w:rFonts w:cs="Arial"/>
          <w:i w:val="0"/>
          <w:sz w:val="10"/>
          <w:szCs w:val="18"/>
        </w:rPr>
      </w:pPr>
    </w:p>
    <w:p w:rsidR="004220E7" w:rsidRPr="004959C1" w:rsidRDefault="004220E7" w:rsidP="004C1BDC">
      <w:pPr>
        <w:widowControl w:val="0"/>
        <w:jc w:val="both"/>
        <w:rPr>
          <w:rFonts w:cs="Arial"/>
          <w:bCs/>
          <w:i w:val="0"/>
          <w:sz w:val="18"/>
          <w:szCs w:val="18"/>
        </w:rPr>
      </w:pPr>
      <w:r w:rsidRPr="00FB3870">
        <w:rPr>
          <w:rFonts w:cs="Arial"/>
          <w:i w:val="0"/>
          <w:sz w:val="18"/>
          <w:szCs w:val="18"/>
        </w:rPr>
        <w:t xml:space="preserve">Por lo anterior, el contratista se obligará a devolver las cantidades pagadas en exceso, más los gastos financieros que se generen, dentro de los 20 (VEINTE) días naturales, contados </w:t>
      </w:r>
      <w:r w:rsidRPr="00FB3870">
        <w:rPr>
          <w:rFonts w:cs="Arial"/>
          <w:bCs/>
          <w:i w:val="0"/>
          <w:sz w:val="18"/>
          <w:szCs w:val="18"/>
        </w:rPr>
        <w:t xml:space="preserve">a partir del día siguiente de aquél en que haya recibido el pago en exceso por parte de </w:t>
      </w:r>
      <w:r w:rsidR="002C2AA1" w:rsidRPr="00FB3870">
        <w:rPr>
          <w:rFonts w:cs="Arial"/>
          <w:i w:val="0"/>
          <w:sz w:val="18"/>
          <w:szCs w:val="18"/>
        </w:rPr>
        <w:t>los Servicios de Salud de Sinaloa</w:t>
      </w:r>
      <w:r w:rsidRPr="00FB3870">
        <w:rPr>
          <w:rFonts w:cs="Arial"/>
          <w:bCs/>
          <w:i w:val="0"/>
          <w:sz w:val="18"/>
          <w:szCs w:val="18"/>
        </w:rPr>
        <w:t>, de conformidad con lo dispuesto por los artículos 54 y 55 de la Ley de Obras Públicas y Servicios Relacionados con las Mismas.</w:t>
      </w:r>
    </w:p>
    <w:p w:rsidR="004220E7" w:rsidRPr="004959C1" w:rsidRDefault="004220E7" w:rsidP="004C1BDC">
      <w:pPr>
        <w:widowControl w:val="0"/>
        <w:jc w:val="both"/>
        <w:rPr>
          <w:rFonts w:cs="Arial"/>
          <w:i w:val="0"/>
          <w:sz w:val="18"/>
          <w:szCs w:val="18"/>
        </w:rPr>
      </w:pPr>
    </w:p>
    <w:p w:rsidR="004220E7" w:rsidRPr="004959C1" w:rsidRDefault="004220E7" w:rsidP="004C1BDC">
      <w:pPr>
        <w:pStyle w:val="Textoindependiente21"/>
        <w:ind w:left="567" w:hanging="567"/>
        <w:rPr>
          <w:rFonts w:cs="Arial"/>
          <w:b/>
          <w:i w:val="0"/>
          <w:sz w:val="18"/>
          <w:szCs w:val="18"/>
        </w:rPr>
      </w:pPr>
      <w:r w:rsidRPr="004959C1">
        <w:rPr>
          <w:rFonts w:cs="Arial"/>
          <w:b/>
          <w:i w:val="0"/>
          <w:sz w:val="18"/>
          <w:szCs w:val="18"/>
        </w:rPr>
        <w:t>6.14</w:t>
      </w:r>
      <w:r w:rsidRPr="004959C1">
        <w:rPr>
          <w:rFonts w:cs="Arial"/>
          <w:b/>
          <w:i w:val="0"/>
          <w:sz w:val="18"/>
          <w:szCs w:val="18"/>
        </w:rPr>
        <w:tab/>
        <w:t xml:space="preserve">MARCO NORMATIVO </w:t>
      </w:r>
    </w:p>
    <w:p w:rsidR="004220E7" w:rsidRPr="004959C1" w:rsidRDefault="004220E7" w:rsidP="004C1BDC">
      <w:pPr>
        <w:jc w:val="both"/>
        <w:rPr>
          <w:rFonts w:cs="Arial"/>
          <w:bCs/>
          <w:i w:val="0"/>
          <w:sz w:val="18"/>
          <w:szCs w:val="18"/>
        </w:rPr>
      </w:pPr>
    </w:p>
    <w:p w:rsidR="004220E7" w:rsidRPr="004959C1" w:rsidRDefault="004220E7" w:rsidP="004C1BDC">
      <w:pPr>
        <w:pStyle w:val="Textoindependiente21"/>
        <w:ind w:left="0"/>
        <w:rPr>
          <w:rFonts w:cs="Arial"/>
          <w:i w:val="0"/>
          <w:sz w:val="18"/>
          <w:szCs w:val="18"/>
        </w:rPr>
      </w:pPr>
      <w:r w:rsidRPr="004959C1">
        <w:rPr>
          <w:rFonts w:cs="Arial"/>
          <w:i w:val="0"/>
          <w:sz w:val="18"/>
          <w:szCs w:val="18"/>
        </w:rPr>
        <w:t xml:space="preserve">La legislación aplicable a la presente licitación es la establecida en la Constitución Política de los Estados Unidos Mexicanos, Ley de Obras Públicas y Servicios Relacionados con las Mismas y su Reglamento, Ley Federal de Presupuesto y Responsabilidad Hacendaria y su Reglamento, Ley Orgánica de la Administración Pública Federal, </w:t>
      </w:r>
      <w:r w:rsidRPr="004959C1">
        <w:rPr>
          <w:rFonts w:cs="Arial"/>
          <w:i w:val="0"/>
          <w:sz w:val="18"/>
          <w:szCs w:val="18"/>
          <w:lang w:val="es-MX"/>
        </w:rPr>
        <w:t>Ley Federal Sobre Metrología y Normalización,</w:t>
      </w:r>
      <w:r w:rsidRPr="004959C1">
        <w:rPr>
          <w:rFonts w:cs="Arial"/>
          <w:i w:val="0"/>
          <w:sz w:val="18"/>
          <w:szCs w:val="18"/>
        </w:rPr>
        <w:t xml:space="preserve"> Ley Federal de Instituciones de Fianzas, Ley Federal de Competencia Económica, </w:t>
      </w:r>
      <w:r w:rsidRPr="004959C1">
        <w:rPr>
          <w:rFonts w:cs="Arial"/>
          <w:i w:val="0"/>
          <w:sz w:val="18"/>
          <w:szCs w:val="18"/>
          <w:lang w:val="es-MX"/>
        </w:rPr>
        <w:t xml:space="preserve">Ley Federal del Derecho de Autor, Ley Federal de Transparencia y Acceso a la Información Pública Gubernamental, </w:t>
      </w:r>
      <w:r w:rsidRPr="004959C1">
        <w:rPr>
          <w:rFonts w:cs="Arial"/>
          <w:i w:val="0"/>
          <w:sz w:val="18"/>
          <w:szCs w:val="18"/>
        </w:rPr>
        <w:t xml:space="preserve">Ley Federal de Procedimientos Administrativos, Código Civil Federal, Código Federal de Procedimientos Civiles, Código Fiscal de la Federación, Presupuesto de Egresos de la Federación para </w:t>
      </w:r>
      <w:r w:rsidR="00C9037B" w:rsidRPr="004959C1">
        <w:rPr>
          <w:rFonts w:cs="Arial"/>
          <w:i w:val="0"/>
          <w:sz w:val="18"/>
          <w:szCs w:val="18"/>
        </w:rPr>
        <w:t>el ejercicio Fiscal 2011,</w:t>
      </w:r>
      <w:r w:rsidRPr="004959C1">
        <w:rPr>
          <w:rFonts w:cs="Arial"/>
          <w:i w:val="0"/>
          <w:sz w:val="18"/>
          <w:szCs w:val="18"/>
        </w:rPr>
        <w:t xml:space="preserve"> Resolu</w:t>
      </w:r>
      <w:r w:rsidR="00C9037B" w:rsidRPr="004959C1">
        <w:rPr>
          <w:rFonts w:cs="Arial"/>
          <w:i w:val="0"/>
          <w:sz w:val="18"/>
          <w:szCs w:val="18"/>
        </w:rPr>
        <w:t>ción Miscelánea Fiscal para 2011</w:t>
      </w:r>
      <w:r w:rsidRPr="004959C1">
        <w:rPr>
          <w:rFonts w:cs="Arial"/>
          <w:i w:val="0"/>
          <w:sz w:val="18"/>
          <w:szCs w:val="18"/>
        </w:rPr>
        <w:t xml:space="preserve"> o la que se encuentre vigente en la fecha de la formalización del contrato, publicada en el Diari</w:t>
      </w:r>
      <w:r w:rsidR="00C9037B" w:rsidRPr="004959C1">
        <w:rPr>
          <w:rFonts w:cs="Arial"/>
          <w:i w:val="0"/>
          <w:sz w:val="18"/>
          <w:szCs w:val="18"/>
        </w:rPr>
        <w:t>o Oficial de la Federación del 1 de julio de 2011</w:t>
      </w:r>
      <w:r w:rsidRPr="004959C1">
        <w:rPr>
          <w:rFonts w:cs="Arial"/>
          <w:i w:val="0"/>
          <w:sz w:val="18"/>
          <w:szCs w:val="18"/>
        </w:rPr>
        <w:t>, y demás normatividad y disposiciones administrativas de carácter federal aplicables.</w:t>
      </w:r>
    </w:p>
    <w:p w:rsidR="004220E7" w:rsidRPr="004959C1" w:rsidRDefault="004220E7" w:rsidP="004C1BDC">
      <w:pPr>
        <w:jc w:val="both"/>
        <w:rPr>
          <w:rFonts w:cs="Arial"/>
          <w:bCs/>
          <w:i w:val="0"/>
          <w:sz w:val="18"/>
          <w:szCs w:val="18"/>
        </w:rPr>
      </w:pPr>
    </w:p>
    <w:p w:rsidR="004220E7" w:rsidRPr="004959C1" w:rsidRDefault="004220E7" w:rsidP="004C1BDC">
      <w:pPr>
        <w:ind w:left="567" w:hanging="567"/>
        <w:jc w:val="both"/>
        <w:rPr>
          <w:rFonts w:cs="Arial"/>
          <w:b/>
          <w:i w:val="0"/>
          <w:sz w:val="18"/>
          <w:szCs w:val="18"/>
        </w:rPr>
      </w:pPr>
      <w:r w:rsidRPr="004959C1">
        <w:rPr>
          <w:rFonts w:cs="Arial"/>
          <w:b/>
          <w:i w:val="0"/>
          <w:sz w:val="18"/>
          <w:szCs w:val="18"/>
        </w:rPr>
        <w:t>6.15</w:t>
      </w:r>
      <w:r w:rsidRPr="004959C1">
        <w:rPr>
          <w:rFonts w:cs="Arial"/>
          <w:b/>
          <w:i w:val="0"/>
          <w:sz w:val="18"/>
          <w:szCs w:val="18"/>
        </w:rPr>
        <w:tab/>
        <w:t>CONTROVERSIAS</w:t>
      </w:r>
    </w:p>
    <w:p w:rsidR="004220E7" w:rsidRPr="004959C1" w:rsidRDefault="004220E7" w:rsidP="004C1BDC">
      <w:pPr>
        <w:pStyle w:val="Textoindependiente21"/>
        <w:ind w:left="0"/>
        <w:rPr>
          <w:rFonts w:cs="Arial"/>
          <w:i w:val="0"/>
          <w:sz w:val="18"/>
          <w:szCs w:val="18"/>
        </w:rPr>
      </w:pPr>
    </w:p>
    <w:p w:rsidR="004220E7" w:rsidRPr="004959C1" w:rsidRDefault="004220E7" w:rsidP="004C1BDC">
      <w:pPr>
        <w:pStyle w:val="Textoindependiente21"/>
        <w:ind w:left="0"/>
        <w:rPr>
          <w:rFonts w:cs="Arial"/>
          <w:i w:val="0"/>
          <w:sz w:val="18"/>
          <w:szCs w:val="18"/>
        </w:rPr>
      </w:pPr>
      <w:r w:rsidRPr="004959C1">
        <w:rPr>
          <w:rFonts w:cs="Arial"/>
          <w:i w:val="0"/>
          <w:sz w:val="18"/>
          <w:szCs w:val="18"/>
        </w:rPr>
        <w:t>Las controversias que se susciten con motivo de esta licitación, se resolverán con apego a lo previsto en la Ley de Obras Públicas y Servicios Relacionados con las Mismas y su Reglamento, las disposiciones mencionadas en el punto 6.14 denominado “MARCO NORMATIVO”, de esta convocatoria a la licitación y en cualquier otra norma legal aplicable.</w:t>
      </w:r>
    </w:p>
    <w:p w:rsidR="004220E7" w:rsidRPr="00FB3870" w:rsidRDefault="004220E7" w:rsidP="004C1BDC">
      <w:pPr>
        <w:jc w:val="both"/>
        <w:rPr>
          <w:rFonts w:cs="Arial"/>
          <w:bCs/>
          <w:i w:val="0"/>
          <w:sz w:val="10"/>
          <w:szCs w:val="18"/>
        </w:rPr>
      </w:pPr>
    </w:p>
    <w:p w:rsidR="004220E7" w:rsidRPr="004959C1" w:rsidRDefault="004220E7" w:rsidP="004C1BDC">
      <w:pPr>
        <w:pStyle w:val="Textoindependiente21"/>
        <w:ind w:left="0"/>
        <w:rPr>
          <w:rFonts w:cs="Arial"/>
          <w:i w:val="0"/>
          <w:sz w:val="18"/>
          <w:szCs w:val="18"/>
        </w:rPr>
      </w:pPr>
      <w:r w:rsidRPr="004959C1">
        <w:rPr>
          <w:rFonts w:cs="Arial"/>
          <w:i w:val="0"/>
          <w:sz w:val="18"/>
          <w:szCs w:val="18"/>
        </w:rPr>
        <w:t xml:space="preserve">En el supuesto de que se suscite alguna controversia relacionada con la información enviada a través del </w:t>
      </w:r>
      <w:r w:rsidRPr="004959C1">
        <w:rPr>
          <w:rFonts w:cs="Arial"/>
          <w:i w:val="0"/>
          <w:sz w:val="18"/>
          <w:szCs w:val="18"/>
          <w:lang w:val="es-MX"/>
        </w:rPr>
        <w:t>Sistema Electrónico de Información Pública Gubernamental (</w:t>
      </w:r>
      <w:proofErr w:type="spellStart"/>
      <w:r w:rsidRPr="004959C1">
        <w:rPr>
          <w:rFonts w:cs="Arial"/>
          <w:i w:val="0"/>
          <w:sz w:val="18"/>
          <w:szCs w:val="18"/>
          <w:lang w:val="es-MX"/>
        </w:rPr>
        <w:t>CompraNet</w:t>
      </w:r>
      <w:proofErr w:type="spellEnd"/>
      <w:r w:rsidRPr="004959C1">
        <w:rPr>
          <w:rFonts w:cs="Arial"/>
          <w:i w:val="0"/>
          <w:sz w:val="18"/>
          <w:szCs w:val="18"/>
          <w:lang w:val="es-MX"/>
        </w:rPr>
        <w:t>)</w:t>
      </w:r>
      <w:r w:rsidRPr="004959C1">
        <w:rPr>
          <w:rFonts w:cs="Arial"/>
          <w:i w:val="0"/>
          <w:sz w:val="18"/>
          <w:szCs w:val="18"/>
        </w:rPr>
        <w:t xml:space="preserve">, la autoridad competente podrá solicitar a la Secretaría de la Función Pública, exhiba los archivos electrónicos que obran en el Sistema Electrónico de </w:t>
      </w:r>
      <w:r w:rsidRPr="004959C1">
        <w:rPr>
          <w:rFonts w:cs="Arial"/>
          <w:i w:val="0"/>
          <w:sz w:val="18"/>
          <w:szCs w:val="18"/>
          <w:lang w:val="es-MX"/>
        </w:rPr>
        <w:t>Información Pública</w:t>
      </w:r>
      <w:r w:rsidRPr="004959C1">
        <w:rPr>
          <w:rFonts w:cs="Arial"/>
          <w:i w:val="0"/>
          <w:sz w:val="18"/>
          <w:szCs w:val="18"/>
        </w:rPr>
        <w:t xml:space="preserve"> Gubernamental (</w:t>
      </w:r>
      <w:proofErr w:type="spellStart"/>
      <w:r w:rsidRPr="004959C1">
        <w:rPr>
          <w:rFonts w:cs="Arial"/>
          <w:i w:val="0"/>
          <w:sz w:val="18"/>
          <w:szCs w:val="18"/>
        </w:rPr>
        <w:t>CompraNet</w:t>
      </w:r>
      <w:proofErr w:type="spellEnd"/>
      <w:r w:rsidRPr="004959C1">
        <w:rPr>
          <w:rFonts w:cs="Arial"/>
          <w:i w:val="0"/>
          <w:sz w:val="18"/>
          <w:szCs w:val="18"/>
        </w:rPr>
        <w:t>), así como la impresión de éstos debidamente certificados, a efecto de desahogar las pruebas a que haya lugar conforme a las disposiciones adjetivas que resulten aplicables.</w:t>
      </w:r>
    </w:p>
    <w:p w:rsidR="004220E7" w:rsidRPr="004959C1" w:rsidRDefault="004220E7" w:rsidP="004C1BDC">
      <w:pPr>
        <w:jc w:val="both"/>
        <w:rPr>
          <w:rFonts w:cs="Arial"/>
          <w:i w:val="0"/>
          <w:sz w:val="18"/>
          <w:szCs w:val="18"/>
          <w:lang w:val="es-ES_tradnl"/>
        </w:rPr>
      </w:pPr>
    </w:p>
    <w:p w:rsidR="004220E7" w:rsidRPr="004959C1" w:rsidRDefault="004220E7" w:rsidP="004C1BDC">
      <w:pPr>
        <w:ind w:left="567" w:hanging="567"/>
        <w:jc w:val="both"/>
        <w:rPr>
          <w:rFonts w:cs="Arial"/>
          <w:b/>
          <w:i w:val="0"/>
          <w:sz w:val="18"/>
          <w:szCs w:val="18"/>
        </w:rPr>
      </w:pPr>
      <w:r w:rsidRPr="004959C1">
        <w:rPr>
          <w:rFonts w:cs="Arial"/>
          <w:b/>
          <w:i w:val="0"/>
          <w:sz w:val="18"/>
          <w:szCs w:val="18"/>
        </w:rPr>
        <w:t>7</w:t>
      </w:r>
      <w:r w:rsidRPr="004959C1">
        <w:rPr>
          <w:rFonts w:cs="Arial"/>
          <w:b/>
          <w:i w:val="0"/>
          <w:sz w:val="18"/>
          <w:szCs w:val="18"/>
        </w:rPr>
        <w:tab/>
        <w:t>CONFIDENCIALIDAD DE LA INFORMACIÓN.</w:t>
      </w:r>
    </w:p>
    <w:p w:rsidR="004220E7" w:rsidRPr="004959C1" w:rsidRDefault="004220E7" w:rsidP="004C1BDC">
      <w:pPr>
        <w:jc w:val="both"/>
        <w:rPr>
          <w:rFonts w:cs="Arial"/>
          <w:bCs/>
          <w:i w:val="0"/>
          <w:sz w:val="18"/>
          <w:szCs w:val="18"/>
        </w:rPr>
      </w:pPr>
    </w:p>
    <w:p w:rsidR="004220E7" w:rsidRPr="004959C1" w:rsidRDefault="004220E7" w:rsidP="004C1BDC">
      <w:pPr>
        <w:jc w:val="both"/>
        <w:rPr>
          <w:rFonts w:cs="Arial"/>
          <w:i w:val="0"/>
          <w:sz w:val="18"/>
          <w:szCs w:val="18"/>
        </w:rPr>
      </w:pPr>
      <w:r w:rsidRPr="004959C1">
        <w:rPr>
          <w:rFonts w:cs="Arial"/>
          <w:i w:val="0"/>
          <w:sz w:val="18"/>
          <w:szCs w:val="18"/>
        </w:rPr>
        <w:t xml:space="preserve">Los licitantes no podrán difundir o proporcionar información alguna relativa los trabajos, en forma de publicidad o artículo técnico a menos que cuenten con la autorización previa, expresa y por escrito </w:t>
      </w:r>
      <w:r w:rsidRPr="00FB3870">
        <w:rPr>
          <w:rFonts w:cs="Arial"/>
          <w:i w:val="0"/>
          <w:sz w:val="18"/>
          <w:szCs w:val="18"/>
        </w:rPr>
        <w:t xml:space="preserve">de </w:t>
      </w:r>
      <w:r w:rsidR="002C2AA1" w:rsidRPr="00FB3870">
        <w:rPr>
          <w:rFonts w:cs="Arial"/>
          <w:i w:val="0"/>
          <w:sz w:val="18"/>
          <w:szCs w:val="18"/>
        </w:rPr>
        <w:t>los Servicios de Salud de Sinaloa</w:t>
      </w:r>
      <w:r w:rsidRPr="00FB3870">
        <w:rPr>
          <w:rFonts w:cs="Arial"/>
          <w:i w:val="0"/>
          <w:sz w:val="18"/>
          <w:szCs w:val="18"/>
        </w:rPr>
        <w:t>, de conformidad con lo dispuesto por el artículo 83 de la Ley Federal del Derecho de Autor.</w:t>
      </w:r>
    </w:p>
    <w:p w:rsidR="004220E7" w:rsidRPr="004959C1" w:rsidRDefault="004220E7" w:rsidP="004C1BDC">
      <w:pPr>
        <w:ind w:left="720" w:hanging="720"/>
        <w:jc w:val="both"/>
        <w:rPr>
          <w:rFonts w:cs="Arial"/>
          <w:i w:val="0"/>
          <w:sz w:val="18"/>
          <w:szCs w:val="18"/>
        </w:rPr>
      </w:pPr>
    </w:p>
    <w:p w:rsidR="004220E7" w:rsidRPr="004959C1" w:rsidRDefault="004220E7" w:rsidP="004C1BDC">
      <w:pPr>
        <w:ind w:left="567" w:hanging="567"/>
        <w:jc w:val="both"/>
        <w:rPr>
          <w:rFonts w:cs="Arial"/>
          <w:b/>
          <w:i w:val="0"/>
          <w:sz w:val="18"/>
          <w:szCs w:val="18"/>
        </w:rPr>
      </w:pPr>
      <w:r w:rsidRPr="004959C1">
        <w:rPr>
          <w:rFonts w:cs="Arial"/>
          <w:b/>
          <w:i w:val="0"/>
          <w:sz w:val="18"/>
          <w:szCs w:val="18"/>
        </w:rPr>
        <w:t>8</w:t>
      </w:r>
      <w:r w:rsidRPr="004959C1">
        <w:rPr>
          <w:rFonts w:cs="Arial"/>
          <w:b/>
          <w:i w:val="0"/>
          <w:sz w:val="18"/>
          <w:szCs w:val="18"/>
        </w:rPr>
        <w:tab/>
        <w:t>INCONFORMIDADES</w:t>
      </w:r>
    </w:p>
    <w:p w:rsidR="004220E7" w:rsidRPr="004959C1" w:rsidRDefault="004220E7" w:rsidP="004C1BDC">
      <w:pPr>
        <w:jc w:val="both"/>
        <w:rPr>
          <w:rFonts w:cs="Arial"/>
          <w:i w:val="0"/>
          <w:sz w:val="18"/>
          <w:szCs w:val="18"/>
        </w:rPr>
      </w:pPr>
    </w:p>
    <w:p w:rsidR="004220E7" w:rsidRPr="004959C1" w:rsidRDefault="004220E7" w:rsidP="004C1BDC">
      <w:pPr>
        <w:pStyle w:val="Textoindependiente21"/>
        <w:ind w:left="0"/>
        <w:rPr>
          <w:rFonts w:cs="Arial"/>
          <w:bCs/>
          <w:i w:val="0"/>
          <w:sz w:val="18"/>
          <w:szCs w:val="18"/>
        </w:rPr>
      </w:pPr>
      <w:r w:rsidRPr="004959C1">
        <w:rPr>
          <w:rFonts w:cs="Arial"/>
          <w:i w:val="0"/>
          <w:sz w:val="18"/>
          <w:szCs w:val="18"/>
        </w:rPr>
        <w:t xml:space="preserve">Los licitantes podrán inconformarse por escrito ante la Secretaría de la Función Pública ubicada en Avenida Insurgentes Sur No. 1735, 1° Piso, Colonia Guadalupe </w:t>
      </w:r>
      <w:proofErr w:type="spellStart"/>
      <w:r w:rsidRPr="004959C1">
        <w:rPr>
          <w:rFonts w:cs="Arial"/>
          <w:i w:val="0"/>
          <w:sz w:val="18"/>
          <w:szCs w:val="18"/>
        </w:rPr>
        <w:t>Inn</w:t>
      </w:r>
      <w:proofErr w:type="spellEnd"/>
      <w:r w:rsidRPr="004959C1">
        <w:rPr>
          <w:rFonts w:cs="Arial"/>
          <w:i w:val="0"/>
          <w:sz w:val="18"/>
          <w:szCs w:val="18"/>
        </w:rPr>
        <w:t xml:space="preserve">, Código Postal 01020, Delegación Álvaro Obregón, Distrito Federal, o ante el Órgano Interno de Control en la Comisión Nacional del Agua dependiente de la Secretaría antes citada, con domicilio en Avenida Insurgentes Sur No. 2416, 2º. Piso, Colonia </w:t>
      </w:r>
      <w:proofErr w:type="spellStart"/>
      <w:r w:rsidRPr="004959C1">
        <w:rPr>
          <w:rFonts w:cs="Arial"/>
          <w:i w:val="0"/>
          <w:sz w:val="18"/>
          <w:szCs w:val="18"/>
        </w:rPr>
        <w:t>Copilco</w:t>
      </w:r>
      <w:proofErr w:type="spellEnd"/>
      <w:r w:rsidRPr="004959C1">
        <w:rPr>
          <w:rFonts w:cs="Arial"/>
          <w:i w:val="0"/>
          <w:sz w:val="18"/>
          <w:szCs w:val="18"/>
        </w:rPr>
        <w:t xml:space="preserve"> El Bajo, Código Postal 04340, Delegación Coyoacán, Distrito Federal, en los términos de lo dispuesto por los artículos 83 y 84 de la Ley de Obras Públicas y Servicios Relacionados con las Mismas y 274 a 283 de su Reglamento.</w:t>
      </w:r>
    </w:p>
    <w:p w:rsidR="004220E7" w:rsidRPr="004959C1" w:rsidRDefault="004220E7" w:rsidP="004C1BDC">
      <w:pPr>
        <w:jc w:val="both"/>
        <w:rPr>
          <w:rFonts w:cs="Arial"/>
          <w:bCs/>
          <w:i w:val="0"/>
          <w:sz w:val="18"/>
          <w:szCs w:val="18"/>
        </w:rPr>
      </w:pPr>
    </w:p>
    <w:p w:rsidR="004220E7" w:rsidRPr="004959C1" w:rsidRDefault="004220E7" w:rsidP="004C1BDC">
      <w:pPr>
        <w:pStyle w:val="Textoindependiente21"/>
        <w:ind w:left="0"/>
        <w:rPr>
          <w:rFonts w:cs="Arial"/>
          <w:i w:val="0"/>
          <w:sz w:val="18"/>
          <w:szCs w:val="18"/>
        </w:rPr>
      </w:pPr>
      <w:r w:rsidRPr="004959C1">
        <w:rPr>
          <w:rFonts w:cs="Arial"/>
          <w:i w:val="0"/>
          <w:sz w:val="18"/>
          <w:szCs w:val="18"/>
        </w:rPr>
        <w:t xml:space="preserve">Los licitantes, a su elección, también podrán inconformarse a través del </w:t>
      </w:r>
      <w:r w:rsidRPr="004959C1">
        <w:rPr>
          <w:rFonts w:cs="Arial"/>
          <w:i w:val="0"/>
          <w:sz w:val="18"/>
          <w:szCs w:val="18"/>
          <w:lang w:val="es-MX"/>
        </w:rPr>
        <w:t>Sistema Electrónico de Información Pública Gubernamental (</w:t>
      </w:r>
      <w:proofErr w:type="spellStart"/>
      <w:r w:rsidRPr="004959C1">
        <w:rPr>
          <w:rFonts w:cs="Arial"/>
          <w:i w:val="0"/>
          <w:sz w:val="18"/>
          <w:szCs w:val="18"/>
          <w:lang w:val="es-MX"/>
        </w:rPr>
        <w:t>CompraNet</w:t>
      </w:r>
      <w:proofErr w:type="spellEnd"/>
      <w:r w:rsidRPr="004959C1">
        <w:rPr>
          <w:rFonts w:cs="Arial"/>
          <w:i w:val="0"/>
          <w:sz w:val="18"/>
          <w:szCs w:val="18"/>
          <w:lang w:val="es-MX"/>
        </w:rPr>
        <w:t>)</w:t>
      </w:r>
      <w:r w:rsidRPr="004959C1">
        <w:rPr>
          <w:rFonts w:cs="Arial"/>
          <w:i w:val="0"/>
          <w:sz w:val="18"/>
          <w:szCs w:val="18"/>
        </w:rPr>
        <w:t>, dentro de los 6 (SEIS) días hábiles siguientes a aquél en que ocurra alguno de los actos a que se refiere el artículo 83 de la Ley de Obras Públicas y Servicios Relacionados con las Mismas, debiendo utilizarse en sustitución de la firma autógrafa, medios de identificación o firma electrónica previamente certificados por la Secretaría de la Función Pública</w:t>
      </w:r>
      <w:r w:rsidRPr="004959C1">
        <w:rPr>
          <w:rFonts w:cs="Arial"/>
          <w:i w:val="0"/>
          <w:color w:val="000000"/>
          <w:sz w:val="18"/>
          <w:szCs w:val="18"/>
        </w:rPr>
        <w:t>, la cual producirá los mismos efectos que las leyes otorgan a los documentos correspondientes y, en consecuencia tendrán el mismo valor probatorio</w:t>
      </w:r>
      <w:r w:rsidRPr="004959C1">
        <w:rPr>
          <w:rFonts w:cs="Arial"/>
          <w:i w:val="0"/>
          <w:sz w:val="18"/>
          <w:szCs w:val="18"/>
        </w:rPr>
        <w:t>.</w:t>
      </w:r>
    </w:p>
    <w:p w:rsidR="004220E7" w:rsidRPr="004959C1" w:rsidRDefault="004220E7" w:rsidP="004C1BDC">
      <w:pPr>
        <w:pStyle w:val="Textoindependiente21"/>
        <w:ind w:left="0"/>
        <w:rPr>
          <w:rFonts w:cs="Arial"/>
          <w:i w:val="0"/>
          <w:sz w:val="18"/>
          <w:szCs w:val="18"/>
        </w:rPr>
      </w:pPr>
    </w:p>
    <w:p w:rsidR="004220E7" w:rsidRPr="004959C1" w:rsidRDefault="004220E7" w:rsidP="004C1BDC">
      <w:pPr>
        <w:pStyle w:val="Textoindependiente2"/>
        <w:tabs>
          <w:tab w:val="left" w:pos="9356"/>
        </w:tabs>
        <w:rPr>
          <w:rFonts w:cs="Arial"/>
          <w:b w:val="0"/>
          <w:i w:val="0"/>
          <w:color w:val="000000"/>
          <w:sz w:val="18"/>
          <w:szCs w:val="18"/>
          <w:u w:val="none"/>
        </w:rPr>
      </w:pPr>
      <w:r w:rsidRPr="004959C1">
        <w:rPr>
          <w:rFonts w:cs="Arial"/>
          <w:b w:val="0"/>
          <w:i w:val="0"/>
          <w:color w:val="000000"/>
          <w:sz w:val="18"/>
          <w:szCs w:val="18"/>
          <w:u w:val="none"/>
        </w:rPr>
        <w:t xml:space="preserve">En el caso de presentarse inconformidades a través del </w:t>
      </w:r>
      <w:r w:rsidRPr="004959C1">
        <w:rPr>
          <w:rFonts w:cs="Arial"/>
          <w:b w:val="0"/>
          <w:i w:val="0"/>
          <w:sz w:val="18"/>
          <w:szCs w:val="18"/>
          <w:u w:val="none"/>
          <w:lang w:val="es-MX"/>
        </w:rPr>
        <w:t>Sistema Electrónico de Información Pública Gubernamental (</w:t>
      </w:r>
      <w:proofErr w:type="spellStart"/>
      <w:r w:rsidRPr="004959C1">
        <w:rPr>
          <w:rFonts w:cs="Arial"/>
          <w:b w:val="0"/>
          <w:i w:val="0"/>
          <w:sz w:val="18"/>
          <w:szCs w:val="18"/>
          <w:u w:val="none"/>
          <w:lang w:val="es-MX"/>
        </w:rPr>
        <w:t>CompraNet</w:t>
      </w:r>
      <w:proofErr w:type="spellEnd"/>
      <w:r w:rsidRPr="004959C1">
        <w:rPr>
          <w:rFonts w:cs="Arial"/>
          <w:b w:val="0"/>
          <w:i w:val="0"/>
          <w:sz w:val="18"/>
          <w:szCs w:val="18"/>
          <w:u w:val="none"/>
          <w:lang w:val="es-MX"/>
        </w:rPr>
        <w:t>)</w:t>
      </w:r>
      <w:r w:rsidRPr="004959C1">
        <w:rPr>
          <w:rFonts w:cs="Arial"/>
          <w:b w:val="0"/>
          <w:i w:val="0"/>
          <w:color w:val="000000"/>
          <w:sz w:val="18"/>
          <w:szCs w:val="18"/>
          <w:u w:val="none"/>
        </w:rPr>
        <w:t>, los licitantes deberán sujetarse a lo siguiente:</w:t>
      </w:r>
    </w:p>
    <w:p w:rsidR="004220E7" w:rsidRPr="004959C1" w:rsidRDefault="004220E7" w:rsidP="004C1BDC">
      <w:pPr>
        <w:pStyle w:val="Textoindependiente2"/>
        <w:tabs>
          <w:tab w:val="left" w:pos="9356"/>
        </w:tabs>
        <w:rPr>
          <w:rFonts w:cs="Arial"/>
          <w:b w:val="0"/>
          <w:i w:val="0"/>
          <w:color w:val="000000"/>
          <w:sz w:val="18"/>
          <w:szCs w:val="18"/>
          <w:u w:val="none"/>
        </w:rPr>
      </w:pPr>
    </w:p>
    <w:p w:rsidR="004220E7" w:rsidRPr="004959C1" w:rsidRDefault="004220E7" w:rsidP="004C1BDC">
      <w:pPr>
        <w:pStyle w:val="Textoindependiente2"/>
        <w:numPr>
          <w:ilvl w:val="0"/>
          <w:numId w:val="15"/>
        </w:numPr>
        <w:tabs>
          <w:tab w:val="left" w:pos="9356"/>
        </w:tabs>
        <w:rPr>
          <w:rFonts w:cs="Arial"/>
          <w:b w:val="0"/>
          <w:i w:val="0"/>
          <w:color w:val="000000"/>
          <w:sz w:val="18"/>
          <w:szCs w:val="18"/>
          <w:u w:val="none"/>
        </w:rPr>
      </w:pPr>
      <w:r w:rsidRPr="004959C1">
        <w:rPr>
          <w:rFonts w:cs="Arial"/>
          <w:b w:val="0"/>
          <w:i w:val="0"/>
          <w:color w:val="000000"/>
          <w:sz w:val="18"/>
          <w:szCs w:val="18"/>
          <w:u w:val="none"/>
        </w:rPr>
        <w:t xml:space="preserve">Reconocerán como propia y auténtica la información que por medios remotos de comunicación electrónica envíen a través del Sistema Electrónico de </w:t>
      </w:r>
      <w:r w:rsidRPr="004959C1">
        <w:rPr>
          <w:rFonts w:cs="Arial"/>
          <w:b w:val="0"/>
          <w:i w:val="0"/>
          <w:color w:val="000000"/>
          <w:sz w:val="18"/>
          <w:szCs w:val="18"/>
          <w:u w:val="none"/>
          <w:lang w:val="es-MX"/>
        </w:rPr>
        <w:t>Información Pública</w:t>
      </w:r>
      <w:r w:rsidRPr="004959C1">
        <w:rPr>
          <w:rFonts w:cs="Arial"/>
          <w:b w:val="0"/>
          <w:i w:val="0"/>
          <w:color w:val="000000"/>
          <w:sz w:val="18"/>
          <w:szCs w:val="18"/>
          <w:u w:val="none"/>
        </w:rPr>
        <w:t xml:space="preserve"> Gubernamental (</w:t>
      </w:r>
      <w:proofErr w:type="spellStart"/>
      <w:r w:rsidRPr="004959C1">
        <w:rPr>
          <w:rFonts w:cs="Arial"/>
          <w:b w:val="0"/>
          <w:i w:val="0"/>
          <w:color w:val="000000"/>
          <w:sz w:val="18"/>
          <w:szCs w:val="18"/>
          <w:u w:val="none"/>
        </w:rPr>
        <w:t>CompraNet</w:t>
      </w:r>
      <w:proofErr w:type="spellEnd"/>
      <w:r w:rsidRPr="004959C1">
        <w:rPr>
          <w:rFonts w:cs="Arial"/>
          <w:b w:val="0"/>
          <w:i w:val="0"/>
          <w:color w:val="000000"/>
          <w:sz w:val="18"/>
          <w:szCs w:val="18"/>
          <w:u w:val="none"/>
        </w:rPr>
        <w:t>), y que a su vez se distinga por el medio de identificación electrónica que les certifique la Secretaría de la Función Pública;</w:t>
      </w:r>
    </w:p>
    <w:p w:rsidR="004220E7" w:rsidRPr="004959C1" w:rsidRDefault="004220E7" w:rsidP="004C1BDC">
      <w:pPr>
        <w:pStyle w:val="Textoindependiente2"/>
        <w:tabs>
          <w:tab w:val="left" w:pos="9356"/>
        </w:tabs>
        <w:rPr>
          <w:rFonts w:cs="Arial"/>
          <w:b w:val="0"/>
          <w:i w:val="0"/>
          <w:color w:val="000000"/>
          <w:sz w:val="18"/>
          <w:szCs w:val="18"/>
          <w:u w:val="none"/>
        </w:rPr>
      </w:pPr>
    </w:p>
    <w:p w:rsidR="004220E7" w:rsidRPr="004959C1" w:rsidRDefault="004220E7" w:rsidP="004C1BDC">
      <w:pPr>
        <w:pStyle w:val="Textoindependiente2"/>
        <w:numPr>
          <w:ilvl w:val="0"/>
          <w:numId w:val="15"/>
        </w:numPr>
        <w:tabs>
          <w:tab w:val="left" w:pos="9356"/>
        </w:tabs>
        <w:rPr>
          <w:rFonts w:cs="Arial"/>
          <w:b w:val="0"/>
          <w:i w:val="0"/>
          <w:color w:val="000000"/>
          <w:sz w:val="18"/>
          <w:szCs w:val="18"/>
          <w:u w:val="none"/>
        </w:rPr>
      </w:pPr>
      <w:r w:rsidRPr="004959C1">
        <w:rPr>
          <w:rFonts w:cs="Arial"/>
          <w:b w:val="0"/>
          <w:i w:val="0"/>
          <w:color w:val="000000"/>
          <w:sz w:val="18"/>
          <w:szCs w:val="18"/>
          <w:u w:val="none"/>
        </w:rPr>
        <w:t>Notificarán oportunamente a la Secretaría de la Función Pública, bajo su responsabilidad, respecto de cualquier modificación o revocación de las facultades otorgadas a su apoderado o representante al que le haya sido entregada la identificación o firma electrónica;</w:t>
      </w:r>
    </w:p>
    <w:p w:rsidR="004220E7" w:rsidRPr="004959C1" w:rsidRDefault="004220E7" w:rsidP="004C1BDC">
      <w:pPr>
        <w:pStyle w:val="Textoindependiente2"/>
        <w:tabs>
          <w:tab w:val="left" w:pos="9356"/>
        </w:tabs>
        <w:rPr>
          <w:rFonts w:cs="Arial"/>
          <w:b w:val="0"/>
          <w:i w:val="0"/>
          <w:color w:val="000000"/>
          <w:sz w:val="18"/>
          <w:szCs w:val="18"/>
          <w:u w:val="none"/>
        </w:rPr>
      </w:pPr>
    </w:p>
    <w:p w:rsidR="004220E7" w:rsidRPr="004959C1" w:rsidRDefault="004220E7" w:rsidP="004C1BDC">
      <w:pPr>
        <w:pStyle w:val="Textoindependiente2"/>
        <w:numPr>
          <w:ilvl w:val="0"/>
          <w:numId w:val="15"/>
        </w:numPr>
        <w:tabs>
          <w:tab w:val="left" w:pos="9356"/>
        </w:tabs>
        <w:rPr>
          <w:rFonts w:cs="Arial"/>
          <w:b w:val="0"/>
          <w:i w:val="0"/>
          <w:color w:val="000000"/>
          <w:sz w:val="18"/>
          <w:szCs w:val="18"/>
          <w:u w:val="none"/>
        </w:rPr>
      </w:pPr>
      <w:r w:rsidRPr="004959C1">
        <w:rPr>
          <w:rFonts w:cs="Arial"/>
          <w:b w:val="0"/>
          <w:i w:val="0"/>
          <w:color w:val="000000"/>
          <w:sz w:val="18"/>
          <w:szCs w:val="18"/>
          <w:u w:val="none"/>
        </w:rPr>
        <w:t>Aceptarán que el uso de la identificación o firma electrónica por persona distinta a la autorizada, quedará bajo su exclusiva responsabilidad;</w:t>
      </w:r>
    </w:p>
    <w:p w:rsidR="004220E7" w:rsidRPr="004959C1" w:rsidRDefault="004220E7" w:rsidP="004C1BDC">
      <w:pPr>
        <w:pStyle w:val="Textoindependiente2"/>
        <w:tabs>
          <w:tab w:val="left" w:pos="9356"/>
        </w:tabs>
        <w:rPr>
          <w:rFonts w:cs="Arial"/>
          <w:b w:val="0"/>
          <w:i w:val="0"/>
          <w:color w:val="000000"/>
          <w:sz w:val="18"/>
          <w:szCs w:val="18"/>
          <w:u w:val="none"/>
        </w:rPr>
      </w:pPr>
    </w:p>
    <w:p w:rsidR="004220E7" w:rsidRPr="004959C1" w:rsidRDefault="004220E7" w:rsidP="004C1BDC">
      <w:pPr>
        <w:pStyle w:val="Textoindependiente2"/>
        <w:numPr>
          <w:ilvl w:val="0"/>
          <w:numId w:val="15"/>
        </w:numPr>
        <w:tabs>
          <w:tab w:val="left" w:pos="9356"/>
        </w:tabs>
        <w:rPr>
          <w:rFonts w:cs="Arial"/>
          <w:b w:val="0"/>
          <w:i w:val="0"/>
          <w:color w:val="000000"/>
          <w:sz w:val="18"/>
          <w:szCs w:val="18"/>
          <w:u w:val="none"/>
        </w:rPr>
      </w:pPr>
      <w:r w:rsidRPr="004959C1">
        <w:rPr>
          <w:rFonts w:cs="Arial"/>
          <w:b w:val="0"/>
          <w:i w:val="0"/>
          <w:color w:val="000000"/>
          <w:sz w:val="18"/>
          <w:szCs w:val="18"/>
          <w:u w:val="none"/>
        </w:rPr>
        <w:t xml:space="preserve">Admitirán que se tendrán por no presentadas las inconformidades, cuando la información remitida contengan virus informáticos o no pueda consultarse por cualquier causa motivada por problemas técnicos imputables a sus programas o equipo de </w:t>
      </w:r>
      <w:proofErr w:type="spellStart"/>
      <w:r w:rsidRPr="004959C1">
        <w:rPr>
          <w:rFonts w:cs="Arial"/>
          <w:b w:val="0"/>
          <w:i w:val="0"/>
          <w:color w:val="000000"/>
          <w:sz w:val="18"/>
          <w:szCs w:val="18"/>
          <w:u w:val="none"/>
        </w:rPr>
        <w:t>computo</w:t>
      </w:r>
      <w:proofErr w:type="spellEnd"/>
      <w:r w:rsidRPr="004959C1">
        <w:rPr>
          <w:rFonts w:cs="Arial"/>
          <w:b w:val="0"/>
          <w:i w:val="0"/>
          <w:color w:val="000000"/>
          <w:sz w:val="18"/>
          <w:szCs w:val="18"/>
          <w:u w:val="none"/>
        </w:rPr>
        <w:t>;</w:t>
      </w:r>
    </w:p>
    <w:p w:rsidR="004220E7" w:rsidRPr="004959C1" w:rsidRDefault="004220E7" w:rsidP="004C1BDC">
      <w:pPr>
        <w:pStyle w:val="Textoindependiente2"/>
        <w:tabs>
          <w:tab w:val="left" w:pos="9356"/>
        </w:tabs>
        <w:rPr>
          <w:rFonts w:cs="Arial"/>
          <w:b w:val="0"/>
          <w:i w:val="0"/>
          <w:color w:val="000000"/>
          <w:sz w:val="18"/>
          <w:szCs w:val="18"/>
          <w:u w:val="none"/>
        </w:rPr>
      </w:pPr>
    </w:p>
    <w:p w:rsidR="004220E7" w:rsidRPr="004959C1" w:rsidRDefault="004220E7" w:rsidP="004C1BDC">
      <w:pPr>
        <w:pStyle w:val="Textoindependiente2"/>
        <w:numPr>
          <w:ilvl w:val="0"/>
          <w:numId w:val="15"/>
        </w:numPr>
        <w:tabs>
          <w:tab w:val="left" w:pos="9356"/>
        </w:tabs>
        <w:rPr>
          <w:rFonts w:cs="Arial"/>
          <w:b w:val="0"/>
          <w:i w:val="0"/>
          <w:color w:val="000000"/>
          <w:sz w:val="18"/>
          <w:szCs w:val="18"/>
          <w:u w:val="none"/>
        </w:rPr>
      </w:pPr>
      <w:r w:rsidRPr="004959C1">
        <w:rPr>
          <w:rFonts w:cs="Arial"/>
          <w:b w:val="0"/>
          <w:i w:val="0"/>
          <w:color w:val="000000"/>
          <w:sz w:val="18"/>
          <w:szCs w:val="18"/>
          <w:u w:val="none"/>
        </w:rPr>
        <w:t xml:space="preserve">Consentirán que será motivo de que la Secretaría de la Función Pública invalide la identificación o firma electrónica, cuando haga mal uso de la red privada de comunicaciones del Sistema Electrónico de </w:t>
      </w:r>
      <w:r w:rsidRPr="004959C1">
        <w:rPr>
          <w:rFonts w:cs="Arial"/>
          <w:b w:val="0"/>
          <w:i w:val="0"/>
          <w:color w:val="000000"/>
          <w:sz w:val="18"/>
          <w:szCs w:val="18"/>
          <w:u w:val="none"/>
          <w:lang w:val="es-MX"/>
        </w:rPr>
        <w:t>Información Pública</w:t>
      </w:r>
      <w:r w:rsidRPr="004959C1">
        <w:rPr>
          <w:rFonts w:cs="Arial"/>
          <w:b w:val="0"/>
          <w:i w:val="0"/>
          <w:color w:val="000000"/>
          <w:sz w:val="18"/>
          <w:szCs w:val="18"/>
          <w:u w:val="none"/>
        </w:rPr>
        <w:t xml:space="preserve"> Gubernamental (</w:t>
      </w:r>
      <w:proofErr w:type="spellStart"/>
      <w:r w:rsidRPr="004959C1">
        <w:rPr>
          <w:rFonts w:cs="Arial"/>
          <w:b w:val="0"/>
          <w:i w:val="0"/>
          <w:color w:val="000000"/>
          <w:sz w:val="18"/>
          <w:szCs w:val="18"/>
          <w:u w:val="none"/>
        </w:rPr>
        <w:t>CompraNet</w:t>
      </w:r>
      <w:proofErr w:type="spellEnd"/>
      <w:r w:rsidRPr="004959C1">
        <w:rPr>
          <w:rFonts w:cs="Arial"/>
          <w:b w:val="0"/>
          <w:i w:val="0"/>
          <w:color w:val="000000"/>
          <w:sz w:val="18"/>
          <w:szCs w:val="18"/>
          <w:u w:val="none"/>
        </w:rPr>
        <w:t>);</w:t>
      </w:r>
    </w:p>
    <w:p w:rsidR="00EA50BE" w:rsidRPr="004959C1" w:rsidRDefault="00EA50BE" w:rsidP="004C1BDC">
      <w:pPr>
        <w:jc w:val="both"/>
        <w:rPr>
          <w:rFonts w:cs="Arial"/>
          <w:i w:val="0"/>
          <w:sz w:val="18"/>
          <w:szCs w:val="18"/>
          <w:lang w:val="es-ES"/>
        </w:rPr>
      </w:pPr>
    </w:p>
    <w:p w:rsidR="004220E7" w:rsidRPr="004959C1" w:rsidRDefault="004220E7" w:rsidP="004C1BDC">
      <w:pPr>
        <w:jc w:val="both"/>
        <w:rPr>
          <w:rFonts w:cs="Arial"/>
          <w:i w:val="0"/>
          <w:sz w:val="18"/>
          <w:szCs w:val="18"/>
          <w:lang w:val="es-ES"/>
        </w:rPr>
      </w:pPr>
      <w:r w:rsidRPr="004959C1">
        <w:rPr>
          <w:rFonts w:cs="Arial"/>
          <w:i w:val="0"/>
          <w:sz w:val="18"/>
          <w:szCs w:val="18"/>
          <w:lang w:val="es-ES"/>
        </w:rPr>
        <w:t xml:space="preserve">Transcurridos los términos correspondientes a cada uno de los actos a que se refiere el artículo 83 de la Ley de Obras Públicas y Servicios Relacionados con las Mismas, se tendrá por </w:t>
      </w:r>
      <w:proofErr w:type="spellStart"/>
      <w:r w:rsidRPr="004959C1">
        <w:rPr>
          <w:rFonts w:cs="Arial"/>
          <w:i w:val="0"/>
          <w:sz w:val="18"/>
          <w:szCs w:val="18"/>
          <w:lang w:val="es-ES"/>
        </w:rPr>
        <w:t>precluido</w:t>
      </w:r>
      <w:proofErr w:type="spellEnd"/>
      <w:r w:rsidRPr="004959C1">
        <w:rPr>
          <w:rFonts w:cs="Arial"/>
          <w:i w:val="0"/>
          <w:sz w:val="18"/>
          <w:szCs w:val="18"/>
          <w:lang w:val="es-ES"/>
        </w:rPr>
        <w:t xml:space="preserve"> el derecho para inconformarse.</w:t>
      </w:r>
    </w:p>
    <w:p w:rsidR="004220E7" w:rsidRPr="004959C1" w:rsidRDefault="004220E7" w:rsidP="00450E78">
      <w:pPr>
        <w:pStyle w:val="Textoindependiente31"/>
        <w:ind w:left="426" w:hanging="426"/>
        <w:rPr>
          <w:rFonts w:cs="Arial"/>
          <w:i w:val="0"/>
          <w:sz w:val="18"/>
          <w:szCs w:val="18"/>
        </w:rPr>
      </w:pPr>
    </w:p>
    <w:p w:rsidR="004220E7" w:rsidRPr="004959C1" w:rsidRDefault="004220E7" w:rsidP="00450E78">
      <w:pPr>
        <w:rPr>
          <w:rFonts w:cs="Arial"/>
          <w:i w:val="0"/>
          <w:sz w:val="18"/>
          <w:szCs w:val="18"/>
          <w:lang w:val="es-ES_tradnl"/>
        </w:rPr>
        <w:sectPr w:rsidR="004220E7" w:rsidRPr="004959C1" w:rsidSect="00733F97">
          <w:headerReference w:type="default" r:id="rId10"/>
          <w:footerReference w:type="even" r:id="rId11"/>
          <w:footerReference w:type="default" r:id="rId12"/>
          <w:headerReference w:type="first" r:id="rId13"/>
          <w:pgSz w:w="12242" w:h="15842" w:code="1"/>
          <w:pgMar w:top="1440" w:right="902" w:bottom="851" w:left="1080" w:header="709" w:footer="567" w:gutter="0"/>
          <w:pgNumType w:fmt="numberInDash" w:start="1"/>
          <w:cols w:space="720"/>
          <w:docGrid w:linePitch="360"/>
        </w:sectPr>
      </w:pPr>
    </w:p>
    <w:p w:rsidR="004220E7" w:rsidRPr="004959C1" w:rsidRDefault="004220E7" w:rsidP="00450E78">
      <w:pPr>
        <w:rPr>
          <w:rFonts w:cs="Arial"/>
          <w:i w:val="0"/>
          <w:sz w:val="18"/>
          <w:szCs w:val="18"/>
          <w:lang w:val="es-ES_tradnl"/>
        </w:rPr>
      </w:pPr>
    </w:p>
    <w:sectPr w:rsidR="004220E7" w:rsidRPr="004959C1" w:rsidSect="00A273F2">
      <w:headerReference w:type="default" r:id="rId14"/>
      <w:footerReference w:type="even" r:id="rId15"/>
      <w:footerReference w:type="default" r:id="rId16"/>
      <w:headerReference w:type="first" r:id="rId17"/>
      <w:type w:val="continuous"/>
      <w:pgSz w:w="12242" w:h="15842" w:code="1"/>
      <w:pgMar w:top="862" w:right="1151" w:bottom="719" w:left="1440" w:header="709" w:footer="567" w:gutter="0"/>
      <w:pgNumType w:fmt="numberIn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769" w:rsidRDefault="00F87769" w:rsidP="00D25FDD">
      <w:r>
        <w:separator/>
      </w:r>
    </w:p>
  </w:endnote>
  <w:endnote w:type="continuationSeparator" w:id="0">
    <w:p w:rsidR="00F87769" w:rsidRDefault="00F87769" w:rsidP="00D25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176" w:rsidRDefault="00310176" w:rsidP="004C1BD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- 1 -</w:t>
    </w:r>
    <w:r>
      <w:rPr>
        <w:rStyle w:val="Nmerodepgina"/>
      </w:rPr>
      <w:fldChar w:fldCharType="end"/>
    </w:r>
  </w:p>
  <w:p w:rsidR="00310176" w:rsidRDefault="00310176">
    <w:pPr>
      <w:ind w:right="360"/>
      <w:jc w:val="right"/>
      <w:rPr>
        <w:rStyle w:val="Nmerodepgina"/>
      </w:rPr>
    </w:pPr>
  </w:p>
  <w:p w:rsidR="00310176" w:rsidRDefault="00310176">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176" w:rsidRPr="001F5AB0" w:rsidRDefault="00310176" w:rsidP="004C1BDC">
    <w:pPr>
      <w:pStyle w:val="Piedepgina"/>
      <w:ind w:right="357"/>
      <w:jc w:val="center"/>
      <w:rPr>
        <w:rFonts w:cs="Arial"/>
        <w:b/>
        <w:i w:val="0"/>
      </w:rPr>
    </w:pPr>
    <w:r w:rsidRPr="001F5AB0">
      <w:rPr>
        <w:rStyle w:val="Nmerodepgina"/>
        <w:rFonts w:cs="Arial"/>
        <w:b/>
        <w:i w:val="0"/>
      </w:rPr>
      <w:fldChar w:fldCharType="begin"/>
    </w:r>
    <w:r w:rsidRPr="001F5AB0">
      <w:rPr>
        <w:rStyle w:val="Nmerodepgina"/>
        <w:rFonts w:cs="Arial"/>
        <w:b/>
        <w:i w:val="0"/>
      </w:rPr>
      <w:instrText xml:space="preserve"> PAGE  \* Arabic </w:instrText>
    </w:r>
    <w:r w:rsidRPr="001F5AB0">
      <w:rPr>
        <w:rStyle w:val="Nmerodepgina"/>
        <w:rFonts w:cs="Arial"/>
        <w:b/>
        <w:i w:val="0"/>
      </w:rPr>
      <w:fldChar w:fldCharType="separate"/>
    </w:r>
    <w:r w:rsidR="006A7679">
      <w:rPr>
        <w:rStyle w:val="Nmerodepgina"/>
        <w:rFonts w:cs="Arial"/>
        <w:b/>
        <w:i w:val="0"/>
        <w:noProof/>
      </w:rPr>
      <w:t>1</w:t>
    </w:r>
    <w:r w:rsidRPr="001F5AB0">
      <w:rPr>
        <w:rStyle w:val="Nmerodepgina"/>
        <w:rFonts w:cs="Arial"/>
        <w:b/>
        <w:i w:val="0"/>
      </w:rPr>
      <w:fldChar w:fldCharType="end"/>
    </w:r>
    <w:r w:rsidRPr="001F5AB0">
      <w:rPr>
        <w:rStyle w:val="Nmerodepgina"/>
        <w:rFonts w:cs="Arial"/>
        <w:b/>
        <w:i w:val="0"/>
      </w:rPr>
      <w:t>/</w:t>
    </w:r>
    <w:r w:rsidRPr="001F5AB0">
      <w:rPr>
        <w:rStyle w:val="Nmerodepgina"/>
        <w:rFonts w:cs="Arial"/>
        <w:b/>
        <w:i w:val="0"/>
      </w:rPr>
      <w:fldChar w:fldCharType="begin"/>
    </w:r>
    <w:r w:rsidRPr="001F5AB0">
      <w:rPr>
        <w:rStyle w:val="Nmerodepgina"/>
        <w:rFonts w:cs="Arial"/>
        <w:b/>
        <w:i w:val="0"/>
      </w:rPr>
      <w:instrText xml:space="preserve"> NUMPAGES </w:instrText>
    </w:r>
    <w:r w:rsidRPr="001F5AB0">
      <w:rPr>
        <w:rStyle w:val="Nmerodepgina"/>
        <w:rFonts w:cs="Arial"/>
        <w:b/>
        <w:i w:val="0"/>
      </w:rPr>
      <w:fldChar w:fldCharType="separate"/>
    </w:r>
    <w:r w:rsidR="006A7679">
      <w:rPr>
        <w:rStyle w:val="Nmerodepgina"/>
        <w:rFonts w:cs="Arial"/>
        <w:b/>
        <w:i w:val="0"/>
        <w:noProof/>
      </w:rPr>
      <w:t>35</w:t>
    </w:r>
    <w:r w:rsidRPr="001F5AB0">
      <w:rPr>
        <w:rStyle w:val="Nmerodepgina"/>
        <w:rFonts w:cs="Arial"/>
        <w:b/>
        <w:i w:val="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176" w:rsidRDefault="00310176" w:rsidP="004C1BD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10176" w:rsidRDefault="00310176">
    <w:pPr>
      <w:ind w:right="360"/>
      <w:jc w:val="right"/>
      <w:rPr>
        <w:rStyle w:val="Nmerodepgina"/>
      </w:rPr>
    </w:pPr>
  </w:p>
  <w:p w:rsidR="00310176" w:rsidRDefault="00310176">
    <w:pPr>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176" w:rsidRPr="001F5AB0" w:rsidRDefault="00310176" w:rsidP="004C1BDC">
    <w:pPr>
      <w:pStyle w:val="Piedepgina"/>
      <w:ind w:right="357"/>
      <w:jc w:val="center"/>
      <w:rPr>
        <w:rFonts w:cs="Arial"/>
        <w:b/>
        <w:i w:val="0"/>
      </w:rPr>
    </w:pPr>
    <w:r w:rsidRPr="001F5AB0">
      <w:rPr>
        <w:rStyle w:val="Nmerodepgina"/>
        <w:rFonts w:cs="Arial"/>
        <w:b/>
        <w:i w:val="0"/>
      </w:rPr>
      <w:fldChar w:fldCharType="begin"/>
    </w:r>
    <w:r w:rsidRPr="001F5AB0">
      <w:rPr>
        <w:rStyle w:val="Nmerodepgina"/>
        <w:rFonts w:cs="Arial"/>
        <w:b/>
        <w:i w:val="0"/>
      </w:rPr>
      <w:instrText xml:space="preserve"> PAGE  \* Arabic </w:instrText>
    </w:r>
    <w:r w:rsidRPr="001F5AB0">
      <w:rPr>
        <w:rStyle w:val="Nmerodepgina"/>
        <w:rFonts w:cs="Arial"/>
        <w:b/>
        <w:i w:val="0"/>
      </w:rPr>
      <w:fldChar w:fldCharType="separate"/>
    </w:r>
    <w:r>
      <w:rPr>
        <w:rStyle w:val="Nmerodepgina"/>
        <w:rFonts w:cs="Arial"/>
        <w:b/>
        <w:i w:val="0"/>
        <w:noProof/>
      </w:rPr>
      <w:t>35</w:t>
    </w:r>
    <w:r w:rsidRPr="001F5AB0">
      <w:rPr>
        <w:rStyle w:val="Nmerodepgina"/>
        <w:rFonts w:cs="Arial"/>
        <w:b/>
        <w:i w:val="0"/>
      </w:rPr>
      <w:fldChar w:fldCharType="end"/>
    </w:r>
    <w:r w:rsidRPr="001F5AB0">
      <w:rPr>
        <w:rStyle w:val="Nmerodepgina"/>
        <w:rFonts w:cs="Arial"/>
        <w:b/>
        <w:i w:val="0"/>
      </w:rPr>
      <w:t>/</w:t>
    </w:r>
    <w:r w:rsidRPr="001F5AB0">
      <w:rPr>
        <w:rStyle w:val="Nmerodepgina"/>
        <w:rFonts w:cs="Arial"/>
        <w:b/>
        <w:i w:val="0"/>
      </w:rPr>
      <w:fldChar w:fldCharType="begin"/>
    </w:r>
    <w:r w:rsidRPr="001F5AB0">
      <w:rPr>
        <w:rStyle w:val="Nmerodepgina"/>
        <w:rFonts w:cs="Arial"/>
        <w:b/>
        <w:i w:val="0"/>
      </w:rPr>
      <w:instrText xml:space="preserve"> NUMPAGES </w:instrText>
    </w:r>
    <w:r w:rsidRPr="001F5AB0">
      <w:rPr>
        <w:rStyle w:val="Nmerodepgina"/>
        <w:rFonts w:cs="Arial"/>
        <w:b/>
        <w:i w:val="0"/>
      </w:rPr>
      <w:fldChar w:fldCharType="separate"/>
    </w:r>
    <w:r>
      <w:rPr>
        <w:rStyle w:val="Nmerodepgina"/>
        <w:rFonts w:cs="Arial"/>
        <w:b/>
        <w:i w:val="0"/>
        <w:noProof/>
      </w:rPr>
      <w:t>35</w:t>
    </w:r>
    <w:r w:rsidRPr="001F5AB0">
      <w:rPr>
        <w:rStyle w:val="Nmerodepgina"/>
        <w:rFonts w:cs="Arial"/>
        <w:b/>
        <w:i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769" w:rsidRDefault="00F87769" w:rsidP="00D25FDD">
      <w:r>
        <w:separator/>
      </w:r>
    </w:p>
  </w:footnote>
  <w:footnote w:type="continuationSeparator" w:id="0">
    <w:p w:rsidR="00F87769" w:rsidRDefault="00F87769" w:rsidP="00D25F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6" w:type="dxa"/>
      <w:tblInd w:w="7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206"/>
    </w:tblGrid>
    <w:tr w:rsidR="00310176" w:rsidTr="00531732">
      <w:trPr>
        <w:cantSplit/>
        <w:trHeight w:val="1672"/>
      </w:trPr>
      <w:tc>
        <w:tcPr>
          <w:tcW w:w="10206" w:type="dxa"/>
        </w:tcPr>
        <w:p w:rsidR="00310176" w:rsidRPr="00BB2419" w:rsidRDefault="00310176" w:rsidP="00613588">
          <w:pPr>
            <w:pStyle w:val="Ttulo5"/>
            <w:tabs>
              <w:tab w:val="left" w:pos="2250"/>
            </w:tabs>
            <w:rPr>
              <w:b/>
              <w:i w:val="0"/>
              <w:sz w:val="22"/>
              <w:szCs w:val="30"/>
            </w:rPr>
          </w:pPr>
          <w:r w:rsidRPr="00BB2419">
            <w:rPr>
              <w:b/>
              <w:i w:val="0"/>
              <w:sz w:val="22"/>
              <w:szCs w:val="30"/>
            </w:rPr>
            <w:t>SERVICIOS DE SALUD DE SINALOA</w:t>
          </w:r>
        </w:p>
        <w:p w:rsidR="00310176" w:rsidRDefault="00310176" w:rsidP="00613588">
          <w:pPr>
            <w:jc w:val="center"/>
            <w:rPr>
              <w:b/>
              <w:i w:val="0"/>
              <w:sz w:val="16"/>
              <w:lang w:val="es-ES_tradnl"/>
            </w:rPr>
          </w:pPr>
          <w:r>
            <w:rPr>
              <w:b/>
              <w:i w:val="0"/>
              <w:noProof/>
              <w:szCs w:val="30"/>
            </w:rPr>
            <w:drawing>
              <wp:anchor distT="0" distB="0" distL="114300" distR="114300" simplePos="0" relativeHeight="251661312" behindDoc="0" locked="0" layoutInCell="1" allowOverlap="1" wp14:anchorId="5223FCD0" wp14:editId="49A6A016">
                <wp:simplePos x="0" y="0"/>
                <wp:positionH relativeFrom="column">
                  <wp:posOffset>57370</wp:posOffset>
                </wp:positionH>
                <wp:positionV relativeFrom="paragraph">
                  <wp:posOffset>11747</wp:posOffset>
                </wp:positionV>
                <wp:extent cx="658244" cy="570754"/>
                <wp:effectExtent l="0" t="0" r="8890" b="127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8244" cy="570754"/>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1CDD">
            <w:rPr>
              <w:noProof/>
              <w:sz w:val="16"/>
            </w:rPr>
            <w:drawing>
              <wp:anchor distT="0" distB="0" distL="114300" distR="114300" simplePos="0" relativeHeight="251657216" behindDoc="0" locked="0" layoutInCell="1" allowOverlap="1" wp14:anchorId="185854BF" wp14:editId="0FB7D451">
                <wp:simplePos x="0" y="0"/>
                <wp:positionH relativeFrom="column">
                  <wp:posOffset>-141281785</wp:posOffset>
                </wp:positionH>
                <wp:positionV relativeFrom="page">
                  <wp:posOffset>-77163612</wp:posOffset>
                </wp:positionV>
                <wp:extent cx="752475" cy="666750"/>
                <wp:effectExtent l="0" t="0" r="9525" b="0"/>
                <wp:wrapNone/>
                <wp:docPr id="12" name="Imagen 12"/>
                <wp:cNvGraphicFramePr/>
                <a:graphic xmlns:a="http://schemas.openxmlformats.org/drawingml/2006/main">
                  <a:graphicData uri="http://schemas.openxmlformats.org/drawingml/2006/picture">
                    <pic:pic xmlns:pic="http://schemas.openxmlformats.org/drawingml/2006/picture">
                      <pic:nvPicPr>
                        <pic:cNvPr id="6" name="Imagen 2"/>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47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1CDD">
            <w:rPr>
              <w:b/>
              <w:i w:val="0"/>
              <w:sz w:val="16"/>
              <w:lang w:val="es-ES_tradnl"/>
            </w:rPr>
            <w:t>SUBDIRECCION DE OBRA</w:t>
          </w:r>
        </w:p>
        <w:p w:rsidR="00310176" w:rsidRPr="00531732" w:rsidRDefault="00310176" w:rsidP="00613588">
          <w:pPr>
            <w:jc w:val="center"/>
            <w:rPr>
              <w:b/>
              <w:i w:val="0"/>
              <w:sz w:val="6"/>
              <w:lang w:val="es-ES_tradnl"/>
            </w:rPr>
          </w:pPr>
        </w:p>
        <w:p w:rsidR="00310176" w:rsidRDefault="00310176" w:rsidP="00613588">
          <w:pPr>
            <w:ind w:right="1631" w:firstLine="3103"/>
            <w:rPr>
              <w:b/>
              <w:i w:val="0"/>
              <w:color w:val="000000"/>
              <w:sz w:val="24"/>
              <w:szCs w:val="24"/>
            </w:rPr>
          </w:pPr>
          <w:r>
            <w:rPr>
              <w:b/>
              <w:i w:val="0"/>
              <w:color w:val="000000"/>
              <w:sz w:val="24"/>
              <w:szCs w:val="24"/>
              <w:lang w:val="es-ES_tradnl"/>
            </w:rPr>
            <w:t xml:space="preserve">BASES DE LA </w:t>
          </w:r>
          <w:r w:rsidRPr="00F81E59">
            <w:rPr>
              <w:b/>
              <w:i w:val="0"/>
              <w:color w:val="000000"/>
              <w:sz w:val="24"/>
              <w:szCs w:val="24"/>
              <w:lang w:val="es-ES_tradnl"/>
            </w:rPr>
            <w:t>CONV</w:t>
          </w:r>
          <w:r w:rsidRPr="00F81E59">
            <w:rPr>
              <w:b/>
              <w:i w:val="0"/>
              <w:color w:val="000000"/>
              <w:sz w:val="24"/>
              <w:szCs w:val="24"/>
            </w:rPr>
            <w:t>OCATORIA</w:t>
          </w:r>
        </w:p>
        <w:p w:rsidR="00310176" w:rsidRPr="00531732" w:rsidRDefault="00310176" w:rsidP="00613588">
          <w:pPr>
            <w:tabs>
              <w:tab w:val="left" w:pos="2250"/>
            </w:tabs>
            <w:ind w:right="1631"/>
            <w:jc w:val="center"/>
            <w:rPr>
              <w:b/>
              <w:i w:val="0"/>
              <w:color w:val="000000"/>
              <w:sz w:val="6"/>
              <w:szCs w:val="24"/>
            </w:rPr>
          </w:pPr>
        </w:p>
        <w:p w:rsidR="00310176" w:rsidRDefault="00310176" w:rsidP="00613588">
          <w:pPr>
            <w:ind w:left="1206" w:right="71" w:hanging="1490"/>
            <w:jc w:val="both"/>
            <w:rPr>
              <w:i w:val="0"/>
              <w:color w:val="7F7F7F" w:themeColor="text1" w:themeTint="80"/>
              <w:sz w:val="16"/>
              <w:szCs w:val="18"/>
            </w:rPr>
          </w:pPr>
          <w:r>
            <w:rPr>
              <w:i w:val="0"/>
              <w:color w:val="7F7F7F" w:themeColor="text1" w:themeTint="80"/>
              <w:sz w:val="16"/>
              <w:szCs w:val="18"/>
            </w:rPr>
            <w:t xml:space="preserve">                                 </w:t>
          </w:r>
          <w:r w:rsidRPr="00BB2419">
            <w:rPr>
              <w:i w:val="0"/>
              <w:color w:val="7F7F7F" w:themeColor="text1" w:themeTint="80"/>
              <w:sz w:val="16"/>
              <w:szCs w:val="18"/>
            </w:rPr>
            <w:t>A</w:t>
          </w:r>
          <w:r>
            <w:rPr>
              <w:i w:val="0"/>
              <w:color w:val="7F7F7F" w:themeColor="text1" w:themeTint="80"/>
              <w:sz w:val="16"/>
              <w:szCs w:val="18"/>
            </w:rPr>
            <w:t xml:space="preserve"> </w:t>
          </w:r>
          <w:r w:rsidRPr="00BB2419">
            <w:rPr>
              <w:i w:val="0"/>
              <w:color w:val="7F7F7F" w:themeColor="text1" w:themeTint="80"/>
              <w:sz w:val="16"/>
              <w:szCs w:val="18"/>
            </w:rPr>
            <w:t>LA</w:t>
          </w:r>
          <w:r>
            <w:rPr>
              <w:i w:val="0"/>
              <w:color w:val="7F7F7F" w:themeColor="text1" w:themeTint="80"/>
              <w:sz w:val="16"/>
              <w:szCs w:val="18"/>
            </w:rPr>
            <w:t xml:space="preserve"> </w:t>
          </w:r>
          <w:r w:rsidRPr="00BB2419">
            <w:rPr>
              <w:i w:val="0"/>
              <w:color w:val="7F7F7F" w:themeColor="text1" w:themeTint="80"/>
              <w:sz w:val="16"/>
              <w:szCs w:val="18"/>
            </w:rPr>
            <w:t>LICITACIÓN</w:t>
          </w:r>
          <w:r>
            <w:rPr>
              <w:i w:val="0"/>
              <w:color w:val="7F7F7F" w:themeColor="text1" w:themeTint="80"/>
              <w:sz w:val="16"/>
              <w:szCs w:val="18"/>
            </w:rPr>
            <w:t xml:space="preserve"> POR</w:t>
          </w:r>
          <w:r w:rsidRPr="00BB2419">
            <w:rPr>
              <w:i w:val="0"/>
              <w:color w:val="7F7F7F" w:themeColor="text1" w:themeTint="80"/>
              <w:sz w:val="16"/>
              <w:szCs w:val="18"/>
            </w:rPr>
            <w:t xml:space="preserve"> </w:t>
          </w:r>
          <w:r w:rsidRPr="00BB2419">
            <w:rPr>
              <w:b/>
              <w:i w:val="0"/>
              <w:color w:val="7F7F7F" w:themeColor="text1" w:themeTint="80"/>
              <w:sz w:val="16"/>
              <w:szCs w:val="18"/>
            </w:rPr>
            <w:t xml:space="preserve">INVITACIÓN A CUANDO MENOS TRES PERSONAS No. </w:t>
          </w:r>
          <w:r w:rsidRPr="006A7679">
            <w:rPr>
              <w:b/>
              <w:i w:val="0"/>
              <w:noProof/>
              <w:color w:val="7F7F7F" w:themeColor="text1" w:themeTint="80"/>
              <w:sz w:val="16"/>
              <w:szCs w:val="18"/>
              <w:highlight w:val="yellow"/>
            </w:rPr>
            <w:t>SSS/SO/INV/ACRED/00</w:t>
          </w:r>
          <w:r w:rsidR="000C41E7" w:rsidRPr="006A7679">
            <w:rPr>
              <w:b/>
              <w:i w:val="0"/>
              <w:noProof/>
              <w:color w:val="7F7F7F" w:themeColor="text1" w:themeTint="80"/>
              <w:sz w:val="16"/>
              <w:szCs w:val="18"/>
              <w:highlight w:val="yellow"/>
            </w:rPr>
            <w:t>3</w:t>
          </w:r>
          <w:r w:rsidRPr="006A7679">
            <w:rPr>
              <w:b/>
              <w:i w:val="0"/>
              <w:noProof/>
              <w:color w:val="7F7F7F" w:themeColor="text1" w:themeTint="80"/>
              <w:sz w:val="16"/>
              <w:szCs w:val="18"/>
              <w:highlight w:val="yellow"/>
            </w:rPr>
            <w:t>/17</w:t>
          </w:r>
          <w:r w:rsidRPr="00617AC1">
            <w:rPr>
              <w:b/>
              <w:i w:val="0"/>
              <w:color w:val="7F7F7F" w:themeColor="text1" w:themeTint="80"/>
              <w:sz w:val="16"/>
              <w:szCs w:val="18"/>
            </w:rPr>
            <w:t>,</w:t>
          </w:r>
          <w:r w:rsidRPr="00BB2419">
            <w:rPr>
              <w:b/>
              <w:i w:val="0"/>
              <w:color w:val="7F7F7F" w:themeColor="text1" w:themeTint="80"/>
              <w:sz w:val="16"/>
              <w:szCs w:val="18"/>
            </w:rPr>
            <w:t xml:space="preserve"> </w:t>
          </w:r>
          <w:r w:rsidRPr="00BB2419">
            <w:rPr>
              <w:i w:val="0"/>
              <w:color w:val="7F7F7F" w:themeColor="text1" w:themeTint="80"/>
              <w:sz w:val="16"/>
              <w:szCs w:val="18"/>
            </w:rPr>
            <w:t>PARA LA CONTRATACIÓN DE OBRA PÚBLICA, SOBRE LA BASE DE PRECIOS UNITARIOS Y TIEMPO DETERMINADO MEDIANTE EL MECANISMO DE EVALUACIÓN BINARIO</w:t>
          </w:r>
          <w:r>
            <w:rPr>
              <w:i w:val="0"/>
              <w:color w:val="7F7F7F" w:themeColor="text1" w:themeTint="80"/>
              <w:sz w:val="16"/>
              <w:szCs w:val="18"/>
            </w:rPr>
            <w:t>, PRECIOS UNITARIOS Y TIEMPO DETERMINADO.</w:t>
          </w:r>
        </w:p>
        <w:p w:rsidR="00310176" w:rsidRPr="008A49C1" w:rsidRDefault="00310176" w:rsidP="00613588">
          <w:pPr>
            <w:ind w:left="1206" w:right="355" w:hanging="1490"/>
            <w:jc w:val="both"/>
            <w:rPr>
              <w:sz w:val="18"/>
              <w:szCs w:val="18"/>
              <w:lang w:val="es-ES_tradnl"/>
            </w:rPr>
          </w:pPr>
        </w:p>
      </w:tc>
    </w:tr>
  </w:tbl>
  <w:p w:rsidR="00310176" w:rsidRPr="00531732" w:rsidRDefault="00310176" w:rsidP="004C1BDC">
    <w:pPr>
      <w:pStyle w:val="Encabezado"/>
      <w:rPr>
        <w:sz w:val="1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176" w:rsidRDefault="00310176" w:rsidP="004C1BDC">
    <w:pPr>
      <w:pStyle w:val="Encabezado"/>
      <w:jc w:val="center"/>
    </w:pPr>
    <w:r w:rsidRPr="00590F03">
      <w:rPr>
        <w:rStyle w:val="Nmerodepgina"/>
        <w:i w:val="0"/>
        <w:vanish/>
        <w:sz w:val="16"/>
        <w:szCs w:val="16"/>
      </w:rPr>
      <w:t>p</w:t>
    </w:r>
    <w:r w:rsidRPr="00590F03">
      <w:rPr>
        <w:i w:val="0"/>
        <w:sz w:val="16"/>
        <w:szCs w:val="16"/>
      </w:rPr>
      <w:t>á</w:t>
    </w:r>
    <w:r w:rsidRPr="003230B4">
      <w:rPr>
        <w:vanish/>
      </w:rPr>
      <w:t xml:space="preserve">gina </w:t>
    </w:r>
    <w:r>
      <w:fldChar w:fldCharType="begin"/>
    </w:r>
    <w:r>
      <w:instrText xml:space="preserve"> PAGE </w:instrText>
    </w:r>
    <w:r>
      <w:fldChar w:fldCharType="separate"/>
    </w:r>
    <w:r>
      <w:rPr>
        <w:noProof/>
      </w:rPr>
      <w:t>- 1 -</w:t>
    </w:r>
    <w:r>
      <w:rPr>
        <w:noProof/>
      </w:rPr>
      <w:fldChar w:fldCharType="end"/>
    </w:r>
    <w:r>
      <w:t xml:space="preserve"> de </w:t>
    </w:r>
    <w:r>
      <w:fldChar w:fldCharType="begin"/>
    </w:r>
    <w:r>
      <w:instrText xml:space="preserve"> NUMPAGES </w:instrText>
    </w:r>
    <w:r>
      <w:fldChar w:fldCharType="separate"/>
    </w:r>
    <w:r>
      <w:rPr>
        <w:noProof/>
      </w:rPr>
      <w:t>2</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1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9900"/>
    </w:tblGrid>
    <w:tr w:rsidR="00310176" w:rsidTr="004C1BDC">
      <w:trPr>
        <w:cantSplit/>
        <w:trHeight w:val="1151"/>
      </w:trPr>
      <w:tc>
        <w:tcPr>
          <w:tcW w:w="9900" w:type="dxa"/>
        </w:tcPr>
        <w:p w:rsidR="00310176" w:rsidRDefault="00310176" w:rsidP="004C1BDC">
          <w:pPr>
            <w:pStyle w:val="Ttulo5"/>
            <w:rPr>
              <w:b/>
              <w:i w:val="0"/>
              <w:sz w:val="20"/>
            </w:rPr>
          </w:pPr>
          <w:r>
            <w:rPr>
              <w:b/>
              <w:i w:val="0"/>
              <w:sz w:val="20"/>
            </w:rPr>
            <w:t>SECRETARIA DE MEDIO AMBIENTE Y RECURSOS NATURALES</w:t>
          </w:r>
        </w:p>
        <w:p w:rsidR="00310176" w:rsidRDefault="00310176" w:rsidP="004C1BDC">
          <w:pPr>
            <w:pStyle w:val="Ttulo5"/>
            <w:rPr>
              <w:b/>
              <w:i w:val="0"/>
              <w:sz w:val="20"/>
            </w:rPr>
          </w:pPr>
          <w:r>
            <w:rPr>
              <w:b/>
              <w:i w:val="0"/>
              <w:sz w:val="20"/>
            </w:rPr>
            <w:t>JUNTA MUNICIPAL DE AGUA POTABLE Y ALCANTARILLADO DE CULIACÁN</w:t>
          </w:r>
        </w:p>
        <w:p w:rsidR="00310176" w:rsidRPr="007D7457" w:rsidRDefault="00310176" w:rsidP="007D7457">
          <w:pPr>
            <w:jc w:val="center"/>
            <w:rPr>
              <w:b/>
              <w:i w:val="0"/>
            </w:rPr>
          </w:pPr>
          <w:r w:rsidRPr="007D7457">
            <w:rPr>
              <w:b/>
              <w:i w:val="0"/>
            </w:rPr>
            <w:t xml:space="preserve">SUBDIRECCIÓN GENERAL DE </w:t>
          </w:r>
          <w:r w:rsidRPr="00581DB0">
            <w:rPr>
              <w:b/>
              <w:i w:val="0"/>
              <w:noProof/>
            </w:rPr>
            <w:t>INFRAESTRUCTURA HIDROAGRICOLA</w:t>
          </w:r>
        </w:p>
        <w:p w:rsidR="00310176" w:rsidRPr="007D7457" w:rsidRDefault="00310176" w:rsidP="004C1BDC">
          <w:pPr>
            <w:jc w:val="center"/>
            <w:rPr>
              <w:b/>
              <w:i w:val="0"/>
            </w:rPr>
          </w:pPr>
          <w:r w:rsidRPr="007D7457">
            <w:rPr>
              <w:b/>
              <w:i w:val="0"/>
            </w:rPr>
            <w:t xml:space="preserve">DIRECCIÓN GENERAL DE ORGANISMO DE CUENCA </w:t>
          </w:r>
          <w:r w:rsidRPr="00581DB0">
            <w:rPr>
              <w:b/>
              <w:i w:val="0"/>
              <w:noProof/>
            </w:rPr>
            <w:t>PACIFICO NORTE</w:t>
          </w:r>
        </w:p>
        <w:p w:rsidR="00310176" w:rsidRPr="007D7457" w:rsidRDefault="00310176" w:rsidP="007D7457">
          <w:pPr>
            <w:jc w:val="center"/>
            <w:rPr>
              <w:b/>
              <w:i w:val="0"/>
            </w:rPr>
          </w:pPr>
          <w:r w:rsidRPr="00581DB0">
            <w:rPr>
              <w:b/>
              <w:i w:val="0"/>
              <w:noProof/>
            </w:rPr>
            <w:t>DIRECCIÓN DE INFRAESTRUCUTRA HIDROAGRICOLA</w:t>
          </w:r>
        </w:p>
        <w:p w:rsidR="00310176" w:rsidRPr="007D7457" w:rsidRDefault="00310176" w:rsidP="007D7457"/>
        <w:p w:rsidR="00310176" w:rsidRPr="005109E4" w:rsidRDefault="00310176" w:rsidP="00145F93">
          <w:pPr>
            <w:rPr>
              <w:lang w:val="es-ES_tradnl"/>
            </w:rPr>
          </w:pPr>
          <w:r w:rsidRPr="007D7457">
            <w:rPr>
              <w:b/>
              <w:i w:val="0"/>
              <w:color w:val="000000"/>
              <w:szCs w:val="22"/>
            </w:rPr>
            <w:t>CONVOCATORIA A LA LICITACIÓN</w:t>
          </w:r>
          <w:r w:rsidRPr="007D7457">
            <w:rPr>
              <w:b/>
              <w:i w:val="0"/>
              <w:color w:val="000000"/>
            </w:rPr>
            <w:t xml:space="preserve"> </w:t>
          </w:r>
          <w:r>
            <w:rPr>
              <w:b/>
              <w:i w:val="0"/>
            </w:rPr>
            <w:t xml:space="preserve">POR INVITACIÓN A CUANDO MENOS TRES PERSONAS </w:t>
          </w:r>
          <w:r w:rsidRPr="007D7457">
            <w:rPr>
              <w:b/>
              <w:i w:val="0"/>
              <w:color w:val="000000"/>
            </w:rPr>
            <w:t>No.</w:t>
          </w:r>
          <w:r w:rsidRPr="007D7457">
            <w:rPr>
              <w:b/>
              <w:i w:val="0"/>
              <w:color w:val="000000"/>
              <w:szCs w:val="22"/>
            </w:rPr>
            <w:t xml:space="preserve"> </w:t>
          </w:r>
          <w:r>
            <w:rPr>
              <w:b/>
              <w:i w:val="0"/>
              <w:noProof/>
            </w:rPr>
            <w:t>JAPAC-APAZU-2011-001 I</w:t>
          </w:r>
          <w:r w:rsidRPr="007D7457">
            <w:rPr>
              <w:b/>
              <w:i w:val="0"/>
              <w:color w:val="000000"/>
              <w:szCs w:val="22"/>
            </w:rPr>
            <w:t xml:space="preserve">, </w:t>
          </w:r>
          <w:r w:rsidRPr="007D7457">
            <w:rPr>
              <w:b/>
              <w:i w:val="0"/>
            </w:rPr>
            <w:t xml:space="preserve">PARA LA CONTRATACIÓN DE OBRA PÚBLICA, SOBRE LA BASE DE PRECIOS UNITARIOS Y TIEMPO DETERMINADO MEDIANTE EL MECANISMO DE EVALUACIÓN </w:t>
          </w:r>
          <w:r>
            <w:rPr>
              <w:b/>
              <w:i w:val="0"/>
            </w:rPr>
            <w:t>BINARIO.</w:t>
          </w:r>
        </w:p>
      </w:tc>
    </w:tr>
  </w:tbl>
  <w:p w:rsidR="00310176" w:rsidRDefault="00310176" w:rsidP="004C1BDC">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176" w:rsidRDefault="00310176" w:rsidP="004C1BDC">
    <w:pPr>
      <w:pStyle w:val="Encabezado"/>
      <w:jc w:val="center"/>
    </w:pPr>
    <w:r w:rsidRPr="00590F03">
      <w:rPr>
        <w:rStyle w:val="Nmerodepgina"/>
        <w:i w:val="0"/>
        <w:vanish/>
        <w:sz w:val="16"/>
        <w:szCs w:val="16"/>
      </w:rPr>
      <w:t>p</w:t>
    </w:r>
    <w:proofErr w:type="gramStart"/>
    <w:r w:rsidRPr="00590F03">
      <w:rPr>
        <w:i w:val="0"/>
        <w:sz w:val="16"/>
        <w:szCs w:val="16"/>
      </w:rPr>
      <w:t>á</w:t>
    </w:r>
    <w:proofErr w:type="gramEnd"/>
    <w:r w:rsidRPr="003230B4">
      <w:rPr>
        <w:vanish/>
      </w:rPr>
      <w:t xml:space="preserve">gina </w:t>
    </w:r>
    <w:r>
      <w:fldChar w:fldCharType="begin"/>
    </w:r>
    <w:r>
      <w:instrText xml:space="preserve"> PAGE </w:instrText>
    </w:r>
    <w:r>
      <w:fldChar w:fldCharType="separate"/>
    </w:r>
    <w:r>
      <w:rPr>
        <w:noProof/>
      </w:rPr>
      <w:t>1</w:t>
    </w:r>
    <w:r>
      <w:rPr>
        <w:noProof/>
      </w:rPr>
      <w:fldChar w:fldCharType="end"/>
    </w:r>
    <w:r>
      <w:t xml:space="preserve"> de </w:t>
    </w:r>
    <w:r>
      <w:fldChar w:fldCharType="begin"/>
    </w:r>
    <w:r>
      <w:instrText xml:space="preserve"> NUMPAGES </w:instrText>
    </w:r>
    <w:r>
      <w:fldChar w:fldCharType="separate"/>
    </w:r>
    <w:r>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E7329"/>
    <w:multiLevelType w:val="hybridMultilevel"/>
    <w:tmpl w:val="54BE91D2"/>
    <w:lvl w:ilvl="0" w:tplc="682A9156">
      <w:start w:val="1"/>
      <w:numFmt w:val="lowerLetter"/>
      <w:lvlText w:val="%1."/>
      <w:lvlJc w:val="left"/>
      <w:pPr>
        <w:tabs>
          <w:tab w:val="num" w:pos="1440"/>
        </w:tabs>
        <w:ind w:left="1440" w:hanging="360"/>
      </w:pPr>
      <w:rPr>
        <w:rFonts w:cs="Times New Roman"/>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
    <w:nsid w:val="09C27916"/>
    <w:multiLevelType w:val="multilevel"/>
    <w:tmpl w:val="F7CE2E08"/>
    <w:lvl w:ilvl="0">
      <w:start w:val="4"/>
      <w:numFmt w:val="decimal"/>
      <w:lvlText w:val="%1"/>
      <w:lvlJc w:val="left"/>
      <w:pPr>
        <w:tabs>
          <w:tab w:val="num" w:pos="720"/>
        </w:tabs>
        <w:ind w:left="720" w:hanging="720"/>
      </w:pPr>
      <w:rPr>
        <w:rFonts w:cs="Times New Roman" w:hint="default"/>
      </w:rPr>
    </w:lvl>
    <w:lvl w:ilvl="1">
      <w:start w:val="1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i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0CB942F4"/>
    <w:multiLevelType w:val="hybridMultilevel"/>
    <w:tmpl w:val="B590C3D8"/>
    <w:lvl w:ilvl="0" w:tplc="5C9EA4D0">
      <w:start w:val="1"/>
      <w:numFmt w:val="lowerLetter"/>
      <w:lvlText w:val="%1."/>
      <w:lvlJc w:val="left"/>
      <w:pPr>
        <w:ind w:left="1440" w:hanging="360"/>
      </w:pPr>
      <w:rPr>
        <w:rFonts w:cs="Times New Roman" w:hint="default"/>
        <w:b/>
      </w:rPr>
    </w:lvl>
    <w:lvl w:ilvl="1" w:tplc="080A0019" w:tentative="1">
      <w:start w:val="1"/>
      <w:numFmt w:val="lowerLetter"/>
      <w:lvlText w:val="%2."/>
      <w:lvlJc w:val="left"/>
      <w:pPr>
        <w:ind w:left="2160" w:hanging="360"/>
      </w:pPr>
      <w:rPr>
        <w:rFonts w:cs="Times New Roman"/>
      </w:rPr>
    </w:lvl>
    <w:lvl w:ilvl="2" w:tplc="080A001B" w:tentative="1">
      <w:start w:val="1"/>
      <w:numFmt w:val="lowerRoman"/>
      <w:lvlText w:val="%3."/>
      <w:lvlJc w:val="right"/>
      <w:pPr>
        <w:ind w:left="2880" w:hanging="180"/>
      </w:pPr>
      <w:rPr>
        <w:rFonts w:cs="Times New Roman"/>
      </w:rPr>
    </w:lvl>
    <w:lvl w:ilvl="3" w:tplc="080A000F" w:tentative="1">
      <w:start w:val="1"/>
      <w:numFmt w:val="decimal"/>
      <w:lvlText w:val="%4."/>
      <w:lvlJc w:val="left"/>
      <w:pPr>
        <w:ind w:left="3600" w:hanging="360"/>
      </w:pPr>
      <w:rPr>
        <w:rFonts w:cs="Times New Roman"/>
      </w:rPr>
    </w:lvl>
    <w:lvl w:ilvl="4" w:tplc="080A0019" w:tentative="1">
      <w:start w:val="1"/>
      <w:numFmt w:val="lowerLetter"/>
      <w:lvlText w:val="%5."/>
      <w:lvlJc w:val="left"/>
      <w:pPr>
        <w:ind w:left="4320" w:hanging="360"/>
      </w:pPr>
      <w:rPr>
        <w:rFonts w:cs="Times New Roman"/>
      </w:rPr>
    </w:lvl>
    <w:lvl w:ilvl="5" w:tplc="080A001B" w:tentative="1">
      <w:start w:val="1"/>
      <w:numFmt w:val="lowerRoman"/>
      <w:lvlText w:val="%6."/>
      <w:lvlJc w:val="right"/>
      <w:pPr>
        <w:ind w:left="5040" w:hanging="180"/>
      </w:pPr>
      <w:rPr>
        <w:rFonts w:cs="Times New Roman"/>
      </w:rPr>
    </w:lvl>
    <w:lvl w:ilvl="6" w:tplc="080A000F" w:tentative="1">
      <w:start w:val="1"/>
      <w:numFmt w:val="decimal"/>
      <w:lvlText w:val="%7."/>
      <w:lvlJc w:val="left"/>
      <w:pPr>
        <w:ind w:left="5760" w:hanging="360"/>
      </w:pPr>
      <w:rPr>
        <w:rFonts w:cs="Times New Roman"/>
      </w:rPr>
    </w:lvl>
    <w:lvl w:ilvl="7" w:tplc="080A0019" w:tentative="1">
      <w:start w:val="1"/>
      <w:numFmt w:val="lowerLetter"/>
      <w:lvlText w:val="%8."/>
      <w:lvlJc w:val="left"/>
      <w:pPr>
        <w:ind w:left="6480" w:hanging="360"/>
      </w:pPr>
      <w:rPr>
        <w:rFonts w:cs="Times New Roman"/>
      </w:rPr>
    </w:lvl>
    <w:lvl w:ilvl="8" w:tplc="080A001B" w:tentative="1">
      <w:start w:val="1"/>
      <w:numFmt w:val="lowerRoman"/>
      <w:lvlText w:val="%9."/>
      <w:lvlJc w:val="right"/>
      <w:pPr>
        <w:ind w:left="7200" w:hanging="180"/>
      </w:pPr>
      <w:rPr>
        <w:rFonts w:cs="Times New Roman"/>
      </w:rPr>
    </w:lvl>
  </w:abstractNum>
  <w:abstractNum w:abstractNumId="3">
    <w:nsid w:val="0D6638BA"/>
    <w:multiLevelType w:val="hybridMultilevel"/>
    <w:tmpl w:val="D9A8C1E6"/>
    <w:lvl w:ilvl="0" w:tplc="9FFE5F54">
      <w:start w:val="1"/>
      <w:numFmt w:val="lowerLetter"/>
      <w:lvlText w:val="%1)"/>
      <w:lvlJc w:val="left"/>
      <w:pPr>
        <w:tabs>
          <w:tab w:val="num" w:pos="720"/>
        </w:tabs>
        <w:ind w:left="720" w:hanging="360"/>
      </w:pPr>
      <w:rPr>
        <w:rFonts w:cs="Times New Roman"/>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
    <w:nsid w:val="0F486CE0"/>
    <w:multiLevelType w:val="singleLevel"/>
    <w:tmpl w:val="067C13B8"/>
    <w:lvl w:ilvl="0">
      <w:start w:val="1"/>
      <w:numFmt w:val="decimal"/>
      <w:lvlText w:val="%1."/>
      <w:lvlJc w:val="left"/>
      <w:pPr>
        <w:tabs>
          <w:tab w:val="num" w:pos="360"/>
        </w:tabs>
        <w:ind w:left="360" w:hanging="360"/>
      </w:pPr>
      <w:rPr>
        <w:rFonts w:ascii="Arial" w:hAnsi="Arial" w:hint="default"/>
        <w:b/>
        <w:i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11255E38"/>
    <w:multiLevelType w:val="hybridMultilevel"/>
    <w:tmpl w:val="C41E432A"/>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6">
    <w:nsid w:val="1A323209"/>
    <w:multiLevelType w:val="hybridMultilevel"/>
    <w:tmpl w:val="85F21032"/>
    <w:lvl w:ilvl="0" w:tplc="70F260FE">
      <w:start w:val="3"/>
      <w:numFmt w:val="lowerLetter"/>
      <w:lvlText w:val="%1)"/>
      <w:lvlJc w:val="left"/>
      <w:pPr>
        <w:tabs>
          <w:tab w:val="num" w:pos="901"/>
        </w:tabs>
        <w:ind w:left="901" w:hanging="360"/>
      </w:pPr>
      <w:rPr>
        <w:rFonts w:cs="Times New Roman"/>
        <w:b/>
      </w:rPr>
    </w:lvl>
    <w:lvl w:ilvl="1" w:tplc="4A1EE4E8">
      <w:start w:val="2"/>
      <w:numFmt w:val="lowerLetter"/>
      <w:lvlText w:val="%2)"/>
      <w:lvlJc w:val="left"/>
      <w:pPr>
        <w:tabs>
          <w:tab w:val="num" w:pos="901"/>
        </w:tabs>
        <w:ind w:left="901" w:hanging="360"/>
      </w:pPr>
      <w:rPr>
        <w:rFonts w:cs="Times New Roman"/>
        <w:b/>
      </w:rPr>
    </w:lvl>
    <w:lvl w:ilvl="2" w:tplc="0C0A001B">
      <w:start w:val="1"/>
      <w:numFmt w:val="decimal"/>
      <w:lvlText w:val="%3."/>
      <w:lvlJc w:val="left"/>
      <w:pPr>
        <w:tabs>
          <w:tab w:val="num" w:pos="1981"/>
        </w:tabs>
        <w:ind w:left="1981" w:hanging="360"/>
      </w:pPr>
      <w:rPr>
        <w:rFonts w:cs="Times New Roman"/>
      </w:rPr>
    </w:lvl>
    <w:lvl w:ilvl="3" w:tplc="0C0A000F">
      <w:start w:val="1"/>
      <w:numFmt w:val="decimal"/>
      <w:lvlText w:val="%4."/>
      <w:lvlJc w:val="left"/>
      <w:pPr>
        <w:tabs>
          <w:tab w:val="num" w:pos="2701"/>
        </w:tabs>
        <w:ind w:left="2701" w:hanging="360"/>
      </w:pPr>
      <w:rPr>
        <w:rFonts w:cs="Times New Roman"/>
      </w:rPr>
    </w:lvl>
    <w:lvl w:ilvl="4" w:tplc="0C0A0019">
      <w:start w:val="1"/>
      <w:numFmt w:val="decimal"/>
      <w:lvlText w:val="%5."/>
      <w:lvlJc w:val="left"/>
      <w:pPr>
        <w:tabs>
          <w:tab w:val="num" w:pos="3421"/>
        </w:tabs>
        <w:ind w:left="3421" w:hanging="360"/>
      </w:pPr>
      <w:rPr>
        <w:rFonts w:cs="Times New Roman"/>
      </w:rPr>
    </w:lvl>
    <w:lvl w:ilvl="5" w:tplc="0C0A001B">
      <w:start w:val="1"/>
      <w:numFmt w:val="decimal"/>
      <w:lvlText w:val="%6."/>
      <w:lvlJc w:val="left"/>
      <w:pPr>
        <w:tabs>
          <w:tab w:val="num" w:pos="4141"/>
        </w:tabs>
        <w:ind w:left="4141" w:hanging="360"/>
      </w:pPr>
      <w:rPr>
        <w:rFonts w:cs="Times New Roman"/>
      </w:rPr>
    </w:lvl>
    <w:lvl w:ilvl="6" w:tplc="0C0A000F">
      <w:start w:val="1"/>
      <w:numFmt w:val="decimal"/>
      <w:lvlText w:val="%7."/>
      <w:lvlJc w:val="left"/>
      <w:pPr>
        <w:tabs>
          <w:tab w:val="num" w:pos="4861"/>
        </w:tabs>
        <w:ind w:left="4861" w:hanging="360"/>
      </w:pPr>
      <w:rPr>
        <w:rFonts w:cs="Times New Roman"/>
      </w:rPr>
    </w:lvl>
    <w:lvl w:ilvl="7" w:tplc="0C0A0019">
      <w:start w:val="1"/>
      <w:numFmt w:val="decimal"/>
      <w:lvlText w:val="%8."/>
      <w:lvlJc w:val="left"/>
      <w:pPr>
        <w:tabs>
          <w:tab w:val="num" w:pos="5581"/>
        </w:tabs>
        <w:ind w:left="5581" w:hanging="360"/>
      </w:pPr>
      <w:rPr>
        <w:rFonts w:cs="Times New Roman"/>
      </w:rPr>
    </w:lvl>
    <w:lvl w:ilvl="8" w:tplc="0C0A001B">
      <w:start w:val="1"/>
      <w:numFmt w:val="decimal"/>
      <w:lvlText w:val="%9."/>
      <w:lvlJc w:val="left"/>
      <w:pPr>
        <w:tabs>
          <w:tab w:val="num" w:pos="6301"/>
        </w:tabs>
        <w:ind w:left="6301" w:hanging="360"/>
      </w:pPr>
      <w:rPr>
        <w:rFonts w:cs="Times New Roman"/>
      </w:rPr>
    </w:lvl>
  </w:abstractNum>
  <w:abstractNum w:abstractNumId="7">
    <w:nsid w:val="1A4F744A"/>
    <w:multiLevelType w:val="hybridMultilevel"/>
    <w:tmpl w:val="E2800438"/>
    <w:lvl w:ilvl="0" w:tplc="080A0013">
      <w:start w:val="1"/>
      <w:numFmt w:val="upperRoman"/>
      <w:lvlText w:val="%1."/>
      <w:lvlJc w:val="righ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
    <w:nsid w:val="1F7D2FE9"/>
    <w:multiLevelType w:val="hybridMultilevel"/>
    <w:tmpl w:val="5A109CC2"/>
    <w:lvl w:ilvl="0" w:tplc="080A0017">
      <w:start w:val="1"/>
      <w:numFmt w:val="lowerLetter"/>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9">
    <w:nsid w:val="24086F0B"/>
    <w:multiLevelType w:val="hybridMultilevel"/>
    <w:tmpl w:val="9B5EF62E"/>
    <w:lvl w:ilvl="0" w:tplc="5C9EA4D0">
      <w:start w:val="1"/>
      <w:numFmt w:val="lowerLetter"/>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0">
    <w:nsid w:val="24CA2393"/>
    <w:multiLevelType w:val="multilevel"/>
    <w:tmpl w:val="FB9A03B8"/>
    <w:lvl w:ilvl="0">
      <w:start w:val="1"/>
      <w:numFmt w:val="decimal"/>
      <w:lvlText w:val="%1."/>
      <w:lvlJc w:val="left"/>
      <w:pPr>
        <w:ind w:left="360" w:hanging="360"/>
      </w:pPr>
      <w:rPr>
        <w:rFonts w:hint="default"/>
        <w:sz w:val="16"/>
        <w:szCs w:val="16"/>
      </w:rPr>
    </w:lvl>
    <w:lvl w:ilvl="1">
      <w:start w:val="9"/>
      <w:numFmt w:val="decimal"/>
      <w:isLgl/>
      <w:lvlText w:val="%1.%2"/>
      <w:lvlJc w:val="left"/>
      <w:pPr>
        <w:ind w:left="360" w:hanging="360"/>
      </w:pPr>
      <w:rPr>
        <w:rFonts w:hint="default"/>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1">
    <w:nsid w:val="269018CF"/>
    <w:multiLevelType w:val="hybridMultilevel"/>
    <w:tmpl w:val="F1F25760"/>
    <w:lvl w:ilvl="0" w:tplc="080A000F">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2">
    <w:nsid w:val="28741A67"/>
    <w:multiLevelType w:val="hybridMultilevel"/>
    <w:tmpl w:val="6B5C05AA"/>
    <w:lvl w:ilvl="0" w:tplc="64B2972C">
      <w:start w:val="1"/>
      <w:numFmt w:val="upperRoman"/>
      <w:lvlText w:val="%1."/>
      <w:lvlJc w:val="right"/>
      <w:pPr>
        <w:tabs>
          <w:tab w:val="num" w:pos="180"/>
        </w:tabs>
        <w:ind w:left="180" w:hanging="180"/>
      </w:pPr>
      <w:rPr>
        <w:rFonts w:cs="Times New Roman" w:hint="default"/>
        <w:b/>
        <w:i w:val="0"/>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3">
    <w:nsid w:val="32B05162"/>
    <w:multiLevelType w:val="hybridMultilevel"/>
    <w:tmpl w:val="A844A9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B60187E"/>
    <w:multiLevelType w:val="hybridMultilevel"/>
    <w:tmpl w:val="AF26E31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C2A51A1"/>
    <w:multiLevelType w:val="hybridMultilevel"/>
    <w:tmpl w:val="0EF2A3D6"/>
    <w:lvl w:ilvl="0" w:tplc="169CE380">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16">
    <w:nsid w:val="41E35EC6"/>
    <w:multiLevelType w:val="hybridMultilevel"/>
    <w:tmpl w:val="49665106"/>
    <w:lvl w:ilvl="0" w:tplc="9FFE5F54">
      <w:start w:val="1"/>
      <w:numFmt w:val="lowerLetter"/>
      <w:lvlText w:val="%1)"/>
      <w:lvlJc w:val="left"/>
      <w:pPr>
        <w:tabs>
          <w:tab w:val="num" w:pos="720"/>
        </w:tabs>
        <w:ind w:left="720" w:hanging="360"/>
      </w:pPr>
      <w:rPr>
        <w:rFonts w:cs="Times New Roman"/>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nsid w:val="453E176B"/>
    <w:multiLevelType w:val="hybridMultilevel"/>
    <w:tmpl w:val="6B5C05AA"/>
    <w:lvl w:ilvl="0" w:tplc="64B2972C">
      <w:start w:val="1"/>
      <w:numFmt w:val="upperRoman"/>
      <w:lvlText w:val="%1."/>
      <w:lvlJc w:val="right"/>
      <w:pPr>
        <w:tabs>
          <w:tab w:val="num" w:pos="180"/>
        </w:tabs>
        <w:ind w:left="180" w:hanging="180"/>
      </w:pPr>
      <w:rPr>
        <w:rFonts w:cs="Times New Roman" w:hint="default"/>
        <w:b/>
        <w:i w:val="0"/>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8">
    <w:nsid w:val="46782ADC"/>
    <w:multiLevelType w:val="hybridMultilevel"/>
    <w:tmpl w:val="D82CB71C"/>
    <w:lvl w:ilvl="0" w:tplc="080A0011">
      <w:start w:val="1"/>
      <w:numFmt w:val="decimal"/>
      <w:lvlText w:val="%1)"/>
      <w:lvlJc w:val="left"/>
      <w:pPr>
        <w:tabs>
          <w:tab w:val="num" w:pos="540"/>
        </w:tabs>
        <w:ind w:left="540" w:hanging="180"/>
      </w:pPr>
      <w:rPr>
        <w:rFonts w:cs="Times New Roman" w:hint="default"/>
        <w:b/>
        <w:i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9">
    <w:nsid w:val="46CA716E"/>
    <w:multiLevelType w:val="singleLevel"/>
    <w:tmpl w:val="5C9EA4D0"/>
    <w:lvl w:ilvl="0">
      <w:start w:val="1"/>
      <w:numFmt w:val="lowerLetter"/>
      <w:lvlText w:val="%1."/>
      <w:lvlJc w:val="left"/>
      <w:pPr>
        <w:tabs>
          <w:tab w:val="num" w:pos="360"/>
        </w:tabs>
        <w:ind w:left="360" w:hanging="360"/>
      </w:pPr>
      <w:rPr>
        <w:rFonts w:cs="Times New Roman" w:hint="default"/>
        <w:b/>
      </w:rPr>
    </w:lvl>
  </w:abstractNum>
  <w:abstractNum w:abstractNumId="20">
    <w:nsid w:val="4B4433A7"/>
    <w:multiLevelType w:val="multilevel"/>
    <w:tmpl w:val="3348C35E"/>
    <w:lvl w:ilvl="0">
      <w:start w:val="1"/>
      <w:numFmt w:val="decimal"/>
      <w:lvlText w:val="%1)"/>
      <w:lvlJc w:val="left"/>
      <w:pPr>
        <w:tabs>
          <w:tab w:val="num" w:pos="360"/>
        </w:tabs>
        <w:ind w:left="360" w:hanging="360"/>
      </w:pPr>
      <w:rPr>
        <w:rFonts w:cs="Times New Roman"/>
        <w:b/>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nsid w:val="4ED575AD"/>
    <w:multiLevelType w:val="hybridMultilevel"/>
    <w:tmpl w:val="7DCC8D50"/>
    <w:lvl w:ilvl="0" w:tplc="55C24C6E">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22">
    <w:nsid w:val="507D1741"/>
    <w:multiLevelType w:val="hybridMultilevel"/>
    <w:tmpl w:val="A022A26C"/>
    <w:lvl w:ilvl="0" w:tplc="9FFE5F54">
      <w:start w:val="1"/>
      <w:numFmt w:val="lowerLetter"/>
      <w:lvlText w:val="%1)"/>
      <w:lvlJc w:val="left"/>
      <w:pPr>
        <w:tabs>
          <w:tab w:val="num" w:pos="720"/>
        </w:tabs>
        <w:ind w:left="720" w:hanging="360"/>
      </w:pPr>
      <w:rPr>
        <w:rFonts w:cs="Times New Roman"/>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3">
    <w:nsid w:val="528C17F8"/>
    <w:multiLevelType w:val="hybridMultilevel"/>
    <w:tmpl w:val="6B5C05AA"/>
    <w:lvl w:ilvl="0" w:tplc="64B2972C">
      <w:start w:val="1"/>
      <w:numFmt w:val="upperRoman"/>
      <w:lvlText w:val="%1."/>
      <w:lvlJc w:val="right"/>
      <w:pPr>
        <w:tabs>
          <w:tab w:val="num" w:pos="540"/>
        </w:tabs>
        <w:ind w:left="540" w:hanging="180"/>
      </w:pPr>
      <w:rPr>
        <w:rFonts w:cs="Times New Roman" w:hint="default"/>
        <w:b/>
        <w:i w:val="0"/>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4">
    <w:nsid w:val="52CC17BD"/>
    <w:multiLevelType w:val="hybridMultilevel"/>
    <w:tmpl w:val="B62405DA"/>
    <w:lvl w:ilvl="0" w:tplc="64B2972C">
      <w:start w:val="1"/>
      <w:numFmt w:val="upperRoman"/>
      <w:lvlText w:val="%1."/>
      <w:lvlJc w:val="right"/>
      <w:pPr>
        <w:tabs>
          <w:tab w:val="num" w:pos="540"/>
        </w:tabs>
        <w:ind w:left="540" w:hanging="180"/>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5">
    <w:nsid w:val="53DC7389"/>
    <w:multiLevelType w:val="hybridMultilevel"/>
    <w:tmpl w:val="50A89D9E"/>
    <w:lvl w:ilvl="0" w:tplc="5C9EA4D0">
      <w:start w:val="1"/>
      <w:numFmt w:val="lowerLetter"/>
      <w:lvlText w:val="%1."/>
      <w:lvlJc w:val="left"/>
      <w:pPr>
        <w:tabs>
          <w:tab w:val="num" w:pos="720"/>
        </w:tabs>
        <w:ind w:left="720" w:hanging="360"/>
      </w:pPr>
      <w:rPr>
        <w:rFonts w:cs="Times New Roman" w:hint="default"/>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6">
    <w:nsid w:val="5A7B77F9"/>
    <w:multiLevelType w:val="hybridMultilevel"/>
    <w:tmpl w:val="BEE62E92"/>
    <w:lvl w:ilvl="0" w:tplc="55C24C6E">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27">
    <w:nsid w:val="5E907823"/>
    <w:multiLevelType w:val="hybridMultilevel"/>
    <w:tmpl w:val="2F60BCF4"/>
    <w:lvl w:ilvl="0" w:tplc="64B2972C">
      <w:start w:val="1"/>
      <w:numFmt w:val="upperRoman"/>
      <w:lvlText w:val="%1."/>
      <w:lvlJc w:val="right"/>
      <w:pPr>
        <w:tabs>
          <w:tab w:val="num" w:pos="540"/>
        </w:tabs>
        <w:ind w:left="540" w:hanging="180"/>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8">
    <w:nsid w:val="5E912129"/>
    <w:multiLevelType w:val="hybridMultilevel"/>
    <w:tmpl w:val="C9F420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5ED7214F"/>
    <w:multiLevelType w:val="hybridMultilevel"/>
    <w:tmpl w:val="1A7C8378"/>
    <w:lvl w:ilvl="0" w:tplc="080A0019">
      <w:start w:val="1"/>
      <w:numFmt w:val="lowerLetter"/>
      <w:lvlText w:val="%1."/>
      <w:lvlJc w:val="left"/>
      <w:pPr>
        <w:tabs>
          <w:tab w:val="num" w:pos="720"/>
        </w:tabs>
        <w:ind w:left="720" w:hanging="360"/>
      </w:pPr>
      <w:rPr>
        <w:rFonts w:cs="Times New Roman"/>
      </w:rPr>
    </w:lvl>
    <w:lvl w:ilvl="1" w:tplc="5C9EA4D0">
      <w:start w:val="1"/>
      <w:numFmt w:val="lowerLetter"/>
      <w:lvlText w:val="%2."/>
      <w:lvlJc w:val="left"/>
      <w:pPr>
        <w:tabs>
          <w:tab w:val="num" w:pos="1440"/>
        </w:tabs>
        <w:ind w:left="1440" w:hanging="360"/>
      </w:pPr>
      <w:rPr>
        <w:rFonts w:cs="Times New Roman" w:hint="default"/>
        <w:b/>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30">
    <w:nsid w:val="65C90F4C"/>
    <w:multiLevelType w:val="hybridMultilevel"/>
    <w:tmpl w:val="8132ED8A"/>
    <w:lvl w:ilvl="0" w:tplc="6A4C7FB8">
      <w:start w:val="1"/>
      <w:numFmt w:val="lowerLetter"/>
      <w:lvlText w:val="%1)"/>
      <w:lvlJc w:val="left"/>
      <w:pPr>
        <w:tabs>
          <w:tab w:val="num" w:pos="720"/>
        </w:tabs>
        <w:ind w:left="720" w:hanging="360"/>
      </w:pPr>
      <w:rPr>
        <w:rFonts w:cs="Times New Roman"/>
        <w:b/>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31">
    <w:nsid w:val="66800AFE"/>
    <w:multiLevelType w:val="hybridMultilevel"/>
    <w:tmpl w:val="CB2A8490"/>
    <w:lvl w:ilvl="0" w:tplc="18A277FE">
      <w:start w:val="1"/>
      <w:numFmt w:val="upperRoman"/>
      <w:lvlText w:val="%1."/>
      <w:lvlJc w:val="right"/>
      <w:pPr>
        <w:tabs>
          <w:tab w:val="num" w:pos="181"/>
        </w:tabs>
        <w:ind w:left="181" w:hanging="181"/>
      </w:pPr>
      <w:rPr>
        <w:rFonts w:cs="Times New Roman"/>
        <w:b/>
      </w:rPr>
    </w:lvl>
    <w:lvl w:ilvl="1" w:tplc="0C0A0019">
      <w:start w:val="1"/>
      <w:numFmt w:val="decimal"/>
      <w:lvlText w:val="%2."/>
      <w:lvlJc w:val="left"/>
      <w:pPr>
        <w:tabs>
          <w:tab w:val="num" w:pos="901"/>
        </w:tabs>
        <w:ind w:left="901" w:hanging="360"/>
      </w:pPr>
      <w:rPr>
        <w:rFonts w:cs="Times New Roman"/>
      </w:rPr>
    </w:lvl>
    <w:lvl w:ilvl="2" w:tplc="0C0A001B">
      <w:start w:val="1"/>
      <w:numFmt w:val="decimal"/>
      <w:lvlText w:val="%3."/>
      <w:lvlJc w:val="left"/>
      <w:pPr>
        <w:tabs>
          <w:tab w:val="num" w:pos="1621"/>
        </w:tabs>
        <w:ind w:left="1621" w:hanging="360"/>
      </w:pPr>
      <w:rPr>
        <w:rFonts w:cs="Times New Roman"/>
      </w:rPr>
    </w:lvl>
    <w:lvl w:ilvl="3" w:tplc="0C0A000F">
      <w:start w:val="1"/>
      <w:numFmt w:val="decimal"/>
      <w:lvlText w:val="%4."/>
      <w:lvlJc w:val="left"/>
      <w:pPr>
        <w:tabs>
          <w:tab w:val="num" w:pos="2341"/>
        </w:tabs>
        <w:ind w:left="2341" w:hanging="360"/>
      </w:pPr>
      <w:rPr>
        <w:rFonts w:cs="Times New Roman"/>
      </w:rPr>
    </w:lvl>
    <w:lvl w:ilvl="4" w:tplc="0C0A0019">
      <w:start w:val="1"/>
      <w:numFmt w:val="decimal"/>
      <w:lvlText w:val="%5."/>
      <w:lvlJc w:val="left"/>
      <w:pPr>
        <w:tabs>
          <w:tab w:val="num" w:pos="3061"/>
        </w:tabs>
        <w:ind w:left="3061" w:hanging="360"/>
      </w:pPr>
      <w:rPr>
        <w:rFonts w:cs="Times New Roman"/>
      </w:rPr>
    </w:lvl>
    <w:lvl w:ilvl="5" w:tplc="0C0A001B">
      <w:start w:val="1"/>
      <w:numFmt w:val="decimal"/>
      <w:lvlText w:val="%6."/>
      <w:lvlJc w:val="left"/>
      <w:pPr>
        <w:tabs>
          <w:tab w:val="num" w:pos="3781"/>
        </w:tabs>
        <w:ind w:left="3781" w:hanging="360"/>
      </w:pPr>
      <w:rPr>
        <w:rFonts w:cs="Times New Roman"/>
      </w:rPr>
    </w:lvl>
    <w:lvl w:ilvl="6" w:tplc="0C0A000F">
      <w:start w:val="1"/>
      <w:numFmt w:val="decimal"/>
      <w:lvlText w:val="%7."/>
      <w:lvlJc w:val="left"/>
      <w:pPr>
        <w:tabs>
          <w:tab w:val="num" w:pos="4501"/>
        </w:tabs>
        <w:ind w:left="4501" w:hanging="360"/>
      </w:pPr>
      <w:rPr>
        <w:rFonts w:cs="Times New Roman"/>
      </w:rPr>
    </w:lvl>
    <w:lvl w:ilvl="7" w:tplc="0C0A0019">
      <w:start w:val="1"/>
      <w:numFmt w:val="decimal"/>
      <w:lvlText w:val="%8."/>
      <w:lvlJc w:val="left"/>
      <w:pPr>
        <w:tabs>
          <w:tab w:val="num" w:pos="5221"/>
        </w:tabs>
        <w:ind w:left="5221" w:hanging="360"/>
      </w:pPr>
      <w:rPr>
        <w:rFonts w:cs="Times New Roman"/>
      </w:rPr>
    </w:lvl>
    <w:lvl w:ilvl="8" w:tplc="0C0A001B">
      <w:start w:val="1"/>
      <w:numFmt w:val="decimal"/>
      <w:lvlText w:val="%9."/>
      <w:lvlJc w:val="left"/>
      <w:pPr>
        <w:tabs>
          <w:tab w:val="num" w:pos="5941"/>
        </w:tabs>
        <w:ind w:left="5941" w:hanging="360"/>
      </w:pPr>
      <w:rPr>
        <w:rFonts w:cs="Times New Roman"/>
      </w:rPr>
    </w:lvl>
  </w:abstractNum>
  <w:abstractNum w:abstractNumId="32">
    <w:nsid w:val="6B945BCF"/>
    <w:multiLevelType w:val="hybridMultilevel"/>
    <w:tmpl w:val="38B28D6A"/>
    <w:lvl w:ilvl="0" w:tplc="7F1CF76C">
      <w:start w:val="1"/>
      <w:numFmt w:val="upperRoman"/>
      <w:lvlText w:val="%1."/>
      <w:lvlJc w:val="right"/>
      <w:pPr>
        <w:ind w:left="720" w:hanging="360"/>
      </w:pPr>
      <w:rPr>
        <w:rFonts w:cs="Times New Roman"/>
        <w:b/>
      </w:rPr>
    </w:lvl>
    <w:lvl w:ilvl="1" w:tplc="080A0019" w:tentative="1">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3">
    <w:nsid w:val="6D3255A5"/>
    <w:multiLevelType w:val="singleLevel"/>
    <w:tmpl w:val="F3E2B3E4"/>
    <w:lvl w:ilvl="0">
      <w:start w:val="1"/>
      <w:numFmt w:val="upperRoman"/>
      <w:lvlText w:val="%1."/>
      <w:lvlJc w:val="left"/>
      <w:pPr>
        <w:tabs>
          <w:tab w:val="num" w:pos="816"/>
        </w:tabs>
        <w:ind w:left="816" w:hanging="816"/>
      </w:pPr>
      <w:rPr>
        <w:rFonts w:cs="Times New Roman" w:hint="default"/>
        <w:b/>
        <w:color w:val="000000"/>
      </w:rPr>
    </w:lvl>
  </w:abstractNum>
  <w:abstractNum w:abstractNumId="34">
    <w:nsid w:val="6E561ED5"/>
    <w:multiLevelType w:val="hybridMultilevel"/>
    <w:tmpl w:val="1CBEEE12"/>
    <w:lvl w:ilvl="0" w:tplc="64B2972C">
      <w:start w:val="1"/>
      <w:numFmt w:val="upperRoman"/>
      <w:lvlText w:val="%1."/>
      <w:lvlJc w:val="right"/>
      <w:pPr>
        <w:tabs>
          <w:tab w:val="num" w:pos="180"/>
        </w:tabs>
        <w:ind w:left="180" w:hanging="180"/>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5">
    <w:nsid w:val="6EEE708E"/>
    <w:multiLevelType w:val="hybridMultilevel"/>
    <w:tmpl w:val="962C7E8A"/>
    <w:lvl w:ilvl="0" w:tplc="169CE380">
      <w:start w:val="1"/>
      <w:numFmt w:val="lowerLetter"/>
      <w:lvlText w:val="%1)"/>
      <w:lvlJc w:val="left"/>
      <w:pPr>
        <w:ind w:left="541" w:hanging="360"/>
      </w:pPr>
      <w:rPr>
        <w:rFonts w:cs="Times New Roman"/>
        <w:b/>
      </w:rPr>
    </w:lvl>
    <w:lvl w:ilvl="1" w:tplc="0C0A0019">
      <w:start w:val="1"/>
      <w:numFmt w:val="decimal"/>
      <w:lvlText w:val="%2."/>
      <w:lvlJc w:val="left"/>
      <w:pPr>
        <w:tabs>
          <w:tab w:val="num" w:pos="901"/>
        </w:tabs>
        <w:ind w:left="901" w:hanging="360"/>
      </w:pPr>
      <w:rPr>
        <w:rFonts w:cs="Times New Roman"/>
      </w:rPr>
    </w:lvl>
    <w:lvl w:ilvl="2" w:tplc="0C0A001B">
      <w:start w:val="1"/>
      <w:numFmt w:val="decimal"/>
      <w:lvlText w:val="%3."/>
      <w:lvlJc w:val="left"/>
      <w:pPr>
        <w:tabs>
          <w:tab w:val="num" w:pos="1621"/>
        </w:tabs>
        <w:ind w:left="1621" w:hanging="360"/>
      </w:pPr>
      <w:rPr>
        <w:rFonts w:cs="Times New Roman"/>
      </w:rPr>
    </w:lvl>
    <w:lvl w:ilvl="3" w:tplc="0C0A000F">
      <w:start w:val="1"/>
      <w:numFmt w:val="decimal"/>
      <w:lvlText w:val="%4."/>
      <w:lvlJc w:val="left"/>
      <w:pPr>
        <w:tabs>
          <w:tab w:val="num" w:pos="2341"/>
        </w:tabs>
        <w:ind w:left="2341" w:hanging="360"/>
      </w:pPr>
      <w:rPr>
        <w:rFonts w:cs="Times New Roman"/>
      </w:rPr>
    </w:lvl>
    <w:lvl w:ilvl="4" w:tplc="0C0A0019">
      <w:start w:val="1"/>
      <w:numFmt w:val="decimal"/>
      <w:lvlText w:val="%5."/>
      <w:lvlJc w:val="left"/>
      <w:pPr>
        <w:tabs>
          <w:tab w:val="num" w:pos="3061"/>
        </w:tabs>
        <w:ind w:left="3061" w:hanging="360"/>
      </w:pPr>
      <w:rPr>
        <w:rFonts w:cs="Times New Roman"/>
      </w:rPr>
    </w:lvl>
    <w:lvl w:ilvl="5" w:tplc="0C0A001B">
      <w:start w:val="1"/>
      <w:numFmt w:val="decimal"/>
      <w:lvlText w:val="%6."/>
      <w:lvlJc w:val="left"/>
      <w:pPr>
        <w:tabs>
          <w:tab w:val="num" w:pos="3781"/>
        </w:tabs>
        <w:ind w:left="3781" w:hanging="360"/>
      </w:pPr>
      <w:rPr>
        <w:rFonts w:cs="Times New Roman"/>
      </w:rPr>
    </w:lvl>
    <w:lvl w:ilvl="6" w:tplc="0C0A000F">
      <w:start w:val="1"/>
      <w:numFmt w:val="decimal"/>
      <w:lvlText w:val="%7."/>
      <w:lvlJc w:val="left"/>
      <w:pPr>
        <w:tabs>
          <w:tab w:val="num" w:pos="4501"/>
        </w:tabs>
        <w:ind w:left="4501" w:hanging="360"/>
      </w:pPr>
      <w:rPr>
        <w:rFonts w:cs="Times New Roman"/>
      </w:rPr>
    </w:lvl>
    <w:lvl w:ilvl="7" w:tplc="0C0A0019">
      <w:start w:val="1"/>
      <w:numFmt w:val="decimal"/>
      <w:lvlText w:val="%8."/>
      <w:lvlJc w:val="left"/>
      <w:pPr>
        <w:tabs>
          <w:tab w:val="num" w:pos="5221"/>
        </w:tabs>
        <w:ind w:left="5221" w:hanging="360"/>
      </w:pPr>
      <w:rPr>
        <w:rFonts w:cs="Times New Roman"/>
      </w:rPr>
    </w:lvl>
    <w:lvl w:ilvl="8" w:tplc="0C0A001B">
      <w:start w:val="1"/>
      <w:numFmt w:val="decimal"/>
      <w:lvlText w:val="%9."/>
      <w:lvlJc w:val="left"/>
      <w:pPr>
        <w:tabs>
          <w:tab w:val="num" w:pos="5941"/>
        </w:tabs>
        <w:ind w:left="5941" w:hanging="360"/>
      </w:pPr>
      <w:rPr>
        <w:rFonts w:cs="Times New Roman"/>
      </w:rPr>
    </w:lvl>
  </w:abstractNum>
  <w:abstractNum w:abstractNumId="36">
    <w:nsid w:val="6EF62C9B"/>
    <w:multiLevelType w:val="hybridMultilevel"/>
    <w:tmpl w:val="30D6E064"/>
    <w:lvl w:ilvl="0" w:tplc="0DD887E8">
      <w:start w:val="3"/>
      <w:numFmt w:val="lowerRoman"/>
      <w:lvlText w:val="%1."/>
      <w:lvlJc w:val="left"/>
      <w:pPr>
        <w:tabs>
          <w:tab w:val="num" w:pos="1620"/>
        </w:tabs>
        <w:ind w:left="1620" w:hanging="720"/>
      </w:pPr>
      <w:rPr>
        <w:rFonts w:cs="Times New Roman"/>
        <w:b/>
      </w:rPr>
    </w:lvl>
    <w:lvl w:ilvl="1" w:tplc="13C01F4E">
      <w:start w:val="1"/>
      <w:numFmt w:val="lowerLetter"/>
      <w:lvlText w:val="%2)"/>
      <w:lvlJc w:val="left"/>
      <w:pPr>
        <w:tabs>
          <w:tab w:val="num" w:pos="1440"/>
        </w:tabs>
        <w:ind w:left="1440" w:hanging="360"/>
      </w:pPr>
      <w:rPr>
        <w:rFonts w:cs="Times New Roman"/>
        <w:b/>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37">
    <w:nsid w:val="714D5DE3"/>
    <w:multiLevelType w:val="hybridMultilevel"/>
    <w:tmpl w:val="0EF2A3D6"/>
    <w:lvl w:ilvl="0" w:tplc="169CE380">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38">
    <w:nsid w:val="76A55DDA"/>
    <w:multiLevelType w:val="singleLevel"/>
    <w:tmpl w:val="92DEF7CE"/>
    <w:lvl w:ilvl="0">
      <w:start w:val="9"/>
      <w:numFmt w:val="upperRoman"/>
      <w:lvlText w:val="%1."/>
      <w:lvlJc w:val="left"/>
      <w:pPr>
        <w:tabs>
          <w:tab w:val="num" w:pos="990"/>
        </w:tabs>
        <w:ind w:left="990" w:hanging="720"/>
      </w:pPr>
      <w:rPr>
        <w:rFonts w:cs="Times New Roman" w:hint="default"/>
        <w:b/>
      </w:rPr>
    </w:lvl>
  </w:abstractNum>
  <w:abstractNum w:abstractNumId="39">
    <w:nsid w:val="776663EF"/>
    <w:multiLevelType w:val="hybridMultilevel"/>
    <w:tmpl w:val="E556B000"/>
    <w:lvl w:ilvl="0" w:tplc="8EB2D776">
      <w:start w:val="1"/>
      <w:numFmt w:val="lowerLetter"/>
      <w:lvlText w:val="%1)"/>
      <w:lvlJc w:val="left"/>
      <w:pPr>
        <w:tabs>
          <w:tab w:val="num" w:pos="744"/>
        </w:tabs>
        <w:ind w:left="744" w:hanging="360"/>
      </w:pPr>
      <w:rPr>
        <w:rFonts w:cs="Times New Roman"/>
        <w:b/>
      </w:rPr>
    </w:lvl>
    <w:lvl w:ilvl="1" w:tplc="0C0A0019">
      <w:start w:val="1"/>
      <w:numFmt w:val="decimal"/>
      <w:lvlText w:val="%2."/>
      <w:lvlJc w:val="left"/>
      <w:pPr>
        <w:tabs>
          <w:tab w:val="num" w:pos="1344"/>
        </w:tabs>
        <w:ind w:left="1344" w:hanging="360"/>
      </w:pPr>
      <w:rPr>
        <w:rFonts w:cs="Times New Roman"/>
      </w:rPr>
    </w:lvl>
    <w:lvl w:ilvl="2" w:tplc="0C0A001B">
      <w:start w:val="1"/>
      <w:numFmt w:val="decimal"/>
      <w:lvlText w:val="%3."/>
      <w:lvlJc w:val="left"/>
      <w:pPr>
        <w:tabs>
          <w:tab w:val="num" w:pos="2064"/>
        </w:tabs>
        <w:ind w:left="2064" w:hanging="360"/>
      </w:pPr>
      <w:rPr>
        <w:rFonts w:cs="Times New Roman"/>
      </w:rPr>
    </w:lvl>
    <w:lvl w:ilvl="3" w:tplc="0C0A000F">
      <w:start w:val="1"/>
      <w:numFmt w:val="decimal"/>
      <w:lvlText w:val="%4."/>
      <w:lvlJc w:val="left"/>
      <w:pPr>
        <w:tabs>
          <w:tab w:val="num" w:pos="2784"/>
        </w:tabs>
        <w:ind w:left="2784" w:hanging="360"/>
      </w:pPr>
      <w:rPr>
        <w:rFonts w:cs="Times New Roman"/>
      </w:rPr>
    </w:lvl>
    <w:lvl w:ilvl="4" w:tplc="0C0A0019">
      <w:start w:val="1"/>
      <w:numFmt w:val="decimal"/>
      <w:lvlText w:val="%5."/>
      <w:lvlJc w:val="left"/>
      <w:pPr>
        <w:tabs>
          <w:tab w:val="num" w:pos="3504"/>
        </w:tabs>
        <w:ind w:left="3504" w:hanging="360"/>
      </w:pPr>
      <w:rPr>
        <w:rFonts w:cs="Times New Roman"/>
      </w:rPr>
    </w:lvl>
    <w:lvl w:ilvl="5" w:tplc="0C0A001B">
      <w:start w:val="1"/>
      <w:numFmt w:val="decimal"/>
      <w:lvlText w:val="%6."/>
      <w:lvlJc w:val="left"/>
      <w:pPr>
        <w:tabs>
          <w:tab w:val="num" w:pos="4224"/>
        </w:tabs>
        <w:ind w:left="4224" w:hanging="360"/>
      </w:pPr>
      <w:rPr>
        <w:rFonts w:cs="Times New Roman"/>
      </w:rPr>
    </w:lvl>
    <w:lvl w:ilvl="6" w:tplc="0C0A000F">
      <w:start w:val="1"/>
      <w:numFmt w:val="decimal"/>
      <w:lvlText w:val="%7."/>
      <w:lvlJc w:val="left"/>
      <w:pPr>
        <w:tabs>
          <w:tab w:val="num" w:pos="4944"/>
        </w:tabs>
        <w:ind w:left="4944" w:hanging="360"/>
      </w:pPr>
      <w:rPr>
        <w:rFonts w:cs="Times New Roman"/>
      </w:rPr>
    </w:lvl>
    <w:lvl w:ilvl="7" w:tplc="0C0A0019">
      <w:start w:val="1"/>
      <w:numFmt w:val="decimal"/>
      <w:lvlText w:val="%8."/>
      <w:lvlJc w:val="left"/>
      <w:pPr>
        <w:tabs>
          <w:tab w:val="num" w:pos="5664"/>
        </w:tabs>
        <w:ind w:left="5664" w:hanging="360"/>
      </w:pPr>
      <w:rPr>
        <w:rFonts w:cs="Times New Roman"/>
      </w:rPr>
    </w:lvl>
    <w:lvl w:ilvl="8" w:tplc="0C0A001B">
      <w:start w:val="1"/>
      <w:numFmt w:val="decimal"/>
      <w:lvlText w:val="%9."/>
      <w:lvlJc w:val="left"/>
      <w:pPr>
        <w:tabs>
          <w:tab w:val="num" w:pos="6384"/>
        </w:tabs>
        <w:ind w:left="6384" w:hanging="360"/>
      </w:pPr>
      <w:rPr>
        <w:rFonts w:cs="Times New Roman"/>
      </w:rPr>
    </w:lvl>
  </w:abstractNum>
  <w:abstractNum w:abstractNumId="40">
    <w:nsid w:val="7C052261"/>
    <w:multiLevelType w:val="hybridMultilevel"/>
    <w:tmpl w:val="459E19BA"/>
    <w:lvl w:ilvl="0" w:tplc="68261868">
      <w:start w:val="1"/>
      <w:numFmt w:val="lowerLetter"/>
      <w:lvlText w:val="%1)"/>
      <w:lvlJc w:val="left"/>
      <w:pPr>
        <w:tabs>
          <w:tab w:val="num" w:pos="720"/>
        </w:tabs>
        <w:ind w:left="720" w:hanging="360"/>
      </w:pPr>
      <w:rPr>
        <w:rFonts w:cs="Times New Roman" w:hint="default"/>
        <w:b/>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nsid w:val="7DC9530D"/>
    <w:multiLevelType w:val="hybridMultilevel"/>
    <w:tmpl w:val="205E1EA4"/>
    <w:lvl w:ilvl="0" w:tplc="ED6A8C12">
      <w:start w:val="1"/>
      <w:numFmt w:val="upperRoman"/>
      <w:lvlText w:val="%1."/>
      <w:lvlJc w:val="right"/>
      <w:pPr>
        <w:ind w:left="720" w:hanging="360"/>
      </w:pPr>
      <w:rPr>
        <w:rFonts w:cs="Times New Roman"/>
        <w:b/>
      </w:rPr>
    </w:lvl>
    <w:lvl w:ilvl="1" w:tplc="080A0019" w:tentative="1">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2">
    <w:nsid w:val="7FEF5693"/>
    <w:multiLevelType w:val="hybridMultilevel"/>
    <w:tmpl w:val="227670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9"/>
  </w:num>
  <w:num w:numId="2">
    <w:abstractNumId w:val="33"/>
  </w:num>
  <w:num w:numId="3">
    <w:abstractNumId w:val="29"/>
  </w:num>
  <w:num w:numId="4">
    <w:abstractNumId w:val="25"/>
  </w:num>
  <w:num w:numId="5">
    <w:abstractNumId w:val="30"/>
  </w:num>
  <w:num w:numId="6">
    <w:abstractNumId w:val="1"/>
  </w:num>
  <w:num w:numId="7">
    <w:abstractNumId w:val="40"/>
  </w:num>
  <w:num w:numId="8">
    <w:abstractNumId w:val="24"/>
  </w:num>
  <w:num w:numId="9">
    <w:abstractNumId w:val="38"/>
  </w:num>
  <w:num w:numId="10">
    <w:abstractNumId w:val="20"/>
  </w:num>
  <w:num w:numId="11">
    <w:abstractNumId w:val="34"/>
  </w:num>
  <w:num w:numId="12">
    <w:abstractNumId w:val="27"/>
  </w:num>
  <w:num w:numId="13">
    <w:abstractNumId w:val="16"/>
  </w:num>
  <w:num w:numId="14">
    <w:abstractNumId w:val="22"/>
  </w:num>
  <w:num w:numId="15">
    <w:abstractNumId w:val="3"/>
  </w:num>
  <w:num w:numId="16">
    <w:abstractNumId w:val="23"/>
  </w:num>
  <w:num w:numId="17">
    <w:abstractNumId w:val="18"/>
  </w:num>
  <w:num w:numId="18">
    <w:abstractNumId w:val="12"/>
  </w:num>
  <w:num w:numId="19">
    <w:abstractNumId w:val="8"/>
  </w:num>
  <w:num w:numId="20">
    <w:abstractNumId w:val="11"/>
  </w:num>
  <w:num w:numId="21">
    <w:abstractNumId w:val="17"/>
  </w:num>
  <w:num w:numId="22">
    <w:abstractNumId w:val="41"/>
  </w:num>
  <w:num w:numId="23">
    <w:abstractNumId w:val="7"/>
  </w:num>
  <w:num w:numId="24">
    <w:abstractNumId w:val="32"/>
  </w:num>
  <w:num w:numId="25">
    <w:abstractNumId w:val="0"/>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num>
  <w:num w:numId="3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39"/>
  </w:num>
  <w:num w:numId="39">
    <w:abstractNumId w:val="5"/>
  </w:num>
  <w:num w:numId="40">
    <w:abstractNumId w:val="9"/>
  </w:num>
  <w:num w:numId="41">
    <w:abstractNumId w:val="4"/>
  </w:num>
  <w:num w:numId="42">
    <w:abstractNumId w:val="42"/>
  </w:num>
  <w:num w:numId="43">
    <w:abstractNumId w:val="13"/>
  </w:num>
  <w:num w:numId="44">
    <w:abstractNumId w:val="10"/>
  </w:num>
  <w:num w:numId="45">
    <w:abstractNumId w:val="14"/>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BDC"/>
    <w:rsid w:val="00000173"/>
    <w:rsid w:val="00000212"/>
    <w:rsid w:val="000018AC"/>
    <w:rsid w:val="00002313"/>
    <w:rsid w:val="00006368"/>
    <w:rsid w:val="000109F7"/>
    <w:rsid w:val="000120A2"/>
    <w:rsid w:val="0001273B"/>
    <w:rsid w:val="00014B04"/>
    <w:rsid w:val="00015D4A"/>
    <w:rsid w:val="000168F1"/>
    <w:rsid w:val="00017620"/>
    <w:rsid w:val="00021C9E"/>
    <w:rsid w:val="000230B2"/>
    <w:rsid w:val="0002317D"/>
    <w:rsid w:val="00023B0E"/>
    <w:rsid w:val="000245AF"/>
    <w:rsid w:val="000276EF"/>
    <w:rsid w:val="000353F8"/>
    <w:rsid w:val="000359FC"/>
    <w:rsid w:val="000420B5"/>
    <w:rsid w:val="00042670"/>
    <w:rsid w:val="00044373"/>
    <w:rsid w:val="00044EFD"/>
    <w:rsid w:val="00050A4E"/>
    <w:rsid w:val="000510BE"/>
    <w:rsid w:val="00051916"/>
    <w:rsid w:val="00052166"/>
    <w:rsid w:val="00053331"/>
    <w:rsid w:val="0005390F"/>
    <w:rsid w:val="00060ECC"/>
    <w:rsid w:val="00061825"/>
    <w:rsid w:val="000629A9"/>
    <w:rsid w:val="000632C1"/>
    <w:rsid w:val="0006586E"/>
    <w:rsid w:val="00065BC4"/>
    <w:rsid w:val="00065E5E"/>
    <w:rsid w:val="00065EC5"/>
    <w:rsid w:val="00066B0B"/>
    <w:rsid w:val="00066C55"/>
    <w:rsid w:val="00071326"/>
    <w:rsid w:val="00072D63"/>
    <w:rsid w:val="000750DE"/>
    <w:rsid w:val="0007540B"/>
    <w:rsid w:val="000777B5"/>
    <w:rsid w:val="000804F3"/>
    <w:rsid w:val="0008107B"/>
    <w:rsid w:val="00081D8C"/>
    <w:rsid w:val="00082515"/>
    <w:rsid w:val="000855C1"/>
    <w:rsid w:val="000861FE"/>
    <w:rsid w:val="00086C86"/>
    <w:rsid w:val="00087985"/>
    <w:rsid w:val="00093168"/>
    <w:rsid w:val="00093584"/>
    <w:rsid w:val="00093A6D"/>
    <w:rsid w:val="00093B13"/>
    <w:rsid w:val="00094821"/>
    <w:rsid w:val="00094E3D"/>
    <w:rsid w:val="00096E8A"/>
    <w:rsid w:val="000976BA"/>
    <w:rsid w:val="000A026A"/>
    <w:rsid w:val="000A05EE"/>
    <w:rsid w:val="000A0BBB"/>
    <w:rsid w:val="000A0DE7"/>
    <w:rsid w:val="000A1199"/>
    <w:rsid w:val="000A1811"/>
    <w:rsid w:val="000A1FEA"/>
    <w:rsid w:val="000A340C"/>
    <w:rsid w:val="000A39DE"/>
    <w:rsid w:val="000A7AA0"/>
    <w:rsid w:val="000B0288"/>
    <w:rsid w:val="000B03D5"/>
    <w:rsid w:val="000B0FB9"/>
    <w:rsid w:val="000B102C"/>
    <w:rsid w:val="000B336B"/>
    <w:rsid w:val="000B53F3"/>
    <w:rsid w:val="000B6661"/>
    <w:rsid w:val="000B67D9"/>
    <w:rsid w:val="000B7D92"/>
    <w:rsid w:val="000B7F10"/>
    <w:rsid w:val="000C2B7D"/>
    <w:rsid w:val="000C41E7"/>
    <w:rsid w:val="000C4F7F"/>
    <w:rsid w:val="000C55BC"/>
    <w:rsid w:val="000C6B28"/>
    <w:rsid w:val="000C79F1"/>
    <w:rsid w:val="000D0523"/>
    <w:rsid w:val="000D0571"/>
    <w:rsid w:val="000D29E7"/>
    <w:rsid w:val="000D2BCF"/>
    <w:rsid w:val="000D2C72"/>
    <w:rsid w:val="000D3521"/>
    <w:rsid w:val="000D3D3C"/>
    <w:rsid w:val="000E2053"/>
    <w:rsid w:val="000E57B3"/>
    <w:rsid w:val="000E62C1"/>
    <w:rsid w:val="000E7515"/>
    <w:rsid w:val="000E75B0"/>
    <w:rsid w:val="000E7CA0"/>
    <w:rsid w:val="000F1CE6"/>
    <w:rsid w:val="000F2EDE"/>
    <w:rsid w:val="000F468C"/>
    <w:rsid w:val="000F481B"/>
    <w:rsid w:val="000F58CF"/>
    <w:rsid w:val="000F6430"/>
    <w:rsid w:val="00101610"/>
    <w:rsid w:val="0010308F"/>
    <w:rsid w:val="00103278"/>
    <w:rsid w:val="001045E5"/>
    <w:rsid w:val="00104CC4"/>
    <w:rsid w:val="001071CA"/>
    <w:rsid w:val="001161D1"/>
    <w:rsid w:val="00116470"/>
    <w:rsid w:val="00116D3E"/>
    <w:rsid w:val="00121249"/>
    <w:rsid w:val="00122F61"/>
    <w:rsid w:val="00131832"/>
    <w:rsid w:val="0013303E"/>
    <w:rsid w:val="00133114"/>
    <w:rsid w:val="00134F37"/>
    <w:rsid w:val="00140ED2"/>
    <w:rsid w:val="00140FF5"/>
    <w:rsid w:val="00143A12"/>
    <w:rsid w:val="001448E5"/>
    <w:rsid w:val="00145247"/>
    <w:rsid w:val="0014526F"/>
    <w:rsid w:val="00145F93"/>
    <w:rsid w:val="00151578"/>
    <w:rsid w:val="001536E8"/>
    <w:rsid w:val="00155650"/>
    <w:rsid w:val="0015725C"/>
    <w:rsid w:val="00157821"/>
    <w:rsid w:val="00161F31"/>
    <w:rsid w:val="001666A7"/>
    <w:rsid w:val="0016685C"/>
    <w:rsid w:val="0017212C"/>
    <w:rsid w:val="001725DE"/>
    <w:rsid w:val="001731E9"/>
    <w:rsid w:val="00173EF2"/>
    <w:rsid w:val="00175A74"/>
    <w:rsid w:val="00176783"/>
    <w:rsid w:val="001779CB"/>
    <w:rsid w:val="00181D24"/>
    <w:rsid w:val="001837FD"/>
    <w:rsid w:val="00183E2A"/>
    <w:rsid w:val="00184C68"/>
    <w:rsid w:val="00186C79"/>
    <w:rsid w:val="00186FE5"/>
    <w:rsid w:val="00190813"/>
    <w:rsid w:val="00193DA7"/>
    <w:rsid w:val="00194F1A"/>
    <w:rsid w:val="001A0EAA"/>
    <w:rsid w:val="001A136B"/>
    <w:rsid w:val="001A37D7"/>
    <w:rsid w:val="001A4428"/>
    <w:rsid w:val="001A4842"/>
    <w:rsid w:val="001B1785"/>
    <w:rsid w:val="001B7054"/>
    <w:rsid w:val="001C1A88"/>
    <w:rsid w:val="001C4FF3"/>
    <w:rsid w:val="001D02B1"/>
    <w:rsid w:val="001D559E"/>
    <w:rsid w:val="001D6C16"/>
    <w:rsid w:val="001D6C1B"/>
    <w:rsid w:val="001D7913"/>
    <w:rsid w:val="001D7A2D"/>
    <w:rsid w:val="001D7A3E"/>
    <w:rsid w:val="001E1A1C"/>
    <w:rsid w:val="001E48D4"/>
    <w:rsid w:val="001E5499"/>
    <w:rsid w:val="001E5830"/>
    <w:rsid w:val="001E5AE2"/>
    <w:rsid w:val="001E644B"/>
    <w:rsid w:val="001F0D03"/>
    <w:rsid w:val="001F12F6"/>
    <w:rsid w:val="001F1B91"/>
    <w:rsid w:val="001F212E"/>
    <w:rsid w:val="001F2C2F"/>
    <w:rsid w:val="001F2F81"/>
    <w:rsid w:val="001F3711"/>
    <w:rsid w:val="001F4FC9"/>
    <w:rsid w:val="001F5AB0"/>
    <w:rsid w:val="001F5C2F"/>
    <w:rsid w:val="001F5D62"/>
    <w:rsid w:val="00200AB6"/>
    <w:rsid w:val="00202E46"/>
    <w:rsid w:val="00203611"/>
    <w:rsid w:val="00204A9A"/>
    <w:rsid w:val="002062B5"/>
    <w:rsid w:val="00206FF9"/>
    <w:rsid w:val="00211D2F"/>
    <w:rsid w:val="00213316"/>
    <w:rsid w:val="002146D3"/>
    <w:rsid w:val="00215BEF"/>
    <w:rsid w:val="00216FD1"/>
    <w:rsid w:val="002206A8"/>
    <w:rsid w:val="002216C7"/>
    <w:rsid w:val="0022226C"/>
    <w:rsid w:val="00222279"/>
    <w:rsid w:val="0022324B"/>
    <w:rsid w:val="0022386F"/>
    <w:rsid w:val="00223C4D"/>
    <w:rsid w:val="00224DD5"/>
    <w:rsid w:val="00225EF9"/>
    <w:rsid w:val="00226407"/>
    <w:rsid w:val="00230C14"/>
    <w:rsid w:val="002319BB"/>
    <w:rsid w:val="00232DD1"/>
    <w:rsid w:val="002341E7"/>
    <w:rsid w:val="0023445D"/>
    <w:rsid w:val="0023462F"/>
    <w:rsid w:val="00237387"/>
    <w:rsid w:val="0023765B"/>
    <w:rsid w:val="00242E5F"/>
    <w:rsid w:val="00244BC3"/>
    <w:rsid w:val="00246369"/>
    <w:rsid w:val="00247E8C"/>
    <w:rsid w:val="00251ACF"/>
    <w:rsid w:val="00252076"/>
    <w:rsid w:val="00252AB0"/>
    <w:rsid w:val="00257A95"/>
    <w:rsid w:val="00257E32"/>
    <w:rsid w:val="002614A6"/>
    <w:rsid w:val="002660E3"/>
    <w:rsid w:val="00267643"/>
    <w:rsid w:val="00267D0F"/>
    <w:rsid w:val="00267F4F"/>
    <w:rsid w:val="002710FB"/>
    <w:rsid w:val="00272033"/>
    <w:rsid w:val="00272136"/>
    <w:rsid w:val="00273B47"/>
    <w:rsid w:val="00274286"/>
    <w:rsid w:val="00274761"/>
    <w:rsid w:val="00275F0A"/>
    <w:rsid w:val="002769D2"/>
    <w:rsid w:val="00281A94"/>
    <w:rsid w:val="0028278A"/>
    <w:rsid w:val="00283323"/>
    <w:rsid w:val="00284D20"/>
    <w:rsid w:val="0028563F"/>
    <w:rsid w:val="00285EE7"/>
    <w:rsid w:val="00286496"/>
    <w:rsid w:val="002879AF"/>
    <w:rsid w:val="002920F0"/>
    <w:rsid w:val="002929EE"/>
    <w:rsid w:val="00292CBD"/>
    <w:rsid w:val="00294285"/>
    <w:rsid w:val="002A188C"/>
    <w:rsid w:val="002A36B4"/>
    <w:rsid w:val="002A4372"/>
    <w:rsid w:val="002A47FE"/>
    <w:rsid w:val="002A620D"/>
    <w:rsid w:val="002A6D09"/>
    <w:rsid w:val="002B0A81"/>
    <w:rsid w:val="002B3D8B"/>
    <w:rsid w:val="002B4C46"/>
    <w:rsid w:val="002C03C3"/>
    <w:rsid w:val="002C06D6"/>
    <w:rsid w:val="002C1546"/>
    <w:rsid w:val="002C177D"/>
    <w:rsid w:val="002C2AA1"/>
    <w:rsid w:val="002C39B9"/>
    <w:rsid w:val="002C48B9"/>
    <w:rsid w:val="002D0820"/>
    <w:rsid w:val="002D087F"/>
    <w:rsid w:val="002D0FCC"/>
    <w:rsid w:val="002D2337"/>
    <w:rsid w:val="002D23D9"/>
    <w:rsid w:val="002D2E85"/>
    <w:rsid w:val="002D497F"/>
    <w:rsid w:val="002D7905"/>
    <w:rsid w:val="002D7A6B"/>
    <w:rsid w:val="002E1C29"/>
    <w:rsid w:val="002E3FF7"/>
    <w:rsid w:val="002E4EA1"/>
    <w:rsid w:val="002E4F2F"/>
    <w:rsid w:val="002E7662"/>
    <w:rsid w:val="002F176C"/>
    <w:rsid w:val="002F1FD6"/>
    <w:rsid w:val="002F2A3B"/>
    <w:rsid w:val="002F3139"/>
    <w:rsid w:val="002F4B98"/>
    <w:rsid w:val="00300E07"/>
    <w:rsid w:val="003044F8"/>
    <w:rsid w:val="0030577E"/>
    <w:rsid w:val="00305E52"/>
    <w:rsid w:val="00305F42"/>
    <w:rsid w:val="003066B3"/>
    <w:rsid w:val="00310176"/>
    <w:rsid w:val="00310458"/>
    <w:rsid w:val="00310CBF"/>
    <w:rsid w:val="00312073"/>
    <w:rsid w:val="003129A7"/>
    <w:rsid w:val="00313E0A"/>
    <w:rsid w:val="00314FA4"/>
    <w:rsid w:val="003207A5"/>
    <w:rsid w:val="0032306B"/>
    <w:rsid w:val="003230B4"/>
    <w:rsid w:val="00323542"/>
    <w:rsid w:val="003243C5"/>
    <w:rsid w:val="0032568B"/>
    <w:rsid w:val="0032737F"/>
    <w:rsid w:val="003276E3"/>
    <w:rsid w:val="00331024"/>
    <w:rsid w:val="0033131B"/>
    <w:rsid w:val="00331F17"/>
    <w:rsid w:val="003325A1"/>
    <w:rsid w:val="00334636"/>
    <w:rsid w:val="0033499E"/>
    <w:rsid w:val="00336007"/>
    <w:rsid w:val="003368AF"/>
    <w:rsid w:val="0033762F"/>
    <w:rsid w:val="003426E0"/>
    <w:rsid w:val="003437E5"/>
    <w:rsid w:val="00345C5C"/>
    <w:rsid w:val="00350EBD"/>
    <w:rsid w:val="0035217C"/>
    <w:rsid w:val="003521CD"/>
    <w:rsid w:val="00352874"/>
    <w:rsid w:val="003537E3"/>
    <w:rsid w:val="00353DC4"/>
    <w:rsid w:val="00355156"/>
    <w:rsid w:val="00356DAA"/>
    <w:rsid w:val="003573D5"/>
    <w:rsid w:val="00360F9A"/>
    <w:rsid w:val="003613CB"/>
    <w:rsid w:val="0036292E"/>
    <w:rsid w:val="00364CEE"/>
    <w:rsid w:val="00365D89"/>
    <w:rsid w:val="00366DD2"/>
    <w:rsid w:val="003709FE"/>
    <w:rsid w:val="00372B98"/>
    <w:rsid w:val="00373F03"/>
    <w:rsid w:val="00375735"/>
    <w:rsid w:val="00381311"/>
    <w:rsid w:val="003830DA"/>
    <w:rsid w:val="00384584"/>
    <w:rsid w:val="00392B20"/>
    <w:rsid w:val="00392C4D"/>
    <w:rsid w:val="00392D92"/>
    <w:rsid w:val="00392FF7"/>
    <w:rsid w:val="00394917"/>
    <w:rsid w:val="00394A23"/>
    <w:rsid w:val="00397020"/>
    <w:rsid w:val="00397459"/>
    <w:rsid w:val="003979C9"/>
    <w:rsid w:val="003A273E"/>
    <w:rsid w:val="003A3DB0"/>
    <w:rsid w:val="003A6A1F"/>
    <w:rsid w:val="003A746A"/>
    <w:rsid w:val="003A7D30"/>
    <w:rsid w:val="003B133A"/>
    <w:rsid w:val="003B34C8"/>
    <w:rsid w:val="003B4535"/>
    <w:rsid w:val="003B4577"/>
    <w:rsid w:val="003B6AAB"/>
    <w:rsid w:val="003C135A"/>
    <w:rsid w:val="003C26E9"/>
    <w:rsid w:val="003C4BF6"/>
    <w:rsid w:val="003D594E"/>
    <w:rsid w:val="003E038F"/>
    <w:rsid w:val="003E1F80"/>
    <w:rsid w:val="003E4737"/>
    <w:rsid w:val="003E6B90"/>
    <w:rsid w:val="003F071B"/>
    <w:rsid w:val="003F071D"/>
    <w:rsid w:val="003F2F76"/>
    <w:rsid w:val="00401780"/>
    <w:rsid w:val="004018A7"/>
    <w:rsid w:val="004022B3"/>
    <w:rsid w:val="00402DCD"/>
    <w:rsid w:val="00403046"/>
    <w:rsid w:val="00404BB1"/>
    <w:rsid w:val="00406029"/>
    <w:rsid w:val="0040695F"/>
    <w:rsid w:val="00411411"/>
    <w:rsid w:val="00411FA3"/>
    <w:rsid w:val="0041249E"/>
    <w:rsid w:val="00413F55"/>
    <w:rsid w:val="0041483E"/>
    <w:rsid w:val="00416DFF"/>
    <w:rsid w:val="004171C3"/>
    <w:rsid w:val="0041721F"/>
    <w:rsid w:val="004200DF"/>
    <w:rsid w:val="00420AB6"/>
    <w:rsid w:val="00420CF8"/>
    <w:rsid w:val="004212FE"/>
    <w:rsid w:val="004220E7"/>
    <w:rsid w:val="004227FF"/>
    <w:rsid w:val="004237FA"/>
    <w:rsid w:val="00423A3B"/>
    <w:rsid w:val="00425A40"/>
    <w:rsid w:val="00425E06"/>
    <w:rsid w:val="00426334"/>
    <w:rsid w:val="00427F63"/>
    <w:rsid w:val="00430645"/>
    <w:rsid w:val="00431FB8"/>
    <w:rsid w:val="004320FC"/>
    <w:rsid w:val="004328C8"/>
    <w:rsid w:val="00432A5C"/>
    <w:rsid w:val="004331B0"/>
    <w:rsid w:val="004335CE"/>
    <w:rsid w:val="004359A7"/>
    <w:rsid w:val="00435C5E"/>
    <w:rsid w:val="00437016"/>
    <w:rsid w:val="00443DAF"/>
    <w:rsid w:val="00445C93"/>
    <w:rsid w:val="00445CDE"/>
    <w:rsid w:val="004465F4"/>
    <w:rsid w:val="004476E5"/>
    <w:rsid w:val="00450CAC"/>
    <w:rsid w:val="00450E78"/>
    <w:rsid w:val="0045160E"/>
    <w:rsid w:val="00451C05"/>
    <w:rsid w:val="004537F6"/>
    <w:rsid w:val="0045505E"/>
    <w:rsid w:val="00455D32"/>
    <w:rsid w:val="004563DA"/>
    <w:rsid w:val="00456990"/>
    <w:rsid w:val="00457B9D"/>
    <w:rsid w:val="00457F05"/>
    <w:rsid w:val="00460D98"/>
    <w:rsid w:val="00462227"/>
    <w:rsid w:val="00462E44"/>
    <w:rsid w:val="0046448B"/>
    <w:rsid w:val="00464769"/>
    <w:rsid w:val="004652A2"/>
    <w:rsid w:val="00465AAC"/>
    <w:rsid w:val="00466231"/>
    <w:rsid w:val="004726E5"/>
    <w:rsid w:val="00473803"/>
    <w:rsid w:val="00473EF2"/>
    <w:rsid w:val="00474522"/>
    <w:rsid w:val="0047593D"/>
    <w:rsid w:val="00476255"/>
    <w:rsid w:val="00477861"/>
    <w:rsid w:val="0048079F"/>
    <w:rsid w:val="00481FC9"/>
    <w:rsid w:val="00482B69"/>
    <w:rsid w:val="004839CA"/>
    <w:rsid w:val="00490805"/>
    <w:rsid w:val="004929C8"/>
    <w:rsid w:val="004943B4"/>
    <w:rsid w:val="00494C49"/>
    <w:rsid w:val="004959C1"/>
    <w:rsid w:val="0049762E"/>
    <w:rsid w:val="004A2A34"/>
    <w:rsid w:val="004A3EC4"/>
    <w:rsid w:val="004A47B3"/>
    <w:rsid w:val="004B0647"/>
    <w:rsid w:val="004B1259"/>
    <w:rsid w:val="004B405E"/>
    <w:rsid w:val="004B55B7"/>
    <w:rsid w:val="004B5646"/>
    <w:rsid w:val="004B6907"/>
    <w:rsid w:val="004C1BDC"/>
    <w:rsid w:val="004C273E"/>
    <w:rsid w:val="004C7CEE"/>
    <w:rsid w:val="004D250F"/>
    <w:rsid w:val="004D40A7"/>
    <w:rsid w:val="004D4240"/>
    <w:rsid w:val="004D694A"/>
    <w:rsid w:val="004D75E4"/>
    <w:rsid w:val="004E18AB"/>
    <w:rsid w:val="004E4BCA"/>
    <w:rsid w:val="004E64E2"/>
    <w:rsid w:val="004E6C72"/>
    <w:rsid w:val="004E6D7B"/>
    <w:rsid w:val="004F04F7"/>
    <w:rsid w:val="004F3C59"/>
    <w:rsid w:val="004F785B"/>
    <w:rsid w:val="004F7A06"/>
    <w:rsid w:val="005026B1"/>
    <w:rsid w:val="005028BA"/>
    <w:rsid w:val="00503D7C"/>
    <w:rsid w:val="0050471E"/>
    <w:rsid w:val="005109E4"/>
    <w:rsid w:val="005115DD"/>
    <w:rsid w:val="00515E78"/>
    <w:rsid w:val="00520F46"/>
    <w:rsid w:val="00524280"/>
    <w:rsid w:val="00524ADA"/>
    <w:rsid w:val="00526A2A"/>
    <w:rsid w:val="00527C98"/>
    <w:rsid w:val="00527F34"/>
    <w:rsid w:val="005307C4"/>
    <w:rsid w:val="00530878"/>
    <w:rsid w:val="00530EE0"/>
    <w:rsid w:val="00531732"/>
    <w:rsid w:val="00535C6D"/>
    <w:rsid w:val="005374F4"/>
    <w:rsid w:val="00540520"/>
    <w:rsid w:val="00545549"/>
    <w:rsid w:val="00550F24"/>
    <w:rsid w:val="00552DB8"/>
    <w:rsid w:val="005542DA"/>
    <w:rsid w:val="005547C1"/>
    <w:rsid w:val="005557EA"/>
    <w:rsid w:val="0056015F"/>
    <w:rsid w:val="00560C06"/>
    <w:rsid w:val="00560F10"/>
    <w:rsid w:val="00567EF1"/>
    <w:rsid w:val="00576A3A"/>
    <w:rsid w:val="00576FAD"/>
    <w:rsid w:val="00581DB0"/>
    <w:rsid w:val="0058230C"/>
    <w:rsid w:val="00582CE6"/>
    <w:rsid w:val="00583958"/>
    <w:rsid w:val="00584C60"/>
    <w:rsid w:val="00584F2B"/>
    <w:rsid w:val="00590705"/>
    <w:rsid w:val="00590F03"/>
    <w:rsid w:val="005919A5"/>
    <w:rsid w:val="00591F5A"/>
    <w:rsid w:val="00592E2A"/>
    <w:rsid w:val="00593C7C"/>
    <w:rsid w:val="00594801"/>
    <w:rsid w:val="005952FD"/>
    <w:rsid w:val="00595421"/>
    <w:rsid w:val="005959B9"/>
    <w:rsid w:val="00595FF6"/>
    <w:rsid w:val="00596BB0"/>
    <w:rsid w:val="005B04D7"/>
    <w:rsid w:val="005B0D9E"/>
    <w:rsid w:val="005B48B6"/>
    <w:rsid w:val="005B4CA3"/>
    <w:rsid w:val="005C3E54"/>
    <w:rsid w:val="005C553D"/>
    <w:rsid w:val="005C691B"/>
    <w:rsid w:val="005C6A6E"/>
    <w:rsid w:val="005D09BE"/>
    <w:rsid w:val="005D48A0"/>
    <w:rsid w:val="005D6B50"/>
    <w:rsid w:val="005E22F8"/>
    <w:rsid w:val="005E2A31"/>
    <w:rsid w:val="005E347E"/>
    <w:rsid w:val="005E6FE9"/>
    <w:rsid w:val="005F2131"/>
    <w:rsid w:val="005F323C"/>
    <w:rsid w:val="005F3D4F"/>
    <w:rsid w:val="005F5DF5"/>
    <w:rsid w:val="005F7C70"/>
    <w:rsid w:val="00601891"/>
    <w:rsid w:val="00603E05"/>
    <w:rsid w:val="00613588"/>
    <w:rsid w:val="006140C5"/>
    <w:rsid w:val="00615E92"/>
    <w:rsid w:val="00616BE9"/>
    <w:rsid w:val="00617AC1"/>
    <w:rsid w:val="006202A0"/>
    <w:rsid w:val="006210CB"/>
    <w:rsid w:val="006212A3"/>
    <w:rsid w:val="0062194C"/>
    <w:rsid w:val="00622706"/>
    <w:rsid w:val="0062292F"/>
    <w:rsid w:val="00623F5B"/>
    <w:rsid w:val="00625871"/>
    <w:rsid w:val="00625E00"/>
    <w:rsid w:val="0063106C"/>
    <w:rsid w:val="00631428"/>
    <w:rsid w:val="0063189A"/>
    <w:rsid w:val="00631D44"/>
    <w:rsid w:val="00632D41"/>
    <w:rsid w:val="006335D5"/>
    <w:rsid w:val="00633D6F"/>
    <w:rsid w:val="0063746A"/>
    <w:rsid w:val="00637C78"/>
    <w:rsid w:val="00641367"/>
    <w:rsid w:val="00643C1C"/>
    <w:rsid w:val="0064446D"/>
    <w:rsid w:val="006450E1"/>
    <w:rsid w:val="00645E93"/>
    <w:rsid w:val="00647285"/>
    <w:rsid w:val="00647601"/>
    <w:rsid w:val="006478BD"/>
    <w:rsid w:val="006503D4"/>
    <w:rsid w:val="006508DA"/>
    <w:rsid w:val="0065139D"/>
    <w:rsid w:val="00651ADB"/>
    <w:rsid w:val="00655F4A"/>
    <w:rsid w:val="006618BA"/>
    <w:rsid w:val="00662CF2"/>
    <w:rsid w:val="00663CED"/>
    <w:rsid w:val="00663EAB"/>
    <w:rsid w:val="00666D93"/>
    <w:rsid w:val="00667489"/>
    <w:rsid w:val="00667F94"/>
    <w:rsid w:val="00670ABF"/>
    <w:rsid w:val="00670CBB"/>
    <w:rsid w:val="006724BE"/>
    <w:rsid w:val="00673395"/>
    <w:rsid w:val="00674AB2"/>
    <w:rsid w:val="00674DF9"/>
    <w:rsid w:val="006801EB"/>
    <w:rsid w:val="00680AA5"/>
    <w:rsid w:val="00680DCB"/>
    <w:rsid w:val="006813D8"/>
    <w:rsid w:val="00681667"/>
    <w:rsid w:val="006820C1"/>
    <w:rsid w:val="00683475"/>
    <w:rsid w:val="00683EEF"/>
    <w:rsid w:val="00691D11"/>
    <w:rsid w:val="006972BA"/>
    <w:rsid w:val="006A2826"/>
    <w:rsid w:val="006A63D7"/>
    <w:rsid w:val="006A64E4"/>
    <w:rsid w:val="006A7679"/>
    <w:rsid w:val="006B199C"/>
    <w:rsid w:val="006B2CB2"/>
    <w:rsid w:val="006B341C"/>
    <w:rsid w:val="006B662E"/>
    <w:rsid w:val="006B6F87"/>
    <w:rsid w:val="006B75D3"/>
    <w:rsid w:val="006C08AA"/>
    <w:rsid w:val="006C1922"/>
    <w:rsid w:val="006C1E29"/>
    <w:rsid w:val="006C3C30"/>
    <w:rsid w:val="006C47FE"/>
    <w:rsid w:val="006C5B01"/>
    <w:rsid w:val="006C79DC"/>
    <w:rsid w:val="006D074C"/>
    <w:rsid w:val="006D19F3"/>
    <w:rsid w:val="006D2697"/>
    <w:rsid w:val="006D49BF"/>
    <w:rsid w:val="006D4ECF"/>
    <w:rsid w:val="006E273D"/>
    <w:rsid w:val="006E3750"/>
    <w:rsid w:val="006E6570"/>
    <w:rsid w:val="006E6B2E"/>
    <w:rsid w:val="006E7E55"/>
    <w:rsid w:val="006F1EFF"/>
    <w:rsid w:val="006F242A"/>
    <w:rsid w:val="006F2864"/>
    <w:rsid w:val="006F3B33"/>
    <w:rsid w:val="006F41BB"/>
    <w:rsid w:val="006F5920"/>
    <w:rsid w:val="006F6B43"/>
    <w:rsid w:val="006F7B75"/>
    <w:rsid w:val="0070421C"/>
    <w:rsid w:val="00706034"/>
    <w:rsid w:val="00707407"/>
    <w:rsid w:val="007106B8"/>
    <w:rsid w:val="00710A55"/>
    <w:rsid w:val="00710EFB"/>
    <w:rsid w:val="00710F99"/>
    <w:rsid w:val="00714074"/>
    <w:rsid w:val="00714ABE"/>
    <w:rsid w:val="00715AA7"/>
    <w:rsid w:val="00720D17"/>
    <w:rsid w:val="00723BBF"/>
    <w:rsid w:val="0073123F"/>
    <w:rsid w:val="0073263E"/>
    <w:rsid w:val="0073301E"/>
    <w:rsid w:val="007332D9"/>
    <w:rsid w:val="00733F97"/>
    <w:rsid w:val="00735E33"/>
    <w:rsid w:val="00742530"/>
    <w:rsid w:val="007435B7"/>
    <w:rsid w:val="00743AB1"/>
    <w:rsid w:val="007520F6"/>
    <w:rsid w:val="0075349E"/>
    <w:rsid w:val="0075701F"/>
    <w:rsid w:val="0075753B"/>
    <w:rsid w:val="00760CB7"/>
    <w:rsid w:val="00762185"/>
    <w:rsid w:val="0076221B"/>
    <w:rsid w:val="00762F73"/>
    <w:rsid w:val="0076303F"/>
    <w:rsid w:val="007635FF"/>
    <w:rsid w:val="00764217"/>
    <w:rsid w:val="007650A0"/>
    <w:rsid w:val="0076534E"/>
    <w:rsid w:val="007671CF"/>
    <w:rsid w:val="00767482"/>
    <w:rsid w:val="007705A1"/>
    <w:rsid w:val="0077065A"/>
    <w:rsid w:val="00770E29"/>
    <w:rsid w:val="0077285B"/>
    <w:rsid w:val="00773AC2"/>
    <w:rsid w:val="007807E1"/>
    <w:rsid w:val="00781A3B"/>
    <w:rsid w:val="0078220A"/>
    <w:rsid w:val="00784BE6"/>
    <w:rsid w:val="00785D6E"/>
    <w:rsid w:val="007865FB"/>
    <w:rsid w:val="00794096"/>
    <w:rsid w:val="0079553A"/>
    <w:rsid w:val="00795712"/>
    <w:rsid w:val="007965BD"/>
    <w:rsid w:val="007967A3"/>
    <w:rsid w:val="00796820"/>
    <w:rsid w:val="00796D44"/>
    <w:rsid w:val="007973F3"/>
    <w:rsid w:val="00797605"/>
    <w:rsid w:val="007A0634"/>
    <w:rsid w:val="007A07FB"/>
    <w:rsid w:val="007A08F0"/>
    <w:rsid w:val="007A1581"/>
    <w:rsid w:val="007A25A3"/>
    <w:rsid w:val="007A32DB"/>
    <w:rsid w:val="007A3E1F"/>
    <w:rsid w:val="007A4600"/>
    <w:rsid w:val="007A5625"/>
    <w:rsid w:val="007A703E"/>
    <w:rsid w:val="007B0E14"/>
    <w:rsid w:val="007B1DD5"/>
    <w:rsid w:val="007B3145"/>
    <w:rsid w:val="007B42A7"/>
    <w:rsid w:val="007B4688"/>
    <w:rsid w:val="007B73EB"/>
    <w:rsid w:val="007B7E13"/>
    <w:rsid w:val="007C04FF"/>
    <w:rsid w:val="007C0A04"/>
    <w:rsid w:val="007C25E6"/>
    <w:rsid w:val="007C3150"/>
    <w:rsid w:val="007C363D"/>
    <w:rsid w:val="007C3FCA"/>
    <w:rsid w:val="007C40A6"/>
    <w:rsid w:val="007C4DAF"/>
    <w:rsid w:val="007C4EAA"/>
    <w:rsid w:val="007D1125"/>
    <w:rsid w:val="007D24B7"/>
    <w:rsid w:val="007D385E"/>
    <w:rsid w:val="007D4639"/>
    <w:rsid w:val="007D6D0C"/>
    <w:rsid w:val="007D7457"/>
    <w:rsid w:val="007E1DF8"/>
    <w:rsid w:val="007E3BC7"/>
    <w:rsid w:val="007E3E8E"/>
    <w:rsid w:val="007E48F0"/>
    <w:rsid w:val="007E4ACF"/>
    <w:rsid w:val="007E4B66"/>
    <w:rsid w:val="007E7363"/>
    <w:rsid w:val="007E7A8B"/>
    <w:rsid w:val="007F0008"/>
    <w:rsid w:val="007F0E82"/>
    <w:rsid w:val="007F12AF"/>
    <w:rsid w:val="007F1AC1"/>
    <w:rsid w:val="007F50B7"/>
    <w:rsid w:val="007F5EE0"/>
    <w:rsid w:val="007F5FF6"/>
    <w:rsid w:val="007F6C64"/>
    <w:rsid w:val="007F7521"/>
    <w:rsid w:val="007F7CD2"/>
    <w:rsid w:val="00800070"/>
    <w:rsid w:val="008007A7"/>
    <w:rsid w:val="00800E7E"/>
    <w:rsid w:val="00804148"/>
    <w:rsid w:val="00805B93"/>
    <w:rsid w:val="0080668D"/>
    <w:rsid w:val="00806CF3"/>
    <w:rsid w:val="00807431"/>
    <w:rsid w:val="008125AD"/>
    <w:rsid w:val="00814D85"/>
    <w:rsid w:val="008154BD"/>
    <w:rsid w:val="008157F8"/>
    <w:rsid w:val="00817027"/>
    <w:rsid w:val="0081756A"/>
    <w:rsid w:val="00817ADD"/>
    <w:rsid w:val="0082062F"/>
    <w:rsid w:val="00821528"/>
    <w:rsid w:val="00822003"/>
    <w:rsid w:val="00822763"/>
    <w:rsid w:val="008228E1"/>
    <w:rsid w:val="00823B7D"/>
    <w:rsid w:val="00824EA9"/>
    <w:rsid w:val="00830DD1"/>
    <w:rsid w:val="00831582"/>
    <w:rsid w:val="00831959"/>
    <w:rsid w:val="0083213F"/>
    <w:rsid w:val="0083440C"/>
    <w:rsid w:val="00837243"/>
    <w:rsid w:val="00837A3C"/>
    <w:rsid w:val="00837A53"/>
    <w:rsid w:val="00841F20"/>
    <w:rsid w:val="008470BE"/>
    <w:rsid w:val="00847B48"/>
    <w:rsid w:val="00850A98"/>
    <w:rsid w:val="00851B04"/>
    <w:rsid w:val="00852705"/>
    <w:rsid w:val="00853F0B"/>
    <w:rsid w:val="00855C4E"/>
    <w:rsid w:val="0085783C"/>
    <w:rsid w:val="00860694"/>
    <w:rsid w:val="00860E96"/>
    <w:rsid w:val="00866D66"/>
    <w:rsid w:val="00867F47"/>
    <w:rsid w:val="008716FD"/>
    <w:rsid w:val="00871E18"/>
    <w:rsid w:val="00875B8F"/>
    <w:rsid w:val="008762E8"/>
    <w:rsid w:val="00876D16"/>
    <w:rsid w:val="008811E8"/>
    <w:rsid w:val="00881333"/>
    <w:rsid w:val="00881D9E"/>
    <w:rsid w:val="00882435"/>
    <w:rsid w:val="00882962"/>
    <w:rsid w:val="00884A6B"/>
    <w:rsid w:val="00885D28"/>
    <w:rsid w:val="00891E0C"/>
    <w:rsid w:val="0089277E"/>
    <w:rsid w:val="00897BED"/>
    <w:rsid w:val="00897E70"/>
    <w:rsid w:val="008A49C1"/>
    <w:rsid w:val="008A7A89"/>
    <w:rsid w:val="008B3EA0"/>
    <w:rsid w:val="008B4388"/>
    <w:rsid w:val="008B4CBA"/>
    <w:rsid w:val="008B4E08"/>
    <w:rsid w:val="008B5655"/>
    <w:rsid w:val="008C1949"/>
    <w:rsid w:val="008C4ADC"/>
    <w:rsid w:val="008C59A6"/>
    <w:rsid w:val="008D066D"/>
    <w:rsid w:val="008D283F"/>
    <w:rsid w:val="008D2F6F"/>
    <w:rsid w:val="008D31BC"/>
    <w:rsid w:val="008D3902"/>
    <w:rsid w:val="008E15C1"/>
    <w:rsid w:val="008E1FAF"/>
    <w:rsid w:val="008E5EBA"/>
    <w:rsid w:val="008E60E7"/>
    <w:rsid w:val="008E7D44"/>
    <w:rsid w:val="008F0167"/>
    <w:rsid w:val="008F12A3"/>
    <w:rsid w:val="008F1304"/>
    <w:rsid w:val="008F2FF0"/>
    <w:rsid w:val="008F598E"/>
    <w:rsid w:val="008F60F1"/>
    <w:rsid w:val="008F7F64"/>
    <w:rsid w:val="00900B9C"/>
    <w:rsid w:val="00901A10"/>
    <w:rsid w:val="00902CF4"/>
    <w:rsid w:val="0090433B"/>
    <w:rsid w:val="0090440F"/>
    <w:rsid w:val="00904A2A"/>
    <w:rsid w:val="0090677E"/>
    <w:rsid w:val="009068B7"/>
    <w:rsid w:val="00906EFF"/>
    <w:rsid w:val="0090771B"/>
    <w:rsid w:val="00910792"/>
    <w:rsid w:val="0091142D"/>
    <w:rsid w:val="009117D0"/>
    <w:rsid w:val="00911B32"/>
    <w:rsid w:val="00911FEB"/>
    <w:rsid w:val="00913262"/>
    <w:rsid w:val="00913531"/>
    <w:rsid w:val="00913D83"/>
    <w:rsid w:val="009157AE"/>
    <w:rsid w:val="009165DE"/>
    <w:rsid w:val="009166C3"/>
    <w:rsid w:val="00916B93"/>
    <w:rsid w:val="00920A11"/>
    <w:rsid w:val="00920A6D"/>
    <w:rsid w:val="00920B87"/>
    <w:rsid w:val="00921C2C"/>
    <w:rsid w:val="00923023"/>
    <w:rsid w:val="009231DB"/>
    <w:rsid w:val="00923942"/>
    <w:rsid w:val="009266B0"/>
    <w:rsid w:val="00927112"/>
    <w:rsid w:val="00932EB9"/>
    <w:rsid w:val="00933BC9"/>
    <w:rsid w:val="0093622C"/>
    <w:rsid w:val="00940034"/>
    <w:rsid w:val="009402B1"/>
    <w:rsid w:val="0094219A"/>
    <w:rsid w:val="00942D25"/>
    <w:rsid w:val="00942F53"/>
    <w:rsid w:val="00943C2A"/>
    <w:rsid w:val="00944116"/>
    <w:rsid w:val="009468C9"/>
    <w:rsid w:val="00946F1F"/>
    <w:rsid w:val="009516B6"/>
    <w:rsid w:val="009516F0"/>
    <w:rsid w:val="0095220A"/>
    <w:rsid w:val="009558EE"/>
    <w:rsid w:val="0095603E"/>
    <w:rsid w:val="009600BF"/>
    <w:rsid w:val="00964930"/>
    <w:rsid w:val="00967149"/>
    <w:rsid w:val="00967CB5"/>
    <w:rsid w:val="0097171C"/>
    <w:rsid w:val="009737A4"/>
    <w:rsid w:val="00974FF2"/>
    <w:rsid w:val="009767C2"/>
    <w:rsid w:val="00977496"/>
    <w:rsid w:val="009805B5"/>
    <w:rsid w:val="009813DE"/>
    <w:rsid w:val="00981EE1"/>
    <w:rsid w:val="00982F40"/>
    <w:rsid w:val="00986182"/>
    <w:rsid w:val="00986E27"/>
    <w:rsid w:val="00987217"/>
    <w:rsid w:val="00987B42"/>
    <w:rsid w:val="00987D39"/>
    <w:rsid w:val="00990D5D"/>
    <w:rsid w:val="009944B8"/>
    <w:rsid w:val="009950F1"/>
    <w:rsid w:val="009A21B5"/>
    <w:rsid w:val="009A4C4E"/>
    <w:rsid w:val="009A4FB0"/>
    <w:rsid w:val="009B0088"/>
    <w:rsid w:val="009B079D"/>
    <w:rsid w:val="009B1F8B"/>
    <w:rsid w:val="009B2B3F"/>
    <w:rsid w:val="009B337E"/>
    <w:rsid w:val="009B5DBD"/>
    <w:rsid w:val="009C02A4"/>
    <w:rsid w:val="009C1952"/>
    <w:rsid w:val="009C57BA"/>
    <w:rsid w:val="009C6268"/>
    <w:rsid w:val="009C6429"/>
    <w:rsid w:val="009C6943"/>
    <w:rsid w:val="009C70DB"/>
    <w:rsid w:val="009D209A"/>
    <w:rsid w:val="009D37F3"/>
    <w:rsid w:val="009D426B"/>
    <w:rsid w:val="009D5993"/>
    <w:rsid w:val="009D7715"/>
    <w:rsid w:val="009D7C6A"/>
    <w:rsid w:val="009E1F9D"/>
    <w:rsid w:val="009E2A31"/>
    <w:rsid w:val="009E3621"/>
    <w:rsid w:val="009E6B5B"/>
    <w:rsid w:val="009E7212"/>
    <w:rsid w:val="009E7EA5"/>
    <w:rsid w:val="009F016D"/>
    <w:rsid w:val="009F0E72"/>
    <w:rsid w:val="009F1487"/>
    <w:rsid w:val="009F2B1C"/>
    <w:rsid w:val="009F40B1"/>
    <w:rsid w:val="009F42D4"/>
    <w:rsid w:val="009F7216"/>
    <w:rsid w:val="009F772D"/>
    <w:rsid w:val="00A02128"/>
    <w:rsid w:val="00A026FA"/>
    <w:rsid w:val="00A07448"/>
    <w:rsid w:val="00A07FAE"/>
    <w:rsid w:val="00A12E26"/>
    <w:rsid w:val="00A13619"/>
    <w:rsid w:val="00A16A46"/>
    <w:rsid w:val="00A171C2"/>
    <w:rsid w:val="00A171E6"/>
    <w:rsid w:val="00A2115F"/>
    <w:rsid w:val="00A234DB"/>
    <w:rsid w:val="00A25002"/>
    <w:rsid w:val="00A26438"/>
    <w:rsid w:val="00A273F2"/>
    <w:rsid w:val="00A27604"/>
    <w:rsid w:val="00A31600"/>
    <w:rsid w:val="00A32E36"/>
    <w:rsid w:val="00A34895"/>
    <w:rsid w:val="00A35232"/>
    <w:rsid w:val="00A36A03"/>
    <w:rsid w:val="00A374BE"/>
    <w:rsid w:val="00A37D33"/>
    <w:rsid w:val="00A45CCA"/>
    <w:rsid w:val="00A464C9"/>
    <w:rsid w:val="00A46A2E"/>
    <w:rsid w:val="00A478DD"/>
    <w:rsid w:val="00A53B04"/>
    <w:rsid w:val="00A54CB1"/>
    <w:rsid w:val="00A55229"/>
    <w:rsid w:val="00A55654"/>
    <w:rsid w:val="00A573CB"/>
    <w:rsid w:val="00A60E1D"/>
    <w:rsid w:val="00A61089"/>
    <w:rsid w:val="00A6544E"/>
    <w:rsid w:val="00A6658B"/>
    <w:rsid w:val="00A674FA"/>
    <w:rsid w:val="00A67B28"/>
    <w:rsid w:val="00A73D25"/>
    <w:rsid w:val="00A763C1"/>
    <w:rsid w:val="00A8441D"/>
    <w:rsid w:val="00A86233"/>
    <w:rsid w:val="00A8678E"/>
    <w:rsid w:val="00A8690A"/>
    <w:rsid w:val="00A86974"/>
    <w:rsid w:val="00A90EE1"/>
    <w:rsid w:val="00A914D5"/>
    <w:rsid w:val="00A91A2E"/>
    <w:rsid w:val="00A950CA"/>
    <w:rsid w:val="00A97139"/>
    <w:rsid w:val="00A97403"/>
    <w:rsid w:val="00AA15B6"/>
    <w:rsid w:val="00AA1F39"/>
    <w:rsid w:val="00AA22F0"/>
    <w:rsid w:val="00AA3CFA"/>
    <w:rsid w:val="00AA64C1"/>
    <w:rsid w:val="00AA6544"/>
    <w:rsid w:val="00AB07D2"/>
    <w:rsid w:val="00AB1A9F"/>
    <w:rsid w:val="00AB214C"/>
    <w:rsid w:val="00AB2B0D"/>
    <w:rsid w:val="00AB58AD"/>
    <w:rsid w:val="00AB5D84"/>
    <w:rsid w:val="00AC137E"/>
    <w:rsid w:val="00AC64AA"/>
    <w:rsid w:val="00AC6D60"/>
    <w:rsid w:val="00AC7A8A"/>
    <w:rsid w:val="00AD170B"/>
    <w:rsid w:val="00AD1899"/>
    <w:rsid w:val="00AD2449"/>
    <w:rsid w:val="00AD24A3"/>
    <w:rsid w:val="00AD3619"/>
    <w:rsid w:val="00AD3A5C"/>
    <w:rsid w:val="00AD64D7"/>
    <w:rsid w:val="00AD679F"/>
    <w:rsid w:val="00AD72C4"/>
    <w:rsid w:val="00AD798A"/>
    <w:rsid w:val="00AE0F3B"/>
    <w:rsid w:val="00AE146E"/>
    <w:rsid w:val="00AE47CE"/>
    <w:rsid w:val="00AE5249"/>
    <w:rsid w:val="00AE5F5F"/>
    <w:rsid w:val="00AF0828"/>
    <w:rsid w:val="00AF10AA"/>
    <w:rsid w:val="00AF3000"/>
    <w:rsid w:val="00AF36FA"/>
    <w:rsid w:val="00AF5138"/>
    <w:rsid w:val="00B00859"/>
    <w:rsid w:val="00B00879"/>
    <w:rsid w:val="00B00BD6"/>
    <w:rsid w:val="00B0303C"/>
    <w:rsid w:val="00B040B0"/>
    <w:rsid w:val="00B041BF"/>
    <w:rsid w:val="00B055EC"/>
    <w:rsid w:val="00B05BF0"/>
    <w:rsid w:val="00B05DEE"/>
    <w:rsid w:val="00B06A40"/>
    <w:rsid w:val="00B078EA"/>
    <w:rsid w:val="00B1002D"/>
    <w:rsid w:val="00B133B3"/>
    <w:rsid w:val="00B16A27"/>
    <w:rsid w:val="00B17197"/>
    <w:rsid w:val="00B175FA"/>
    <w:rsid w:val="00B20F90"/>
    <w:rsid w:val="00B2178E"/>
    <w:rsid w:val="00B21F03"/>
    <w:rsid w:val="00B2227C"/>
    <w:rsid w:val="00B2269E"/>
    <w:rsid w:val="00B22AAD"/>
    <w:rsid w:val="00B23F40"/>
    <w:rsid w:val="00B25853"/>
    <w:rsid w:val="00B26E15"/>
    <w:rsid w:val="00B273DA"/>
    <w:rsid w:val="00B30604"/>
    <w:rsid w:val="00B311B4"/>
    <w:rsid w:val="00B31F45"/>
    <w:rsid w:val="00B3388E"/>
    <w:rsid w:val="00B35592"/>
    <w:rsid w:val="00B35A06"/>
    <w:rsid w:val="00B374E1"/>
    <w:rsid w:val="00B41C6C"/>
    <w:rsid w:val="00B42CCB"/>
    <w:rsid w:val="00B43164"/>
    <w:rsid w:val="00B4509E"/>
    <w:rsid w:val="00B45806"/>
    <w:rsid w:val="00B467D0"/>
    <w:rsid w:val="00B468E7"/>
    <w:rsid w:val="00B47099"/>
    <w:rsid w:val="00B474A1"/>
    <w:rsid w:val="00B47CDD"/>
    <w:rsid w:val="00B514FE"/>
    <w:rsid w:val="00B567BA"/>
    <w:rsid w:val="00B6283E"/>
    <w:rsid w:val="00B6388D"/>
    <w:rsid w:val="00B63C48"/>
    <w:rsid w:val="00B63C49"/>
    <w:rsid w:val="00B64814"/>
    <w:rsid w:val="00B65E5C"/>
    <w:rsid w:val="00B70D0D"/>
    <w:rsid w:val="00B7234C"/>
    <w:rsid w:val="00B73255"/>
    <w:rsid w:val="00B734A2"/>
    <w:rsid w:val="00B7499E"/>
    <w:rsid w:val="00B74C61"/>
    <w:rsid w:val="00B76D07"/>
    <w:rsid w:val="00B8017D"/>
    <w:rsid w:val="00B8110C"/>
    <w:rsid w:val="00B82916"/>
    <w:rsid w:val="00B847A6"/>
    <w:rsid w:val="00B85C2E"/>
    <w:rsid w:val="00B85CC5"/>
    <w:rsid w:val="00B90F83"/>
    <w:rsid w:val="00B92727"/>
    <w:rsid w:val="00B933BB"/>
    <w:rsid w:val="00B93A38"/>
    <w:rsid w:val="00B94874"/>
    <w:rsid w:val="00B94A66"/>
    <w:rsid w:val="00B963BF"/>
    <w:rsid w:val="00B97929"/>
    <w:rsid w:val="00BA152B"/>
    <w:rsid w:val="00BA1D51"/>
    <w:rsid w:val="00BA31A7"/>
    <w:rsid w:val="00BA381D"/>
    <w:rsid w:val="00BA39E3"/>
    <w:rsid w:val="00BA4049"/>
    <w:rsid w:val="00BA59C2"/>
    <w:rsid w:val="00BA6180"/>
    <w:rsid w:val="00BB16FD"/>
    <w:rsid w:val="00BB1E43"/>
    <w:rsid w:val="00BB31D0"/>
    <w:rsid w:val="00BB3BDB"/>
    <w:rsid w:val="00BB4FA0"/>
    <w:rsid w:val="00BB6788"/>
    <w:rsid w:val="00BC17D7"/>
    <w:rsid w:val="00BC3E67"/>
    <w:rsid w:val="00BC67CE"/>
    <w:rsid w:val="00BD1953"/>
    <w:rsid w:val="00BD235D"/>
    <w:rsid w:val="00BD45A4"/>
    <w:rsid w:val="00BD461E"/>
    <w:rsid w:val="00BD4FB7"/>
    <w:rsid w:val="00BD5146"/>
    <w:rsid w:val="00BD542F"/>
    <w:rsid w:val="00BD62CF"/>
    <w:rsid w:val="00BE0FAB"/>
    <w:rsid w:val="00BE3CFD"/>
    <w:rsid w:val="00BE5068"/>
    <w:rsid w:val="00BE5AEA"/>
    <w:rsid w:val="00BE6BE9"/>
    <w:rsid w:val="00BE7077"/>
    <w:rsid w:val="00BE7080"/>
    <w:rsid w:val="00BF00C6"/>
    <w:rsid w:val="00BF04D1"/>
    <w:rsid w:val="00BF2F57"/>
    <w:rsid w:val="00BF46F5"/>
    <w:rsid w:val="00BF55BF"/>
    <w:rsid w:val="00BF5690"/>
    <w:rsid w:val="00C00099"/>
    <w:rsid w:val="00C04276"/>
    <w:rsid w:val="00C04899"/>
    <w:rsid w:val="00C0560B"/>
    <w:rsid w:val="00C056C0"/>
    <w:rsid w:val="00C10AF7"/>
    <w:rsid w:val="00C10D87"/>
    <w:rsid w:val="00C10E55"/>
    <w:rsid w:val="00C12BFA"/>
    <w:rsid w:val="00C13878"/>
    <w:rsid w:val="00C201A4"/>
    <w:rsid w:val="00C203D7"/>
    <w:rsid w:val="00C206E7"/>
    <w:rsid w:val="00C221BB"/>
    <w:rsid w:val="00C23368"/>
    <w:rsid w:val="00C23544"/>
    <w:rsid w:val="00C243EA"/>
    <w:rsid w:val="00C26272"/>
    <w:rsid w:val="00C27FAF"/>
    <w:rsid w:val="00C3135F"/>
    <w:rsid w:val="00C31B0A"/>
    <w:rsid w:val="00C330B9"/>
    <w:rsid w:val="00C33A67"/>
    <w:rsid w:val="00C3413C"/>
    <w:rsid w:val="00C34219"/>
    <w:rsid w:val="00C37044"/>
    <w:rsid w:val="00C378CF"/>
    <w:rsid w:val="00C4064F"/>
    <w:rsid w:val="00C40F84"/>
    <w:rsid w:val="00C40FEE"/>
    <w:rsid w:val="00C43F2F"/>
    <w:rsid w:val="00C444F6"/>
    <w:rsid w:val="00C45B54"/>
    <w:rsid w:val="00C464C0"/>
    <w:rsid w:val="00C46793"/>
    <w:rsid w:val="00C51E84"/>
    <w:rsid w:val="00C53399"/>
    <w:rsid w:val="00C5487E"/>
    <w:rsid w:val="00C6184C"/>
    <w:rsid w:val="00C6370A"/>
    <w:rsid w:val="00C6381E"/>
    <w:rsid w:val="00C641D8"/>
    <w:rsid w:val="00C66A88"/>
    <w:rsid w:val="00C67AB4"/>
    <w:rsid w:val="00C704EC"/>
    <w:rsid w:val="00C71E8F"/>
    <w:rsid w:val="00C7279A"/>
    <w:rsid w:val="00C739FF"/>
    <w:rsid w:val="00C75462"/>
    <w:rsid w:val="00C755BE"/>
    <w:rsid w:val="00C75607"/>
    <w:rsid w:val="00C75D46"/>
    <w:rsid w:val="00C763F5"/>
    <w:rsid w:val="00C7671A"/>
    <w:rsid w:val="00C802F1"/>
    <w:rsid w:val="00C83E18"/>
    <w:rsid w:val="00C85DCD"/>
    <w:rsid w:val="00C9037B"/>
    <w:rsid w:val="00C90520"/>
    <w:rsid w:val="00C90D4A"/>
    <w:rsid w:val="00C920CA"/>
    <w:rsid w:val="00C9379D"/>
    <w:rsid w:val="00C94E08"/>
    <w:rsid w:val="00C95152"/>
    <w:rsid w:val="00CA17DC"/>
    <w:rsid w:val="00CA28A5"/>
    <w:rsid w:val="00CA2B56"/>
    <w:rsid w:val="00CA2BC5"/>
    <w:rsid w:val="00CA3D5A"/>
    <w:rsid w:val="00CA4393"/>
    <w:rsid w:val="00CA6387"/>
    <w:rsid w:val="00CA6490"/>
    <w:rsid w:val="00CA6A75"/>
    <w:rsid w:val="00CA7243"/>
    <w:rsid w:val="00CB17A5"/>
    <w:rsid w:val="00CB36EA"/>
    <w:rsid w:val="00CB6157"/>
    <w:rsid w:val="00CB639F"/>
    <w:rsid w:val="00CB63C5"/>
    <w:rsid w:val="00CB699A"/>
    <w:rsid w:val="00CB763C"/>
    <w:rsid w:val="00CC389C"/>
    <w:rsid w:val="00CC7D11"/>
    <w:rsid w:val="00CD068B"/>
    <w:rsid w:val="00CD0CF5"/>
    <w:rsid w:val="00CD143A"/>
    <w:rsid w:val="00CD2A8C"/>
    <w:rsid w:val="00CD3FB5"/>
    <w:rsid w:val="00CD406E"/>
    <w:rsid w:val="00CD4B3B"/>
    <w:rsid w:val="00CD50A8"/>
    <w:rsid w:val="00CD5796"/>
    <w:rsid w:val="00CD7F62"/>
    <w:rsid w:val="00CE03F5"/>
    <w:rsid w:val="00CE0B02"/>
    <w:rsid w:val="00CE2896"/>
    <w:rsid w:val="00CE35B7"/>
    <w:rsid w:val="00CE3BA2"/>
    <w:rsid w:val="00CE4A23"/>
    <w:rsid w:val="00CE5625"/>
    <w:rsid w:val="00CE5636"/>
    <w:rsid w:val="00CF1528"/>
    <w:rsid w:val="00CF34F9"/>
    <w:rsid w:val="00CF42AC"/>
    <w:rsid w:val="00CF4552"/>
    <w:rsid w:val="00CF45EB"/>
    <w:rsid w:val="00CF657E"/>
    <w:rsid w:val="00D00EE1"/>
    <w:rsid w:val="00D01720"/>
    <w:rsid w:val="00D02181"/>
    <w:rsid w:val="00D03B51"/>
    <w:rsid w:val="00D0474D"/>
    <w:rsid w:val="00D055ED"/>
    <w:rsid w:val="00D05D28"/>
    <w:rsid w:val="00D1086C"/>
    <w:rsid w:val="00D10DD8"/>
    <w:rsid w:val="00D13B62"/>
    <w:rsid w:val="00D14F88"/>
    <w:rsid w:val="00D15382"/>
    <w:rsid w:val="00D158E5"/>
    <w:rsid w:val="00D15DC8"/>
    <w:rsid w:val="00D16AFC"/>
    <w:rsid w:val="00D214CE"/>
    <w:rsid w:val="00D21E80"/>
    <w:rsid w:val="00D21FEE"/>
    <w:rsid w:val="00D221BB"/>
    <w:rsid w:val="00D224EF"/>
    <w:rsid w:val="00D22F39"/>
    <w:rsid w:val="00D23853"/>
    <w:rsid w:val="00D25D08"/>
    <w:rsid w:val="00D25FDD"/>
    <w:rsid w:val="00D26AE8"/>
    <w:rsid w:val="00D27CA7"/>
    <w:rsid w:val="00D30412"/>
    <w:rsid w:val="00D3123C"/>
    <w:rsid w:val="00D313C4"/>
    <w:rsid w:val="00D315A4"/>
    <w:rsid w:val="00D36775"/>
    <w:rsid w:val="00D36CF4"/>
    <w:rsid w:val="00D415DD"/>
    <w:rsid w:val="00D43753"/>
    <w:rsid w:val="00D43E83"/>
    <w:rsid w:val="00D51306"/>
    <w:rsid w:val="00D541FC"/>
    <w:rsid w:val="00D5422B"/>
    <w:rsid w:val="00D552E4"/>
    <w:rsid w:val="00D56547"/>
    <w:rsid w:val="00D60614"/>
    <w:rsid w:val="00D630FF"/>
    <w:rsid w:val="00D6410F"/>
    <w:rsid w:val="00D64B46"/>
    <w:rsid w:val="00D66053"/>
    <w:rsid w:val="00D66FF1"/>
    <w:rsid w:val="00D727FC"/>
    <w:rsid w:val="00D74AE2"/>
    <w:rsid w:val="00D74EBD"/>
    <w:rsid w:val="00D76539"/>
    <w:rsid w:val="00D81620"/>
    <w:rsid w:val="00D83182"/>
    <w:rsid w:val="00D83904"/>
    <w:rsid w:val="00D84C18"/>
    <w:rsid w:val="00D85E5D"/>
    <w:rsid w:val="00D91E3C"/>
    <w:rsid w:val="00D9387E"/>
    <w:rsid w:val="00D9436B"/>
    <w:rsid w:val="00D9492B"/>
    <w:rsid w:val="00D97833"/>
    <w:rsid w:val="00DA1224"/>
    <w:rsid w:val="00DA1ACF"/>
    <w:rsid w:val="00DA2851"/>
    <w:rsid w:val="00DA563A"/>
    <w:rsid w:val="00DA6CF0"/>
    <w:rsid w:val="00DA71F7"/>
    <w:rsid w:val="00DA7704"/>
    <w:rsid w:val="00DB005D"/>
    <w:rsid w:val="00DB282B"/>
    <w:rsid w:val="00DB6134"/>
    <w:rsid w:val="00DB7478"/>
    <w:rsid w:val="00DC0F8F"/>
    <w:rsid w:val="00DC19FC"/>
    <w:rsid w:val="00DC2DE8"/>
    <w:rsid w:val="00DC40C1"/>
    <w:rsid w:val="00DC4668"/>
    <w:rsid w:val="00DD1819"/>
    <w:rsid w:val="00DD2BE6"/>
    <w:rsid w:val="00DD33BC"/>
    <w:rsid w:val="00DD3BE8"/>
    <w:rsid w:val="00DD6710"/>
    <w:rsid w:val="00DD6C28"/>
    <w:rsid w:val="00DD74F5"/>
    <w:rsid w:val="00DD752F"/>
    <w:rsid w:val="00DD7D6D"/>
    <w:rsid w:val="00DE0EBF"/>
    <w:rsid w:val="00DE207C"/>
    <w:rsid w:val="00DE24C7"/>
    <w:rsid w:val="00DE27A2"/>
    <w:rsid w:val="00DE303D"/>
    <w:rsid w:val="00DE61D0"/>
    <w:rsid w:val="00DF0913"/>
    <w:rsid w:val="00DF0FBD"/>
    <w:rsid w:val="00DF48C9"/>
    <w:rsid w:val="00DF4E31"/>
    <w:rsid w:val="00DF77AA"/>
    <w:rsid w:val="00E0202B"/>
    <w:rsid w:val="00E03BF0"/>
    <w:rsid w:val="00E06F7E"/>
    <w:rsid w:val="00E104E5"/>
    <w:rsid w:val="00E10B94"/>
    <w:rsid w:val="00E10CA9"/>
    <w:rsid w:val="00E10DB6"/>
    <w:rsid w:val="00E10E4E"/>
    <w:rsid w:val="00E13309"/>
    <w:rsid w:val="00E134D9"/>
    <w:rsid w:val="00E2169F"/>
    <w:rsid w:val="00E216B6"/>
    <w:rsid w:val="00E22724"/>
    <w:rsid w:val="00E2342D"/>
    <w:rsid w:val="00E251A9"/>
    <w:rsid w:val="00E26224"/>
    <w:rsid w:val="00E27082"/>
    <w:rsid w:val="00E27608"/>
    <w:rsid w:val="00E27A2C"/>
    <w:rsid w:val="00E3086E"/>
    <w:rsid w:val="00E33D0D"/>
    <w:rsid w:val="00E34C24"/>
    <w:rsid w:val="00E37703"/>
    <w:rsid w:val="00E409EE"/>
    <w:rsid w:val="00E4125A"/>
    <w:rsid w:val="00E442AF"/>
    <w:rsid w:val="00E454F3"/>
    <w:rsid w:val="00E45818"/>
    <w:rsid w:val="00E45BDD"/>
    <w:rsid w:val="00E45FFC"/>
    <w:rsid w:val="00E46BDD"/>
    <w:rsid w:val="00E4713B"/>
    <w:rsid w:val="00E47A65"/>
    <w:rsid w:val="00E5303A"/>
    <w:rsid w:val="00E5573D"/>
    <w:rsid w:val="00E6032F"/>
    <w:rsid w:val="00E633AC"/>
    <w:rsid w:val="00E64D85"/>
    <w:rsid w:val="00E66BD5"/>
    <w:rsid w:val="00E66E92"/>
    <w:rsid w:val="00E706B9"/>
    <w:rsid w:val="00E70BE7"/>
    <w:rsid w:val="00E72475"/>
    <w:rsid w:val="00E7287E"/>
    <w:rsid w:val="00E73D9A"/>
    <w:rsid w:val="00E74F56"/>
    <w:rsid w:val="00E800B5"/>
    <w:rsid w:val="00E81E55"/>
    <w:rsid w:val="00E8287C"/>
    <w:rsid w:val="00E829FA"/>
    <w:rsid w:val="00E83FF9"/>
    <w:rsid w:val="00E843D2"/>
    <w:rsid w:val="00E8465D"/>
    <w:rsid w:val="00E86B2F"/>
    <w:rsid w:val="00E90555"/>
    <w:rsid w:val="00E90696"/>
    <w:rsid w:val="00E906EC"/>
    <w:rsid w:val="00E90F55"/>
    <w:rsid w:val="00E911F6"/>
    <w:rsid w:val="00E9133C"/>
    <w:rsid w:val="00E9190D"/>
    <w:rsid w:val="00E920E4"/>
    <w:rsid w:val="00E92EF5"/>
    <w:rsid w:val="00E931CA"/>
    <w:rsid w:val="00E948B7"/>
    <w:rsid w:val="00E94ADA"/>
    <w:rsid w:val="00E962B5"/>
    <w:rsid w:val="00EA3932"/>
    <w:rsid w:val="00EA4128"/>
    <w:rsid w:val="00EA50BE"/>
    <w:rsid w:val="00EA523C"/>
    <w:rsid w:val="00EA5D07"/>
    <w:rsid w:val="00EA6934"/>
    <w:rsid w:val="00EB09B9"/>
    <w:rsid w:val="00EB0BF5"/>
    <w:rsid w:val="00EB1879"/>
    <w:rsid w:val="00EB46AE"/>
    <w:rsid w:val="00EB5997"/>
    <w:rsid w:val="00EB711F"/>
    <w:rsid w:val="00EC3833"/>
    <w:rsid w:val="00EC5254"/>
    <w:rsid w:val="00EC5AEE"/>
    <w:rsid w:val="00EC6707"/>
    <w:rsid w:val="00EC749F"/>
    <w:rsid w:val="00ED0DE9"/>
    <w:rsid w:val="00ED32FE"/>
    <w:rsid w:val="00ED3551"/>
    <w:rsid w:val="00ED3AB4"/>
    <w:rsid w:val="00ED499D"/>
    <w:rsid w:val="00ED599A"/>
    <w:rsid w:val="00EE1B24"/>
    <w:rsid w:val="00EE2D7B"/>
    <w:rsid w:val="00EE3394"/>
    <w:rsid w:val="00EE5225"/>
    <w:rsid w:val="00EE78C2"/>
    <w:rsid w:val="00EF1A84"/>
    <w:rsid w:val="00EF318C"/>
    <w:rsid w:val="00EF6BD7"/>
    <w:rsid w:val="00EF7090"/>
    <w:rsid w:val="00F03087"/>
    <w:rsid w:val="00F0425C"/>
    <w:rsid w:val="00F05E83"/>
    <w:rsid w:val="00F11A9A"/>
    <w:rsid w:val="00F125F8"/>
    <w:rsid w:val="00F12EA3"/>
    <w:rsid w:val="00F13B4D"/>
    <w:rsid w:val="00F13F4C"/>
    <w:rsid w:val="00F1590D"/>
    <w:rsid w:val="00F16F9D"/>
    <w:rsid w:val="00F202A2"/>
    <w:rsid w:val="00F20E28"/>
    <w:rsid w:val="00F21B71"/>
    <w:rsid w:val="00F22A9C"/>
    <w:rsid w:val="00F23178"/>
    <w:rsid w:val="00F235EC"/>
    <w:rsid w:val="00F26ABB"/>
    <w:rsid w:val="00F26ECD"/>
    <w:rsid w:val="00F27F27"/>
    <w:rsid w:val="00F30B63"/>
    <w:rsid w:val="00F31B4E"/>
    <w:rsid w:val="00F32B0B"/>
    <w:rsid w:val="00F3470C"/>
    <w:rsid w:val="00F372D8"/>
    <w:rsid w:val="00F3794C"/>
    <w:rsid w:val="00F40587"/>
    <w:rsid w:val="00F419A9"/>
    <w:rsid w:val="00F4324F"/>
    <w:rsid w:val="00F444C0"/>
    <w:rsid w:val="00F44BA2"/>
    <w:rsid w:val="00F46518"/>
    <w:rsid w:val="00F4684F"/>
    <w:rsid w:val="00F47B50"/>
    <w:rsid w:val="00F5053C"/>
    <w:rsid w:val="00F50B8D"/>
    <w:rsid w:val="00F53968"/>
    <w:rsid w:val="00F558E7"/>
    <w:rsid w:val="00F56E4A"/>
    <w:rsid w:val="00F60535"/>
    <w:rsid w:val="00F64343"/>
    <w:rsid w:val="00F64691"/>
    <w:rsid w:val="00F66236"/>
    <w:rsid w:val="00F66624"/>
    <w:rsid w:val="00F678D1"/>
    <w:rsid w:val="00F7113D"/>
    <w:rsid w:val="00F713A9"/>
    <w:rsid w:val="00F72BFF"/>
    <w:rsid w:val="00F730BE"/>
    <w:rsid w:val="00F75078"/>
    <w:rsid w:val="00F76D73"/>
    <w:rsid w:val="00F76D76"/>
    <w:rsid w:val="00F8003E"/>
    <w:rsid w:val="00F81E59"/>
    <w:rsid w:val="00F8232D"/>
    <w:rsid w:val="00F82A14"/>
    <w:rsid w:val="00F8590A"/>
    <w:rsid w:val="00F864A9"/>
    <w:rsid w:val="00F87769"/>
    <w:rsid w:val="00F900DE"/>
    <w:rsid w:val="00F928BA"/>
    <w:rsid w:val="00F9307E"/>
    <w:rsid w:val="00F968F5"/>
    <w:rsid w:val="00FA315E"/>
    <w:rsid w:val="00FA36BD"/>
    <w:rsid w:val="00FA4A65"/>
    <w:rsid w:val="00FA58F8"/>
    <w:rsid w:val="00FA73F0"/>
    <w:rsid w:val="00FA76F4"/>
    <w:rsid w:val="00FB3870"/>
    <w:rsid w:val="00FB45BD"/>
    <w:rsid w:val="00FB601F"/>
    <w:rsid w:val="00FB7946"/>
    <w:rsid w:val="00FC3559"/>
    <w:rsid w:val="00FC379D"/>
    <w:rsid w:val="00FC6915"/>
    <w:rsid w:val="00FC7379"/>
    <w:rsid w:val="00FD089C"/>
    <w:rsid w:val="00FD282A"/>
    <w:rsid w:val="00FD4345"/>
    <w:rsid w:val="00FD47B4"/>
    <w:rsid w:val="00FD4B69"/>
    <w:rsid w:val="00FD7A76"/>
    <w:rsid w:val="00FE2B23"/>
    <w:rsid w:val="00FE3DB0"/>
    <w:rsid w:val="00FE43AB"/>
    <w:rsid w:val="00FE503D"/>
    <w:rsid w:val="00FE558B"/>
    <w:rsid w:val="00FE62F5"/>
    <w:rsid w:val="00FF1464"/>
    <w:rsid w:val="00FF2575"/>
    <w:rsid w:val="00FF7B2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sz w:val="22"/>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BDC"/>
    <w:rPr>
      <w:rFonts w:eastAsia="Times New Roman" w:cs="Times New Roman"/>
      <w:i/>
      <w:sz w:val="20"/>
      <w:szCs w:val="20"/>
      <w:lang w:val="es-MX" w:eastAsia="es-MX"/>
    </w:rPr>
  </w:style>
  <w:style w:type="paragraph" w:styleId="Ttulo1">
    <w:name w:val="heading 1"/>
    <w:basedOn w:val="Normal"/>
    <w:next w:val="Normal"/>
    <w:link w:val="Ttulo1Car"/>
    <w:uiPriority w:val="99"/>
    <w:qFormat/>
    <w:rsid w:val="004C1BDC"/>
    <w:pPr>
      <w:keepNext/>
      <w:widowControl w:val="0"/>
      <w:tabs>
        <w:tab w:val="left" w:pos="-720"/>
        <w:tab w:val="left" w:pos="1152"/>
      </w:tabs>
      <w:jc w:val="center"/>
      <w:outlineLvl w:val="0"/>
    </w:pPr>
    <w:rPr>
      <w:b/>
      <w:sz w:val="28"/>
      <w:lang w:val="es-ES_tradnl"/>
    </w:rPr>
  </w:style>
  <w:style w:type="paragraph" w:styleId="Ttulo2">
    <w:name w:val="heading 2"/>
    <w:basedOn w:val="Normal"/>
    <w:next w:val="Normal"/>
    <w:link w:val="Ttulo2Car"/>
    <w:uiPriority w:val="99"/>
    <w:qFormat/>
    <w:rsid w:val="004C1BDC"/>
    <w:pPr>
      <w:keepNext/>
      <w:jc w:val="center"/>
      <w:outlineLvl w:val="1"/>
    </w:pPr>
  </w:style>
  <w:style w:type="paragraph" w:styleId="Ttulo3">
    <w:name w:val="heading 3"/>
    <w:basedOn w:val="Normal"/>
    <w:next w:val="Normal"/>
    <w:link w:val="Ttulo3Car"/>
    <w:uiPriority w:val="99"/>
    <w:qFormat/>
    <w:rsid w:val="004C1BDC"/>
    <w:pPr>
      <w:keepNext/>
      <w:widowControl w:val="0"/>
      <w:ind w:left="709"/>
      <w:jc w:val="both"/>
      <w:outlineLvl w:val="2"/>
    </w:pPr>
    <w:rPr>
      <w:b/>
      <w:i w:val="0"/>
      <w:sz w:val="16"/>
      <w:lang w:val="es-ES_tradnl"/>
    </w:rPr>
  </w:style>
  <w:style w:type="paragraph" w:styleId="Ttulo4">
    <w:name w:val="heading 4"/>
    <w:basedOn w:val="Normal"/>
    <w:next w:val="Normal"/>
    <w:link w:val="Ttulo4Car"/>
    <w:uiPriority w:val="99"/>
    <w:qFormat/>
    <w:rsid w:val="004C1BDC"/>
    <w:pPr>
      <w:keepNext/>
      <w:widowControl w:val="0"/>
      <w:jc w:val="both"/>
      <w:outlineLvl w:val="3"/>
    </w:pPr>
    <w:rPr>
      <w:b/>
      <w:sz w:val="16"/>
      <w:lang w:val="es-ES_tradnl"/>
    </w:rPr>
  </w:style>
  <w:style w:type="paragraph" w:styleId="Ttulo5">
    <w:name w:val="heading 5"/>
    <w:basedOn w:val="Normal"/>
    <w:next w:val="Normal"/>
    <w:link w:val="Ttulo5Car"/>
    <w:uiPriority w:val="99"/>
    <w:qFormat/>
    <w:rsid w:val="004C1BDC"/>
    <w:pPr>
      <w:keepNext/>
      <w:widowControl w:val="0"/>
      <w:jc w:val="center"/>
      <w:outlineLvl w:val="4"/>
    </w:pPr>
    <w:rPr>
      <w:sz w:val="24"/>
      <w:lang w:val="es-ES_tradnl"/>
    </w:rPr>
  </w:style>
  <w:style w:type="paragraph" w:styleId="Ttulo6">
    <w:name w:val="heading 6"/>
    <w:basedOn w:val="Normal"/>
    <w:next w:val="Normal"/>
    <w:link w:val="Ttulo6Car"/>
    <w:uiPriority w:val="99"/>
    <w:qFormat/>
    <w:rsid w:val="004C1BDC"/>
    <w:pPr>
      <w:keepNext/>
      <w:jc w:val="both"/>
      <w:outlineLvl w:val="5"/>
    </w:pPr>
    <w:rPr>
      <w:b/>
      <w:i w:val="0"/>
    </w:rPr>
  </w:style>
  <w:style w:type="paragraph" w:styleId="Ttulo7">
    <w:name w:val="heading 7"/>
    <w:basedOn w:val="Normal"/>
    <w:next w:val="Normal"/>
    <w:link w:val="Ttulo7Car"/>
    <w:uiPriority w:val="99"/>
    <w:qFormat/>
    <w:rsid w:val="004C1BDC"/>
    <w:pPr>
      <w:keepNext/>
      <w:jc w:val="center"/>
      <w:outlineLvl w:val="6"/>
    </w:pPr>
    <w:rPr>
      <w:b/>
      <w:i w:val="0"/>
      <w:color w:val="0000FF"/>
      <w:sz w:val="18"/>
    </w:rPr>
  </w:style>
  <w:style w:type="paragraph" w:styleId="Ttulo8">
    <w:name w:val="heading 8"/>
    <w:basedOn w:val="Normal"/>
    <w:next w:val="Normal"/>
    <w:link w:val="Ttulo8Car"/>
    <w:uiPriority w:val="99"/>
    <w:qFormat/>
    <w:rsid w:val="004C1BDC"/>
    <w:pPr>
      <w:keepNext/>
      <w:ind w:left="720" w:hanging="720"/>
      <w:jc w:val="both"/>
      <w:outlineLvl w:val="7"/>
    </w:pPr>
    <w:rPr>
      <w:b/>
      <w:i w:val="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4C1BDC"/>
    <w:rPr>
      <w:rFonts w:eastAsia="Times New Roman" w:cs="Times New Roman"/>
      <w:b/>
      <w:i/>
      <w:sz w:val="20"/>
      <w:szCs w:val="20"/>
      <w:lang w:val="es-ES_tradnl" w:eastAsia="es-MX"/>
    </w:rPr>
  </w:style>
  <w:style w:type="character" w:customStyle="1" w:styleId="Ttulo2Car">
    <w:name w:val="Título 2 Car"/>
    <w:basedOn w:val="Fuentedeprrafopredeter"/>
    <w:link w:val="Ttulo2"/>
    <w:uiPriority w:val="99"/>
    <w:locked/>
    <w:rsid w:val="004C1BDC"/>
    <w:rPr>
      <w:rFonts w:eastAsia="Times New Roman" w:cs="Times New Roman"/>
      <w:i/>
      <w:sz w:val="20"/>
      <w:szCs w:val="20"/>
      <w:lang w:eastAsia="es-MX"/>
    </w:rPr>
  </w:style>
  <w:style w:type="character" w:customStyle="1" w:styleId="Ttulo3Car">
    <w:name w:val="Título 3 Car"/>
    <w:basedOn w:val="Fuentedeprrafopredeter"/>
    <w:link w:val="Ttulo3"/>
    <w:uiPriority w:val="99"/>
    <w:locked/>
    <w:rsid w:val="004C1BDC"/>
    <w:rPr>
      <w:rFonts w:eastAsia="Times New Roman" w:cs="Times New Roman"/>
      <w:b/>
      <w:sz w:val="20"/>
      <w:szCs w:val="20"/>
      <w:lang w:val="es-ES_tradnl" w:eastAsia="es-MX"/>
    </w:rPr>
  </w:style>
  <w:style w:type="character" w:customStyle="1" w:styleId="Ttulo4Car">
    <w:name w:val="Título 4 Car"/>
    <w:basedOn w:val="Fuentedeprrafopredeter"/>
    <w:link w:val="Ttulo4"/>
    <w:uiPriority w:val="99"/>
    <w:locked/>
    <w:rsid w:val="004C1BDC"/>
    <w:rPr>
      <w:rFonts w:eastAsia="Times New Roman" w:cs="Times New Roman"/>
      <w:b/>
      <w:i/>
      <w:sz w:val="20"/>
      <w:szCs w:val="20"/>
      <w:lang w:val="es-ES_tradnl" w:eastAsia="es-MX"/>
    </w:rPr>
  </w:style>
  <w:style w:type="character" w:customStyle="1" w:styleId="Ttulo5Car">
    <w:name w:val="Título 5 Car"/>
    <w:basedOn w:val="Fuentedeprrafopredeter"/>
    <w:link w:val="Ttulo5"/>
    <w:uiPriority w:val="99"/>
    <w:locked/>
    <w:rsid w:val="004C1BDC"/>
    <w:rPr>
      <w:rFonts w:eastAsia="Times New Roman" w:cs="Times New Roman"/>
      <w:i/>
      <w:sz w:val="20"/>
      <w:szCs w:val="20"/>
      <w:lang w:val="es-ES_tradnl" w:eastAsia="es-MX"/>
    </w:rPr>
  </w:style>
  <w:style w:type="character" w:customStyle="1" w:styleId="Ttulo6Car">
    <w:name w:val="Título 6 Car"/>
    <w:basedOn w:val="Fuentedeprrafopredeter"/>
    <w:link w:val="Ttulo6"/>
    <w:uiPriority w:val="99"/>
    <w:locked/>
    <w:rsid w:val="004C1BDC"/>
    <w:rPr>
      <w:rFonts w:eastAsia="Times New Roman" w:cs="Times New Roman"/>
      <w:b/>
      <w:sz w:val="20"/>
      <w:szCs w:val="20"/>
      <w:lang w:eastAsia="es-MX"/>
    </w:rPr>
  </w:style>
  <w:style w:type="character" w:customStyle="1" w:styleId="Ttulo7Car">
    <w:name w:val="Título 7 Car"/>
    <w:basedOn w:val="Fuentedeprrafopredeter"/>
    <w:link w:val="Ttulo7"/>
    <w:uiPriority w:val="99"/>
    <w:locked/>
    <w:rsid w:val="004C1BDC"/>
    <w:rPr>
      <w:rFonts w:eastAsia="Times New Roman" w:cs="Times New Roman"/>
      <w:b/>
      <w:color w:val="0000FF"/>
      <w:sz w:val="20"/>
      <w:szCs w:val="20"/>
      <w:lang w:eastAsia="es-MX"/>
    </w:rPr>
  </w:style>
  <w:style w:type="character" w:customStyle="1" w:styleId="Ttulo8Car">
    <w:name w:val="Título 8 Car"/>
    <w:basedOn w:val="Fuentedeprrafopredeter"/>
    <w:link w:val="Ttulo8"/>
    <w:uiPriority w:val="99"/>
    <w:locked/>
    <w:rsid w:val="004C1BDC"/>
    <w:rPr>
      <w:rFonts w:eastAsia="Times New Roman" w:cs="Times New Roman"/>
      <w:b/>
      <w:sz w:val="20"/>
      <w:szCs w:val="20"/>
      <w:lang w:eastAsia="es-MX"/>
    </w:rPr>
  </w:style>
  <w:style w:type="paragraph" w:styleId="Encabezado">
    <w:name w:val="header"/>
    <w:basedOn w:val="Normal"/>
    <w:link w:val="EncabezadoCar"/>
    <w:uiPriority w:val="99"/>
    <w:rsid w:val="004C1BDC"/>
    <w:pPr>
      <w:tabs>
        <w:tab w:val="center" w:pos="4252"/>
        <w:tab w:val="right" w:pos="8504"/>
      </w:tabs>
    </w:pPr>
  </w:style>
  <w:style w:type="character" w:customStyle="1" w:styleId="EncabezadoCar">
    <w:name w:val="Encabezado Car"/>
    <w:basedOn w:val="Fuentedeprrafopredeter"/>
    <w:link w:val="Encabezado"/>
    <w:uiPriority w:val="99"/>
    <w:locked/>
    <w:rsid w:val="004C1BDC"/>
    <w:rPr>
      <w:rFonts w:eastAsia="Times New Roman" w:cs="Times New Roman"/>
      <w:i/>
      <w:sz w:val="20"/>
      <w:szCs w:val="20"/>
      <w:lang w:eastAsia="es-MX"/>
    </w:rPr>
  </w:style>
  <w:style w:type="paragraph" w:styleId="Piedepgina">
    <w:name w:val="footer"/>
    <w:basedOn w:val="Normal"/>
    <w:link w:val="PiedepginaCar"/>
    <w:uiPriority w:val="99"/>
    <w:rsid w:val="004C1BDC"/>
    <w:pPr>
      <w:tabs>
        <w:tab w:val="center" w:pos="4252"/>
        <w:tab w:val="right" w:pos="8504"/>
      </w:tabs>
    </w:pPr>
  </w:style>
  <w:style w:type="character" w:customStyle="1" w:styleId="PiedepginaCar">
    <w:name w:val="Pie de página Car"/>
    <w:basedOn w:val="Fuentedeprrafopredeter"/>
    <w:link w:val="Piedepgina"/>
    <w:uiPriority w:val="99"/>
    <w:locked/>
    <w:rsid w:val="004C1BDC"/>
    <w:rPr>
      <w:rFonts w:eastAsia="Times New Roman" w:cs="Times New Roman"/>
      <w:i/>
      <w:sz w:val="20"/>
      <w:szCs w:val="20"/>
      <w:lang w:eastAsia="es-MX"/>
    </w:rPr>
  </w:style>
  <w:style w:type="paragraph" w:customStyle="1" w:styleId="Textoindependiente21">
    <w:name w:val="Texto independiente 21"/>
    <w:basedOn w:val="Normal"/>
    <w:uiPriority w:val="99"/>
    <w:rsid w:val="004C1BDC"/>
    <w:pPr>
      <w:widowControl w:val="0"/>
      <w:ind w:left="1134"/>
      <w:jc w:val="both"/>
    </w:pPr>
    <w:rPr>
      <w:lang w:val="es-ES_tradnl"/>
    </w:rPr>
  </w:style>
  <w:style w:type="paragraph" w:customStyle="1" w:styleId="Textoindependiente31">
    <w:name w:val="Texto independiente 31"/>
    <w:basedOn w:val="Normal"/>
    <w:uiPriority w:val="99"/>
    <w:rsid w:val="004C1BDC"/>
    <w:pPr>
      <w:widowControl w:val="0"/>
      <w:jc w:val="both"/>
    </w:pPr>
    <w:rPr>
      <w:sz w:val="16"/>
      <w:lang w:val="es-ES_tradnl"/>
    </w:rPr>
  </w:style>
  <w:style w:type="paragraph" w:customStyle="1" w:styleId="ROMANOS">
    <w:name w:val="ROMANOS"/>
    <w:basedOn w:val="Normal"/>
    <w:link w:val="ROMANOSCar"/>
    <w:uiPriority w:val="99"/>
    <w:rsid w:val="004C1BDC"/>
    <w:pPr>
      <w:spacing w:after="101" w:line="216" w:lineRule="atLeast"/>
      <w:ind w:left="810" w:hanging="540"/>
      <w:jc w:val="both"/>
    </w:pPr>
    <w:rPr>
      <w:sz w:val="18"/>
      <w:lang w:val="es-ES_tradnl"/>
    </w:rPr>
  </w:style>
  <w:style w:type="character" w:customStyle="1" w:styleId="ROMANOSCar">
    <w:name w:val="ROMANOS Car"/>
    <w:basedOn w:val="Fuentedeprrafopredeter"/>
    <w:link w:val="ROMANOS"/>
    <w:uiPriority w:val="99"/>
    <w:locked/>
    <w:rsid w:val="004C1BDC"/>
    <w:rPr>
      <w:rFonts w:eastAsia="Times New Roman" w:cs="Times New Roman"/>
      <w:i/>
      <w:sz w:val="20"/>
      <w:szCs w:val="20"/>
      <w:lang w:val="es-ES_tradnl" w:eastAsia="es-MX"/>
    </w:rPr>
  </w:style>
  <w:style w:type="paragraph" w:customStyle="1" w:styleId="INCISO">
    <w:name w:val="INCISO"/>
    <w:basedOn w:val="Normal"/>
    <w:uiPriority w:val="99"/>
    <w:rsid w:val="004C1BDC"/>
    <w:pPr>
      <w:tabs>
        <w:tab w:val="left" w:pos="1152"/>
      </w:tabs>
      <w:spacing w:after="101" w:line="216" w:lineRule="atLeast"/>
      <w:ind w:left="1152" w:hanging="432"/>
      <w:jc w:val="both"/>
    </w:pPr>
    <w:rPr>
      <w:i w:val="0"/>
      <w:sz w:val="18"/>
      <w:lang w:val="es-ES_tradnl"/>
    </w:rPr>
  </w:style>
  <w:style w:type="paragraph" w:styleId="Sangradetextonormal">
    <w:name w:val="Body Text Indent"/>
    <w:basedOn w:val="Normal"/>
    <w:link w:val="SangradetextonormalCar"/>
    <w:uiPriority w:val="99"/>
    <w:rsid w:val="004C1BDC"/>
    <w:pPr>
      <w:widowControl w:val="0"/>
      <w:ind w:left="709" w:hanging="709"/>
      <w:jc w:val="both"/>
    </w:pPr>
    <w:rPr>
      <w:lang w:val="es-ES_tradnl"/>
    </w:rPr>
  </w:style>
  <w:style w:type="character" w:customStyle="1" w:styleId="SangradetextonormalCar">
    <w:name w:val="Sangría de texto normal Car"/>
    <w:basedOn w:val="Fuentedeprrafopredeter"/>
    <w:link w:val="Sangradetextonormal"/>
    <w:uiPriority w:val="99"/>
    <w:locked/>
    <w:rsid w:val="004C1BDC"/>
    <w:rPr>
      <w:rFonts w:eastAsia="Times New Roman" w:cs="Times New Roman"/>
      <w:i/>
      <w:sz w:val="20"/>
      <w:szCs w:val="20"/>
      <w:lang w:val="es-ES_tradnl" w:eastAsia="es-MX"/>
    </w:rPr>
  </w:style>
  <w:style w:type="paragraph" w:customStyle="1" w:styleId="Sangra2detindependiente1">
    <w:name w:val="Sangría 2 de t. independiente1"/>
    <w:basedOn w:val="Normal"/>
    <w:uiPriority w:val="99"/>
    <w:rsid w:val="004C1BDC"/>
    <w:pPr>
      <w:widowControl w:val="0"/>
      <w:ind w:left="1134"/>
      <w:jc w:val="both"/>
    </w:pPr>
    <w:rPr>
      <w:b/>
      <w:i w:val="0"/>
      <w:sz w:val="16"/>
      <w:lang w:val="es-ES_tradnl"/>
    </w:rPr>
  </w:style>
  <w:style w:type="paragraph" w:styleId="Textoindependiente2">
    <w:name w:val="Body Text 2"/>
    <w:basedOn w:val="Normal"/>
    <w:link w:val="Textoindependiente2Car"/>
    <w:uiPriority w:val="99"/>
    <w:rsid w:val="004C1BDC"/>
    <w:pPr>
      <w:widowControl w:val="0"/>
      <w:jc w:val="both"/>
    </w:pPr>
    <w:rPr>
      <w:b/>
      <w:u w:val="single"/>
      <w:lang w:val="es-ES_tradnl"/>
    </w:rPr>
  </w:style>
  <w:style w:type="character" w:customStyle="1" w:styleId="Textoindependiente2Car">
    <w:name w:val="Texto independiente 2 Car"/>
    <w:basedOn w:val="Fuentedeprrafopredeter"/>
    <w:link w:val="Textoindependiente2"/>
    <w:uiPriority w:val="99"/>
    <w:locked/>
    <w:rsid w:val="004C1BDC"/>
    <w:rPr>
      <w:rFonts w:eastAsia="Times New Roman" w:cs="Times New Roman"/>
      <w:b/>
      <w:i/>
      <w:sz w:val="20"/>
      <w:szCs w:val="20"/>
      <w:u w:val="single"/>
      <w:lang w:val="es-ES_tradnl" w:eastAsia="es-MX"/>
    </w:rPr>
  </w:style>
  <w:style w:type="paragraph" w:customStyle="1" w:styleId="texto">
    <w:name w:val="texto"/>
    <w:basedOn w:val="Normal"/>
    <w:uiPriority w:val="99"/>
    <w:rsid w:val="004C1BDC"/>
    <w:pPr>
      <w:spacing w:after="101" w:line="216" w:lineRule="atLeast"/>
      <w:ind w:firstLine="288"/>
      <w:jc w:val="both"/>
    </w:pPr>
    <w:rPr>
      <w:sz w:val="18"/>
      <w:lang w:val="es-ES_tradnl"/>
    </w:rPr>
  </w:style>
  <w:style w:type="paragraph" w:styleId="Textoindependiente">
    <w:name w:val="Body Text"/>
    <w:basedOn w:val="Normal"/>
    <w:link w:val="TextoindependienteCar"/>
    <w:uiPriority w:val="99"/>
    <w:rsid w:val="004C1BDC"/>
    <w:pPr>
      <w:widowControl w:val="0"/>
      <w:jc w:val="both"/>
    </w:pPr>
    <w:rPr>
      <w:lang w:val="es-ES_tradnl"/>
    </w:rPr>
  </w:style>
  <w:style w:type="character" w:customStyle="1" w:styleId="TextoindependienteCar">
    <w:name w:val="Texto independiente Car"/>
    <w:basedOn w:val="Fuentedeprrafopredeter"/>
    <w:link w:val="Textoindependiente"/>
    <w:uiPriority w:val="99"/>
    <w:locked/>
    <w:rsid w:val="004C1BDC"/>
    <w:rPr>
      <w:rFonts w:eastAsia="Times New Roman" w:cs="Times New Roman"/>
      <w:i/>
      <w:sz w:val="20"/>
      <w:szCs w:val="20"/>
      <w:lang w:val="es-ES_tradnl" w:eastAsia="es-MX"/>
    </w:rPr>
  </w:style>
  <w:style w:type="paragraph" w:customStyle="1" w:styleId="Sangra3detindependiente1">
    <w:name w:val="Sangría 3 de t. independiente1"/>
    <w:basedOn w:val="Normal"/>
    <w:uiPriority w:val="99"/>
    <w:rsid w:val="004C1BDC"/>
    <w:pPr>
      <w:widowControl w:val="0"/>
      <w:ind w:left="1134"/>
      <w:jc w:val="both"/>
    </w:pPr>
    <w:rPr>
      <w:i w:val="0"/>
      <w:sz w:val="16"/>
    </w:rPr>
  </w:style>
  <w:style w:type="paragraph" w:styleId="Textoindependiente3">
    <w:name w:val="Body Text 3"/>
    <w:basedOn w:val="Normal"/>
    <w:link w:val="Textoindependiente3Car"/>
    <w:uiPriority w:val="99"/>
    <w:rsid w:val="004C1BDC"/>
    <w:pPr>
      <w:widowControl w:val="0"/>
      <w:jc w:val="both"/>
    </w:pPr>
    <w:rPr>
      <w:b/>
      <w:lang w:val="es-ES_tradnl"/>
    </w:rPr>
  </w:style>
  <w:style w:type="character" w:customStyle="1" w:styleId="Textoindependiente3Car">
    <w:name w:val="Texto independiente 3 Car"/>
    <w:basedOn w:val="Fuentedeprrafopredeter"/>
    <w:link w:val="Textoindependiente3"/>
    <w:uiPriority w:val="99"/>
    <w:locked/>
    <w:rsid w:val="004C1BDC"/>
    <w:rPr>
      <w:rFonts w:eastAsia="Times New Roman" w:cs="Times New Roman"/>
      <w:b/>
      <w:i/>
      <w:sz w:val="20"/>
      <w:szCs w:val="20"/>
      <w:lang w:val="es-ES_tradnl" w:eastAsia="es-MX"/>
    </w:rPr>
  </w:style>
  <w:style w:type="character" w:styleId="Nmerodepgina">
    <w:name w:val="page number"/>
    <w:basedOn w:val="Fuentedeprrafopredeter"/>
    <w:uiPriority w:val="99"/>
    <w:rsid w:val="004C1BDC"/>
    <w:rPr>
      <w:rFonts w:cs="Times New Roman"/>
    </w:rPr>
  </w:style>
  <w:style w:type="paragraph" w:styleId="Textonotapie">
    <w:name w:val="footnote text"/>
    <w:basedOn w:val="Normal"/>
    <w:link w:val="TextonotapieCar"/>
    <w:uiPriority w:val="99"/>
    <w:semiHidden/>
    <w:rsid w:val="004C1BDC"/>
    <w:rPr>
      <w:rFonts w:ascii="Times New Roman" w:hAnsi="Times New Roman"/>
      <w:i w:val="0"/>
      <w:lang w:val="es-ES_tradnl"/>
    </w:rPr>
  </w:style>
  <w:style w:type="character" w:customStyle="1" w:styleId="TextonotapieCar">
    <w:name w:val="Texto nota pie Car"/>
    <w:basedOn w:val="Fuentedeprrafopredeter"/>
    <w:link w:val="Textonotapie"/>
    <w:uiPriority w:val="99"/>
    <w:semiHidden/>
    <w:locked/>
    <w:rsid w:val="004C1BDC"/>
    <w:rPr>
      <w:rFonts w:ascii="Times New Roman" w:hAnsi="Times New Roman" w:cs="Times New Roman"/>
      <w:sz w:val="20"/>
      <w:szCs w:val="20"/>
      <w:lang w:val="es-ES_tradnl" w:eastAsia="es-MX"/>
    </w:rPr>
  </w:style>
  <w:style w:type="paragraph" w:styleId="Ttulo">
    <w:name w:val="Title"/>
    <w:basedOn w:val="Normal"/>
    <w:link w:val="TtuloCar"/>
    <w:uiPriority w:val="99"/>
    <w:qFormat/>
    <w:rsid w:val="004C1BDC"/>
    <w:pPr>
      <w:spacing w:after="120"/>
      <w:jc w:val="center"/>
      <w:outlineLvl w:val="0"/>
    </w:pPr>
    <w:rPr>
      <w:b/>
      <w:i w:val="0"/>
      <w:sz w:val="28"/>
      <w:lang w:eastAsia="es-ES"/>
    </w:rPr>
  </w:style>
  <w:style w:type="character" w:customStyle="1" w:styleId="TtuloCar">
    <w:name w:val="Título Car"/>
    <w:basedOn w:val="Fuentedeprrafopredeter"/>
    <w:link w:val="Ttulo"/>
    <w:uiPriority w:val="99"/>
    <w:locked/>
    <w:rsid w:val="004C1BDC"/>
    <w:rPr>
      <w:rFonts w:eastAsia="Times New Roman" w:cs="Times New Roman"/>
      <w:b/>
      <w:sz w:val="20"/>
      <w:szCs w:val="20"/>
      <w:lang w:eastAsia="es-ES"/>
    </w:rPr>
  </w:style>
  <w:style w:type="paragraph" w:customStyle="1" w:styleId="a">
    <w:name w:val="a"/>
    <w:basedOn w:val="INCISO"/>
    <w:uiPriority w:val="99"/>
    <w:rsid w:val="004C1BDC"/>
    <w:pPr>
      <w:tabs>
        <w:tab w:val="clear" w:pos="1152"/>
      </w:tabs>
      <w:ind w:left="1620"/>
    </w:pPr>
    <w:rPr>
      <w:lang w:eastAsia="es-ES"/>
    </w:rPr>
  </w:style>
  <w:style w:type="paragraph" w:styleId="Sangra2detindependiente">
    <w:name w:val="Body Text Indent 2"/>
    <w:basedOn w:val="Normal"/>
    <w:link w:val="Sangra2detindependienteCar"/>
    <w:uiPriority w:val="99"/>
    <w:rsid w:val="004C1BDC"/>
    <w:pPr>
      <w:widowControl w:val="0"/>
      <w:ind w:left="1260" w:hanging="1260"/>
      <w:jc w:val="both"/>
    </w:pPr>
    <w:rPr>
      <w:b/>
      <w:bCs/>
      <w:i w:val="0"/>
    </w:rPr>
  </w:style>
  <w:style w:type="character" w:customStyle="1" w:styleId="Sangra2detindependienteCar">
    <w:name w:val="Sangría 2 de t. independiente Car"/>
    <w:basedOn w:val="Fuentedeprrafopredeter"/>
    <w:link w:val="Sangra2detindependiente"/>
    <w:uiPriority w:val="99"/>
    <w:locked/>
    <w:rsid w:val="004C1BDC"/>
    <w:rPr>
      <w:rFonts w:eastAsia="Times New Roman" w:cs="Times New Roman"/>
      <w:b/>
      <w:bCs/>
      <w:sz w:val="20"/>
      <w:szCs w:val="20"/>
      <w:lang w:eastAsia="es-MX"/>
    </w:rPr>
  </w:style>
  <w:style w:type="paragraph" w:styleId="Sangra3detindependiente">
    <w:name w:val="Body Text Indent 3"/>
    <w:basedOn w:val="Normal"/>
    <w:link w:val="Sangra3detindependienteCar"/>
    <w:uiPriority w:val="99"/>
    <w:rsid w:val="004C1BDC"/>
    <w:pPr>
      <w:tabs>
        <w:tab w:val="left" w:pos="-720"/>
        <w:tab w:val="left" w:pos="1260"/>
      </w:tabs>
      <w:ind w:left="1350"/>
      <w:jc w:val="both"/>
    </w:pPr>
    <w:rPr>
      <w:b/>
      <w:i w:val="0"/>
      <w:color w:val="FF0000"/>
      <w:sz w:val="18"/>
    </w:rPr>
  </w:style>
  <w:style w:type="character" w:customStyle="1" w:styleId="Sangra3detindependienteCar">
    <w:name w:val="Sangría 3 de t. independiente Car"/>
    <w:basedOn w:val="Fuentedeprrafopredeter"/>
    <w:link w:val="Sangra3detindependiente"/>
    <w:uiPriority w:val="99"/>
    <w:locked/>
    <w:rsid w:val="004C1BDC"/>
    <w:rPr>
      <w:rFonts w:eastAsia="Times New Roman" w:cs="Times New Roman"/>
      <w:b/>
      <w:color w:val="FF0000"/>
      <w:sz w:val="20"/>
      <w:szCs w:val="20"/>
      <w:lang w:eastAsia="es-MX"/>
    </w:rPr>
  </w:style>
  <w:style w:type="paragraph" w:customStyle="1" w:styleId="Texto0">
    <w:name w:val="Texto"/>
    <w:basedOn w:val="Normal"/>
    <w:link w:val="TextoCar"/>
    <w:uiPriority w:val="99"/>
    <w:rsid w:val="004C1BDC"/>
    <w:pPr>
      <w:spacing w:after="101" w:line="216" w:lineRule="exact"/>
      <w:ind w:firstLine="288"/>
      <w:jc w:val="both"/>
    </w:pPr>
    <w:rPr>
      <w:rFonts w:cs="Arial"/>
      <w:sz w:val="18"/>
      <w:szCs w:val="18"/>
      <w:lang w:eastAsia="es-ES"/>
    </w:rPr>
  </w:style>
  <w:style w:type="character" w:customStyle="1" w:styleId="TextoCar">
    <w:name w:val="Texto Car"/>
    <w:basedOn w:val="Fuentedeprrafopredeter"/>
    <w:link w:val="Texto0"/>
    <w:uiPriority w:val="99"/>
    <w:locked/>
    <w:rsid w:val="004C1BDC"/>
    <w:rPr>
      <w:rFonts w:eastAsia="Times New Roman" w:cs="Times New Roman"/>
      <w:i/>
      <w:sz w:val="18"/>
      <w:szCs w:val="18"/>
      <w:lang w:eastAsia="es-ES"/>
    </w:rPr>
  </w:style>
  <w:style w:type="paragraph" w:styleId="Lista">
    <w:name w:val="List"/>
    <w:basedOn w:val="Normal"/>
    <w:uiPriority w:val="99"/>
    <w:rsid w:val="004C1BDC"/>
    <w:pPr>
      <w:ind w:left="283" w:hanging="283"/>
    </w:pPr>
  </w:style>
  <w:style w:type="paragraph" w:styleId="Lista2">
    <w:name w:val="List 2"/>
    <w:basedOn w:val="Normal"/>
    <w:uiPriority w:val="99"/>
    <w:rsid w:val="004C1BDC"/>
    <w:pPr>
      <w:ind w:left="566" w:hanging="283"/>
    </w:pPr>
  </w:style>
  <w:style w:type="paragraph" w:styleId="Lista3">
    <w:name w:val="List 3"/>
    <w:basedOn w:val="Normal"/>
    <w:uiPriority w:val="99"/>
    <w:rsid w:val="004C1BDC"/>
    <w:pPr>
      <w:ind w:left="849" w:hanging="283"/>
    </w:pPr>
  </w:style>
  <w:style w:type="paragraph" w:styleId="Continuarlista">
    <w:name w:val="List Continue"/>
    <w:basedOn w:val="Normal"/>
    <w:uiPriority w:val="99"/>
    <w:rsid w:val="004C1BDC"/>
    <w:pPr>
      <w:spacing w:after="120"/>
      <w:ind w:left="283"/>
    </w:pPr>
  </w:style>
  <w:style w:type="paragraph" w:styleId="Continuarlista2">
    <w:name w:val="List Continue 2"/>
    <w:basedOn w:val="Normal"/>
    <w:uiPriority w:val="99"/>
    <w:rsid w:val="004C1BDC"/>
    <w:pPr>
      <w:spacing w:after="120"/>
      <w:ind w:left="566"/>
    </w:pPr>
  </w:style>
  <w:style w:type="paragraph" w:styleId="Continuarlista3">
    <w:name w:val="List Continue 3"/>
    <w:basedOn w:val="Normal"/>
    <w:uiPriority w:val="99"/>
    <w:rsid w:val="004C1BDC"/>
    <w:pPr>
      <w:spacing w:after="120"/>
      <w:ind w:left="849"/>
    </w:pPr>
  </w:style>
  <w:style w:type="paragraph" w:styleId="Textoindependienteprimerasangra2">
    <w:name w:val="Body Text First Indent 2"/>
    <w:basedOn w:val="Sangradetextonormal"/>
    <w:link w:val="Textoindependienteprimerasangra2Car"/>
    <w:uiPriority w:val="99"/>
    <w:rsid w:val="004C1BDC"/>
    <w:pPr>
      <w:widowControl/>
      <w:spacing w:after="120"/>
      <w:ind w:left="283" w:firstLine="210"/>
      <w:jc w:val="left"/>
    </w:pPr>
    <w:rPr>
      <w:lang w:val="es-MX"/>
    </w:rPr>
  </w:style>
  <w:style w:type="character" w:customStyle="1" w:styleId="Textoindependienteprimerasangra2Car">
    <w:name w:val="Texto independiente primera sangría 2 Car"/>
    <w:basedOn w:val="SangradetextonormalCar"/>
    <w:link w:val="Textoindependienteprimerasangra2"/>
    <w:uiPriority w:val="99"/>
    <w:locked/>
    <w:rsid w:val="004C1BDC"/>
    <w:rPr>
      <w:rFonts w:eastAsia="Times New Roman" w:cs="Times New Roman"/>
      <w:i/>
      <w:sz w:val="20"/>
      <w:szCs w:val="20"/>
      <w:lang w:val="es-ES_tradnl" w:eastAsia="es-MX"/>
    </w:rPr>
  </w:style>
  <w:style w:type="character" w:styleId="Hipervnculo">
    <w:name w:val="Hyperlink"/>
    <w:basedOn w:val="Fuentedeprrafopredeter"/>
    <w:uiPriority w:val="99"/>
    <w:rsid w:val="004C1BDC"/>
    <w:rPr>
      <w:rFonts w:cs="Times New Roman"/>
      <w:color w:val="0000FF"/>
      <w:u w:val="single"/>
    </w:rPr>
  </w:style>
  <w:style w:type="paragraph" w:styleId="Textodeglobo">
    <w:name w:val="Balloon Text"/>
    <w:basedOn w:val="Normal"/>
    <w:link w:val="TextodegloboCar"/>
    <w:uiPriority w:val="99"/>
    <w:semiHidden/>
    <w:rsid w:val="004C1BDC"/>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4C1BDC"/>
    <w:rPr>
      <w:rFonts w:ascii="Tahoma" w:hAnsi="Tahoma" w:cs="Tahoma"/>
      <w:i/>
      <w:sz w:val="16"/>
      <w:szCs w:val="16"/>
      <w:lang w:eastAsia="es-MX"/>
    </w:rPr>
  </w:style>
  <w:style w:type="paragraph" w:customStyle="1" w:styleId="Textoindependiente311">
    <w:name w:val="Texto independiente 311"/>
    <w:basedOn w:val="Normal"/>
    <w:uiPriority w:val="99"/>
    <w:rsid w:val="004C1BDC"/>
    <w:pPr>
      <w:widowControl w:val="0"/>
      <w:jc w:val="both"/>
    </w:pPr>
    <w:rPr>
      <w:sz w:val="16"/>
      <w:lang w:val="es-ES_tradnl"/>
    </w:rPr>
  </w:style>
  <w:style w:type="paragraph" w:customStyle="1" w:styleId="Textoindependiente32">
    <w:name w:val="Texto independiente 32"/>
    <w:basedOn w:val="Normal"/>
    <w:uiPriority w:val="99"/>
    <w:rsid w:val="004C1BDC"/>
    <w:pPr>
      <w:widowControl w:val="0"/>
      <w:jc w:val="both"/>
    </w:pPr>
    <w:rPr>
      <w:sz w:val="16"/>
      <w:lang w:val="es-ES_tradnl"/>
    </w:rPr>
  </w:style>
  <w:style w:type="paragraph" w:customStyle="1" w:styleId="Textoindependiente22">
    <w:name w:val="Texto independiente 22"/>
    <w:basedOn w:val="Normal"/>
    <w:uiPriority w:val="99"/>
    <w:rsid w:val="004C1BDC"/>
    <w:pPr>
      <w:jc w:val="both"/>
    </w:pPr>
    <w:rPr>
      <w:i w:val="0"/>
      <w:sz w:val="18"/>
      <w:lang w:val="es-ES" w:eastAsia="es-ES"/>
    </w:rPr>
  </w:style>
  <w:style w:type="paragraph" w:customStyle="1" w:styleId="SRA">
    <w:name w:val="SRA"/>
    <w:basedOn w:val="texto"/>
    <w:uiPriority w:val="99"/>
    <w:rsid w:val="004C1BDC"/>
    <w:pPr>
      <w:ind w:left="1440" w:hanging="1170"/>
    </w:pPr>
    <w:rPr>
      <w:i w:val="0"/>
      <w:lang w:eastAsia="es-ES"/>
    </w:rPr>
  </w:style>
  <w:style w:type="paragraph" w:styleId="Prrafodelista">
    <w:name w:val="List Paragraph"/>
    <w:basedOn w:val="Normal"/>
    <w:uiPriority w:val="99"/>
    <w:qFormat/>
    <w:rsid w:val="004C1BDC"/>
    <w:pPr>
      <w:ind w:left="708"/>
    </w:pPr>
  </w:style>
  <w:style w:type="paragraph" w:customStyle="1" w:styleId="Sangra2detindependiente2">
    <w:name w:val="Sangría 2 de t. independiente2"/>
    <w:basedOn w:val="Normal"/>
    <w:uiPriority w:val="99"/>
    <w:rsid w:val="004C1BDC"/>
    <w:pPr>
      <w:widowControl w:val="0"/>
      <w:ind w:left="1134"/>
      <w:jc w:val="both"/>
    </w:pPr>
    <w:rPr>
      <w:b/>
      <w:i w:val="0"/>
      <w:sz w:val="16"/>
      <w:lang w:val="es-ES_tradnl"/>
    </w:rPr>
  </w:style>
  <w:style w:type="paragraph" w:customStyle="1" w:styleId="Secreta">
    <w:name w:val="Secreta"/>
    <w:basedOn w:val="Normal"/>
    <w:autoRedefine/>
    <w:uiPriority w:val="99"/>
    <w:rsid w:val="004C1BDC"/>
    <w:pPr>
      <w:tabs>
        <w:tab w:val="right" w:leader="dot" w:pos="8100"/>
        <w:tab w:val="right" w:pos="8640"/>
      </w:tabs>
      <w:spacing w:line="334" w:lineRule="exact"/>
      <w:ind w:left="274" w:right="749"/>
      <w:jc w:val="both"/>
    </w:pPr>
    <w:rPr>
      <w:rFonts w:ascii="Times New Roman" w:hAnsi="Times New Roman"/>
      <w:b/>
      <w:i w:val="0"/>
      <w:u w:val="single"/>
      <w:lang w:val="es-ES_tradnl" w:eastAsia="es-ES"/>
    </w:rPr>
  </w:style>
  <w:style w:type="paragraph" w:styleId="Textosinformato">
    <w:name w:val="Plain Text"/>
    <w:basedOn w:val="Normal"/>
    <w:link w:val="TextosinformatoCar"/>
    <w:uiPriority w:val="99"/>
    <w:rsid w:val="004C1BDC"/>
    <w:rPr>
      <w:rFonts w:ascii="Courier New" w:hAnsi="Courier New" w:cs="Courier New"/>
      <w:i w:val="0"/>
      <w:lang w:val="es-ES" w:eastAsia="es-ES"/>
    </w:rPr>
  </w:style>
  <w:style w:type="character" w:customStyle="1" w:styleId="TextosinformatoCar">
    <w:name w:val="Texto sin formato Car"/>
    <w:basedOn w:val="Fuentedeprrafopredeter"/>
    <w:link w:val="Textosinformato"/>
    <w:uiPriority w:val="99"/>
    <w:locked/>
    <w:rsid w:val="004C1BDC"/>
    <w:rPr>
      <w:rFonts w:ascii="Courier New" w:hAnsi="Courier New" w:cs="Courier New"/>
      <w:sz w:val="20"/>
      <w:szCs w:val="20"/>
      <w:lang w:val="es-ES" w:eastAsia="es-ES"/>
    </w:rPr>
  </w:style>
  <w:style w:type="paragraph" w:customStyle="1" w:styleId="romanos0">
    <w:name w:val="romanos"/>
    <w:basedOn w:val="Normal"/>
    <w:uiPriority w:val="99"/>
    <w:rsid w:val="004C1BDC"/>
    <w:pPr>
      <w:spacing w:after="101" w:line="216" w:lineRule="atLeast"/>
      <w:ind w:left="720" w:hanging="432"/>
      <w:jc w:val="both"/>
    </w:pPr>
    <w:rPr>
      <w:rFonts w:eastAsia="Calibri" w:cs="Arial"/>
      <w:i w:val="0"/>
      <w:sz w:val="18"/>
      <w:szCs w:val="18"/>
    </w:rPr>
  </w:style>
  <w:style w:type="paragraph" w:customStyle="1" w:styleId="inciso0">
    <w:name w:val="inciso"/>
    <w:basedOn w:val="Normal"/>
    <w:uiPriority w:val="99"/>
    <w:rsid w:val="004C1BDC"/>
    <w:pPr>
      <w:spacing w:after="101" w:line="216" w:lineRule="atLeast"/>
      <w:ind w:left="1152" w:hanging="432"/>
      <w:jc w:val="both"/>
    </w:pPr>
    <w:rPr>
      <w:rFonts w:eastAsia="Calibri" w:cs="Arial"/>
      <w:i w:val="0"/>
      <w:sz w:val="18"/>
      <w:szCs w:val="18"/>
    </w:rPr>
  </w:style>
  <w:style w:type="paragraph" w:customStyle="1" w:styleId="Sangra2detindependiente3">
    <w:name w:val="Sangría 2 de t. independiente3"/>
    <w:basedOn w:val="Normal"/>
    <w:rsid w:val="006B6F87"/>
    <w:pPr>
      <w:widowControl w:val="0"/>
      <w:ind w:left="1134"/>
      <w:jc w:val="both"/>
    </w:pPr>
    <w:rPr>
      <w:b/>
      <w:i w:val="0"/>
      <w:sz w:val="16"/>
      <w:lang w:val="es-ES_tradnl"/>
    </w:rPr>
  </w:style>
  <w:style w:type="paragraph" w:customStyle="1" w:styleId="Default">
    <w:name w:val="Default"/>
    <w:rsid w:val="007C3FCA"/>
    <w:pPr>
      <w:autoSpaceDE w:val="0"/>
      <w:autoSpaceDN w:val="0"/>
      <w:adjustRightInd w:val="0"/>
    </w:pPr>
    <w:rPr>
      <w:color w:val="000000"/>
      <w:sz w:val="24"/>
      <w:szCs w:val="24"/>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sz w:val="22"/>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BDC"/>
    <w:rPr>
      <w:rFonts w:eastAsia="Times New Roman" w:cs="Times New Roman"/>
      <w:i/>
      <w:sz w:val="20"/>
      <w:szCs w:val="20"/>
      <w:lang w:val="es-MX" w:eastAsia="es-MX"/>
    </w:rPr>
  </w:style>
  <w:style w:type="paragraph" w:styleId="Ttulo1">
    <w:name w:val="heading 1"/>
    <w:basedOn w:val="Normal"/>
    <w:next w:val="Normal"/>
    <w:link w:val="Ttulo1Car"/>
    <w:uiPriority w:val="99"/>
    <w:qFormat/>
    <w:rsid w:val="004C1BDC"/>
    <w:pPr>
      <w:keepNext/>
      <w:widowControl w:val="0"/>
      <w:tabs>
        <w:tab w:val="left" w:pos="-720"/>
        <w:tab w:val="left" w:pos="1152"/>
      </w:tabs>
      <w:jc w:val="center"/>
      <w:outlineLvl w:val="0"/>
    </w:pPr>
    <w:rPr>
      <w:b/>
      <w:sz w:val="28"/>
      <w:lang w:val="es-ES_tradnl"/>
    </w:rPr>
  </w:style>
  <w:style w:type="paragraph" w:styleId="Ttulo2">
    <w:name w:val="heading 2"/>
    <w:basedOn w:val="Normal"/>
    <w:next w:val="Normal"/>
    <w:link w:val="Ttulo2Car"/>
    <w:uiPriority w:val="99"/>
    <w:qFormat/>
    <w:rsid w:val="004C1BDC"/>
    <w:pPr>
      <w:keepNext/>
      <w:jc w:val="center"/>
      <w:outlineLvl w:val="1"/>
    </w:pPr>
  </w:style>
  <w:style w:type="paragraph" w:styleId="Ttulo3">
    <w:name w:val="heading 3"/>
    <w:basedOn w:val="Normal"/>
    <w:next w:val="Normal"/>
    <w:link w:val="Ttulo3Car"/>
    <w:uiPriority w:val="99"/>
    <w:qFormat/>
    <w:rsid w:val="004C1BDC"/>
    <w:pPr>
      <w:keepNext/>
      <w:widowControl w:val="0"/>
      <w:ind w:left="709"/>
      <w:jc w:val="both"/>
      <w:outlineLvl w:val="2"/>
    </w:pPr>
    <w:rPr>
      <w:b/>
      <w:i w:val="0"/>
      <w:sz w:val="16"/>
      <w:lang w:val="es-ES_tradnl"/>
    </w:rPr>
  </w:style>
  <w:style w:type="paragraph" w:styleId="Ttulo4">
    <w:name w:val="heading 4"/>
    <w:basedOn w:val="Normal"/>
    <w:next w:val="Normal"/>
    <w:link w:val="Ttulo4Car"/>
    <w:uiPriority w:val="99"/>
    <w:qFormat/>
    <w:rsid w:val="004C1BDC"/>
    <w:pPr>
      <w:keepNext/>
      <w:widowControl w:val="0"/>
      <w:jc w:val="both"/>
      <w:outlineLvl w:val="3"/>
    </w:pPr>
    <w:rPr>
      <w:b/>
      <w:sz w:val="16"/>
      <w:lang w:val="es-ES_tradnl"/>
    </w:rPr>
  </w:style>
  <w:style w:type="paragraph" w:styleId="Ttulo5">
    <w:name w:val="heading 5"/>
    <w:basedOn w:val="Normal"/>
    <w:next w:val="Normal"/>
    <w:link w:val="Ttulo5Car"/>
    <w:uiPriority w:val="99"/>
    <w:qFormat/>
    <w:rsid w:val="004C1BDC"/>
    <w:pPr>
      <w:keepNext/>
      <w:widowControl w:val="0"/>
      <w:jc w:val="center"/>
      <w:outlineLvl w:val="4"/>
    </w:pPr>
    <w:rPr>
      <w:sz w:val="24"/>
      <w:lang w:val="es-ES_tradnl"/>
    </w:rPr>
  </w:style>
  <w:style w:type="paragraph" w:styleId="Ttulo6">
    <w:name w:val="heading 6"/>
    <w:basedOn w:val="Normal"/>
    <w:next w:val="Normal"/>
    <w:link w:val="Ttulo6Car"/>
    <w:uiPriority w:val="99"/>
    <w:qFormat/>
    <w:rsid w:val="004C1BDC"/>
    <w:pPr>
      <w:keepNext/>
      <w:jc w:val="both"/>
      <w:outlineLvl w:val="5"/>
    </w:pPr>
    <w:rPr>
      <w:b/>
      <w:i w:val="0"/>
    </w:rPr>
  </w:style>
  <w:style w:type="paragraph" w:styleId="Ttulo7">
    <w:name w:val="heading 7"/>
    <w:basedOn w:val="Normal"/>
    <w:next w:val="Normal"/>
    <w:link w:val="Ttulo7Car"/>
    <w:uiPriority w:val="99"/>
    <w:qFormat/>
    <w:rsid w:val="004C1BDC"/>
    <w:pPr>
      <w:keepNext/>
      <w:jc w:val="center"/>
      <w:outlineLvl w:val="6"/>
    </w:pPr>
    <w:rPr>
      <w:b/>
      <w:i w:val="0"/>
      <w:color w:val="0000FF"/>
      <w:sz w:val="18"/>
    </w:rPr>
  </w:style>
  <w:style w:type="paragraph" w:styleId="Ttulo8">
    <w:name w:val="heading 8"/>
    <w:basedOn w:val="Normal"/>
    <w:next w:val="Normal"/>
    <w:link w:val="Ttulo8Car"/>
    <w:uiPriority w:val="99"/>
    <w:qFormat/>
    <w:rsid w:val="004C1BDC"/>
    <w:pPr>
      <w:keepNext/>
      <w:ind w:left="720" w:hanging="720"/>
      <w:jc w:val="both"/>
      <w:outlineLvl w:val="7"/>
    </w:pPr>
    <w:rPr>
      <w:b/>
      <w:i w:val="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4C1BDC"/>
    <w:rPr>
      <w:rFonts w:eastAsia="Times New Roman" w:cs="Times New Roman"/>
      <w:b/>
      <w:i/>
      <w:sz w:val="20"/>
      <w:szCs w:val="20"/>
      <w:lang w:val="es-ES_tradnl" w:eastAsia="es-MX"/>
    </w:rPr>
  </w:style>
  <w:style w:type="character" w:customStyle="1" w:styleId="Ttulo2Car">
    <w:name w:val="Título 2 Car"/>
    <w:basedOn w:val="Fuentedeprrafopredeter"/>
    <w:link w:val="Ttulo2"/>
    <w:uiPriority w:val="99"/>
    <w:locked/>
    <w:rsid w:val="004C1BDC"/>
    <w:rPr>
      <w:rFonts w:eastAsia="Times New Roman" w:cs="Times New Roman"/>
      <w:i/>
      <w:sz w:val="20"/>
      <w:szCs w:val="20"/>
      <w:lang w:eastAsia="es-MX"/>
    </w:rPr>
  </w:style>
  <w:style w:type="character" w:customStyle="1" w:styleId="Ttulo3Car">
    <w:name w:val="Título 3 Car"/>
    <w:basedOn w:val="Fuentedeprrafopredeter"/>
    <w:link w:val="Ttulo3"/>
    <w:uiPriority w:val="99"/>
    <w:locked/>
    <w:rsid w:val="004C1BDC"/>
    <w:rPr>
      <w:rFonts w:eastAsia="Times New Roman" w:cs="Times New Roman"/>
      <w:b/>
      <w:sz w:val="20"/>
      <w:szCs w:val="20"/>
      <w:lang w:val="es-ES_tradnl" w:eastAsia="es-MX"/>
    </w:rPr>
  </w:style>
  <w:style w:type="character" w:customStyle="1" w:styleId="Ttulo4Car">
    <w:name w:val="Título 4 Car"/>
    <w:basedOn w:val="Fuentedeprrafopredeter"/>
    <w:link w:val="Ttulo4"/>
    <w:uiPriority w:val="99"/>
    <w:locked/>
    <w:rsid w:val="004C1BDC"/>
    <w:rPr>
      <w:rFonts w:eastAsia="Times New Roman" w:cs="Times New Roman"/>
      <w:b/>
      <w:i/>
      <w:sz w:val="20"/>
      <w:szCs w:val="20"/>
      <w:lang w:val="es-ES_tradnl" w:eastAsia="es-MX"/>
    </w:rPr>
  </w:style>
  <w:style w:type="character" w:customStyle="1" w:styleId="Ttulo5Car">
    <w:name w:val="Título 5 Car"/>
    <w:basedOn w:val="Fuentedeprrafopredeter"/>
    <w:link w:val="Ttulo5"/>
    <w:uiPriority w:val="99"/>
    <w:locked/>
    <w:rsid w:val="004C1BDC"/>
    <w:rPr>
      <w:rFonts w:eastAsia="Times New Roman" w:cs="Times New Roman"/>
      <w:i/>
      <w:sz w:val="20"/>
      <w:szCs w:val="20"/>
      <w:lang w:val="es-ES_tradnl" w:eastAsia="es-MX"/>
    </w:rPr>
  </w:style>
  <w:style w:type="character" w:customStyle="1" w:styleId="Ttulo6Car">
    <w:name w:val="Título 6 Car"/>
    <w:basedOn w:val="Fuentedeprrafopredeter"/>
    <w:link w:val="Ttulo6"/>
    <w:uiPriority w:val="99"/>
    <w:locked/>
    <w:rsid w:val="004C1BDC"/>
    <w:rPr>
      <w:rFonts w:eastAsia="Times New Roman" w:cs="Times New Roman"/>
      <w:b/>
      <w:sz w:val="20"/>
      <w:szCs w:val="20"/>
      <w:lang w:eastAsia="es-MX"/>
    </w:rPr>
  </w:style>
  <w:style w:type="character" w:customStyle="1" w:styleId="Ttulo7Car">
    <w:name w:val="Título 7 Car"/>
    <w:basedOn w:val="Fuentedeprrafopredeter"/>
    <w:link w:val="Ttulo7"/>
    <w:uiPriority w:val="99"/>
    <w:locked/>
    <w:rsid w:val="004C1BDC"/>
    <w:rPr>
      <w:rFonts w:eastAsia="Times New Roman" w:cs="Times New Roman"/>
      <w:b/>
      <w:color w:val="0000FF"/>
      <w:sz w:val="20"/>
      <w:szCs w:val="20"/>
      <w:lang w:eastAsia="es-MX"/>
    </w:rPr>
  </w:style>
  <w:style w:type="character" w:customStyle="1" w:styleId="Ttulo8Car">
    <w:name w:val="Título 8 Car"/>
    <w:basedOn w:val="Fuentedeprrafopredeter"/>
    <w:link w:val="Ttulo8"/>
    <w:uiPriority w:val="99"/>
    <w:locked/>
    <w:rsid w:val="004C1BDC"/>
    <w:rPr>
      <w:rFonts w:eastAsia="Times New Roman" w:cs="Times New Roman"/>
      <w:b/>
      <w:sz w:val="20"/>
      <w:szCs w:val="20"/>
      <w:lang w:eastAsia="es-MX"/>
    </w:rPr>
  </w:style>
  <w:style w:type="paragraph" w:styleId="Encabezado">
    <w:name w:val="header"/>
    <w:basedOn w:val="Normal"/>
    <w:link w:val="EncabezadoCar"/>
    <w:uiPriority w:val="99"/>
    <w:rsid w:val="004C1BDC"/>
    <w:pPr>
      <w:tabs>
        <w:tab w:val="center" w:pos="4252"/>
        <w:tab w:val="right" w:pos="8504"/>
      </w:tabs>
    </w:pPr>
  </w:style>
  <w:style w:type="character" w:customStyle="1" w:styleId="EncabezadoCar">
    <w:name w:val="Encabezado Car"/>
    <w:basedOn w:val="Fuentedeprrafopredeter"/>
    <w:link w:val="Encabezado"/>
    <w:uiPriority w:val="99"/>
    <w:locked/>
    <w:rsid w:val="004C1BDC"/>
    <w:rPr>
      <w:rFonts w:eastAsia="Times New Roman" w:cs="Times New Roman"/>
      <w:i/>
      <w:sz w:val="20"/>
      <w:szCs w:val="20"/>
      <w:lang w:eastAsia="es-MX"/>
    </w:rPr>
  </w:style>
  <w:style w:type="paragraph" w:styleId="Piedepgina">
    <w:name w:val="footer"/>
    <w:basedOn w:val="Normal"/>
    <w:link w:val="PiedepginaCar"/>
    <w:uiPriority w:val="99"/>
    <w:rsid w:val="004C1BDC"/>
    <w:pPr>
      <w:tabs>
        <w:tab w:val="center" w:pos="4252"/>
        <w:tab w:val="right" w:pos="8504"/>
      </w:tabs>
    </w:pPr>
  </w:style>
  <w:style w:type="character" w:customStyle="1" w:styleId="PiedepginaCar">
    <w:name w:val="Pie de página Car"/>
    <w:basedOn w:val="Fuentedeprrafopredeter"/>
    <w:link w:val="Piedepgina"/>
    <w:uiPriority w:val="99"/>
    <w:locked/>
    <w:rsid w:val="004C1BDC"/>
    <w:rPr>
      <w:rFonts w:eastAsia="Times New Roman" w:cs="Times New Roman"/>
      <w:i/>
      <w:sz w:val="20"/>
      <w:szCs w:val="20"/>
      <w:lang w:eastAsia="es-MX"/>
    </w:rPr>
  </w:style>
  <w:style w:type="paragraph" w:customStyle="1" w:styleId="Textoindependiente21">
    <w:name w:val="Texto independiente 21"/>
    <w:basedOn w:val="Normal"/>
    <w:uiPriority w:val="99"/>
    <w:rsid w:val="004C1BDC"/>
    <w:pPr>
      <w:widowControl w:val="0"/>
      <w:ind w:left="1134"/>
      <w:jc w:val="both"/>
    </w:pPr>
    <w:rPr>
      <w:lang w:val="es-ES_tradnl"/>
    </w:rPr>
  </w:style>
  <w:style w:type="paragraph" w:customStyle="1" w:styleId="Textoindependiente31">
    <w:name w:val="Texto independiente 31"/>
    <w:basedOn w:val="Normal"/>
    <w:uiPriority w:val="99"/>
    <w:rsid w:val="004C1BDC"/>
    <w:pPr>
      <w:widowControl w:val="0"/>
      <w:jc w:val="both"/>
    </w:pPr>
    <w:rPr>
      <w:sz w:val="16"/>
      <w:lang w:val="es-ES_tradnl"/>
    </w:rPr>
  </w:style>
  <w:style w:type="paragraph" w:customStyle="1" w:styleId="ROMANOS">
    <w:name w:val="ROMANOS"/>
    <w:basedOn w:val="Normal"/>
    <w:link w:val="ROMANOSCar"/>
    <w:uiPriority w:val="99"/>
    <w:rsid w:val="004C1BDC"/>
    <w:pPr>
      <w:spacing w:after="101" w:line="216" w:lineRule="atLeast"/>
      <w:ind w:left="810" w:hanging="540"/>
      <w:jc w:val="both"/>
    </w:pPr>
    <w:rPr>
      <w:sz w:val="18"/>
      <w:lang w:val="es-ES_tradnl"/>
    </w:rPr>
  </w:style>
  <w:style w:type="character" w:customStyle="1" w:styleId="ROMANOSCar">
    <w:name w:val="ROMANOS Car"/>
    <w:basedOn w:val="Fuentedeprrafopredeter"/>
    <w:link w:val="ROMANOS"/>
    <w:uiPriority w:val="99"/>
    <w:locked/>
    <w:rsid w:val="004C1BDC"/>
    <w:rPr>
      <w:rFonts w:eastAsia="Times New Roman" w:cs="Times New Roman"/>
      <w:i/>
      <w:sz w:val="20"/>
      <w:szCs w:val="20"/>
      <w:lang w:val="es-ES_tradnl" w:eastAsia="es-MX"/>
    </w:rPr>
  </w:style>
  <w:style w:type="paragraph" w:customStyle="1" w:styleId="INCISO">
    <w:name w:val="INCISO"/>
    <w:basedOn w:val="Normal"/>
    <w:uiPriority w:val="99"/>
    <w:rsid w:val="004C1BDC"/>
    <w:pPr>
      <w:tabs>
        <w:tab w:val="left" w:pos="1152"/>
      </w:tabs>
      <w:spacing w:after="101" w:line="216" w:lineRule="atLeast"/>
      <w:ind w:left="1152" w:hanging="432"/>
      <w:jc w:val="both"/>
    </w:pPr>
    <w:rPr>
      <w:i w:val="0"/>
      <w:sz w:val="18"/>
      <w:lang w:val="es-ES_tradnl"/>
    </w:rPr>
  </w:style>
  <w:style w:type="paragraph" w:styleId="Sangradetextonormal">
    <w:name w:val="Body Text Indent"/>
    <w:basedOn w:val="Normal"/>
    <w:link w:val="SangradetextonormalCar"/>
    <w:uiPriority w:val="99"/>
    <w:rsid w:val="004C1BDC"/>
    <w:pPr>
      <w:widowControl w:val="0"/>
      <w:ind w:left="709" w:hanging="709"/>
      <w:jc w:val="both"/>
    </w:pPr>
    <w:rPr>
      <w:lang w:val="es-ES_tradnl"/>
    </w:rPr>
  </w:style>
  <w:style w:type="character" w:customStyle="1" w:styleId="SangradetextonormalCar">
    <w:name w:val="Sangría de texto normal Car"/>
    <w:basedOn w:val="Fuentedeprrafopredeter"/>
    <w:link w:val="Sangradetextonormal"/>
    <w:uiPriority w:val="99"/>
    <w:locked/>
    <w:rsid w:val="004C1BDC"/>
    <w:rPr>
      <w:rFonts w:eastAsia="Times New Roman" w:cs="Times New Roman"/>
      <w:i/>
      <w:sz w:val="20"/>
      <w:szCs w:val="20"/>
      <w:lang w:val="es-ES_tradnl" w:eastAsia="es-MX"/>
    </w:rPr>
  </w:style>
  <w:style w:type="paragraph" w:customStyle="1" w:styleId="Sangra2detindependiente1">
    <w:name w:val="Sangría 2 de t. independiente1"/>
    <w:basedOn w:val="Normal"/>
    <w:uiPriority w:val="99"/>
    <w:rsid w:val="004C1BDC"/>
    <w:pPr>
      <w:widowControl w:val="0"/>
      <w:ind w:left="1134"/>
      <w:jc w:val="both"/>
    </w:pPr>
    <w:rPr>
      <w:b/>
      <w:i w:val="0"/>
      <w:sz w:val="16"/>
      <w:lang w:val="es-ES_tradnl"/>
    </w:rPr>
  </w:style>
  <w:style w:type="paragraph" w:styleId="Textoindependiente2">
    <w:name w:val="Body Text 2"/>
    <w:basedOn w:val="Normal"/>
    <w:link w:val="Textoindependiente2Car"/>
    <w:uiPriority w:val="99"/>
    <w:rsid w:val="004C1BDC"/>
    <w:pPr>
      <w:widowControl w:val="0"/>
      <w:jc w:val="both"/>
    </w:pPr>
    <w:rPr>
      <w:b/>
      <w:u w:val="single"/>
      <w:lang w:val="es-ES_tradnl"/>
    </w:rPr>
  </w:style>
  <w:style w:type="character" w:customStyle="1" w:styleId="Textoindependiente2Car">
    <w:name w:val="Texto independiente 2 Car"/>
    <w:basedOn w:val="Fuentedeprrafopredeter"/>
    <w:link w:val="Textoindependiente2"/>
    <w:uiPriority w:val="99"/>
    <w:locked/>
    <w:rsid w:val="004C1BDC"/>
    <w:rPr>
      <w:rFonts w:eastAsia="Times New Roman" w:cs="Times New Roman"/>
      <w:b/>
      <w:i/>
      <w:sz w:val="20"/>
      <w:szCs w:val="20"/>
      <w:u w:val="single"/>
      <w:lang w:val="es-ES_tradnl" w:eastAsia="es-MX"/>
    </w:rPr>
  </w:style>
  <w:style w:type="paragraph" w:customStyle="1" w:styleId="texto">
    <w:name w:val="texto"/>
    <w:basedOn w:val="Normal"/>
    <w:uiPriority w:val="99"/>
    <w:rsid w:val="004C1BDC"/>
    <w:pPr>
      <w:spacing w:after="101" w:line="216" w:lineRule="atLeast"/>
      <w:ind w:firstLine="288"/>
      <w:jc w:val="both"/>
    </w:pPr>
    <w:rPr>
      <w:sz w:val="18"/>
      <w:lang w:val="es-ES_tradnl"/>
    </w:rPr>
  </w:style>
  <w:style w:type="paragraph" w:styleId="Textoindependiente">
    <w:name w:val="Body Text"/>
    <w:basedOn w:val="Normal"/>
    <w:link w:val="TextoindependienteCar"/>
    <w:uiPriority w:val="99"/>
    <w:rsid w:val="004C1BDC"/>
    <w:pPr>
      <w:widowControl w:val="0"/>
      <w:jc w:val="both"/>
    </w:pPr>
    <w:rPr>
      <w:lang w:val="es-ES_tradnl"/>
    </w:rPr>
  </w:style>
  <w:style w:type="character" w:customStyle="1" w:styleId="TextoindependienteCar">
    <w:name w:val="Texto independiente Car"/>
    <w:basedOn w:val="Fuentedeprrafopredeter"/>
    <w:link w:val="Textoindependiente"/>
    <w:uiPriority w:val="99"/>
    <w:locked/>
    <w:rsid w:val="004C1BDC"/>
    <w:rPr>
      <w:rFonts w:eastAsia="Times New Roman" w:cs="Times New Roman"/>
      <w:i/>
      <w:sz w:val="20"/>
      <w:szCs w:val="20"/>
      <w:lang w:val="es-ES_tradnl" w:eastAsia="es-MX"/>
    </w:rPr>
  </w:style>
  <w:style w:type="paragraph" w:customStyle="1" w:styleId="Sangra3detindependiente1">
    <w:name w:val="Sangría 3 de t. independiente1"/>
    <w:basedOn w:val="Normal"/>
    <w:uiPriority w:val="99"/>
    <w:rsid w:val="004C1BDC"/>
    <w:pPr>
      <w:widowControl w:val="0"/>
      <w:ind w:left="1134"/>
      <w:jc w:val="both"/>
    </w:pPr>
    <w:rPr>
      <w:i w:val="0"/>
      <w:sz w:val="16"/>
    </w:rPr>
  </w:style>
  <w:style w:type="paragraph" w:styleId="Textoindependiente3">
    <w:name w:val="Body Text 3"/>
    <w:basedOn w:val="Normal"/>
    <w:link w:val="Textoindependiente3Car"/>
    <w:uiPriority w:val="99"/>
    <w:rsid w:val="004C1BDC"/>
    <w:pPr>
      <w:widowControl w:val="0"/>
      <w:jc w:val="both"/>
    </w:pPr>
    <w:rPr>
      <w:b/>
      <w:lang w:val="es-ES_tradnl"/>
    </w:rPr>
  </w:style>
  <w:style w:type="character" w:customStyle="1" w:styleId="Textoindependiente3Car">
    <w:name w:val="Texto independiente 3 Car"/>
    <w:basedOn w:val="Fuentedeprrafopredeter"/>
    <w:link w:val="Textoindependiente3"/>
    <w:uiPriority w:val="99"/>
    <w:locked/>
    <w:rsid w:val="004C1BDC"/>
    <w:rPr>
      <w:rFonts w:eastAsia="Times New Roman" w:cs="Times New Roman"/>
      <w:b/>
      <w:i/>
      <w:sz w:val="20"/>
      <w:szCs w:val="20"/>
      <w:lang w:val="es-ES_tradnl" w:eastAsia="es-MX"/>
    </w:rPr>
  </w:style>
  <w:style w:type="character" w:styleId="Nmerodepgina">
    <w:name w:val="page number"/>
    <w:basedOn w:val="Fuentedeprrafopredeter"/>
    <w:uiPriority w:val="99"/>
    <w:rsid w:val="004C1BDC"/>
    <w:rPr>
      <w:rFonts w:cs="Times New Roman"/>
    </w:rPr>
  </w:style>
  <w:style w:type="paragraph" w:styleId="Textonotapie">
    <w:name w:val="footnote text"/>
    <w:basedOn w:val="Normal"/>
    <w:link w:val="TextonotapieCar"/>
    <w:uiPriority w:val="99"/>
    <w:semiHidden/>
    <w:rsid w:val="004C1BDC"/>
    <w:rPr>
      <w:rFonts w:ascii="Times New Roman" w:hAnsi="Times New Roman"/>
      <w:i w:val="0"/>
      <w:lang w:val="es-ES_tradnl"/>
    </w:rPr>
  </w:style>
  <w:style w:type="character" w:customStyle="1" w:styleId="TextonotapieCar">
    <w:name w:val="Texto nota pie Car"/>
    <w:basedOn w:val="Fuentedeprrafopredeter"/>
    <w:link w:val="Textonotapie"/>
    <w:uiPriority w:val="99"/>
    <w:semiHidden/>
    <w:locked/>
    <w:rsid w:val="004C1BDC"/>
    <w:rPr>
      <w:rFonts w:ascii="Times New Roman" w:hAnsi="Times New Roman" w:cs="Times New Roman"/>
      <w:sz w:val="20"/>
      <w:szCs w:val="20"/>
      <w:lang w:val="es-ES_tradnl" w:eastAsia="es-MX"/>
    </w:rPr>
  </w:style>
  <w:style w:type="paragraph" w:styleId="Ttulo">
    <w:name w:val="Title"/>
    <w:basedOn w:val="Normal"/>
    <w:link w:val="TtuloCar"/>
    <w:uiPriority w:val="99"/>
    <w:qFormat/>
    <w:rsid w:val="004C1BDC"/>
    <w:pPr>
      <w:spacing w:after="120"/>
      <w:jc w:val="center"/>
      <w:outlineLvl w:val="0"/>
    </w:pPr>
    <w:rPr>
      <w:b/>
      <w:i w:val="0"/>
      <w:sz w:val="28"/>
      <w:lang w:eastAsia="es-ES"/>
    </w:rPr>
  </w:style>
  <w:style w:type="character" w:customStyle="1" w:styleId="TtuloCar">
    <w:name w:val="Título Car"/>
    <w:basedOn w:val="Fuentedeprrafopredeter"/>
    <w:link w:val="Ttulo"/>
    <w:uiPriority w:val="99"/>
    <w:locked/>
    <w:rsid w:val="004C1BDC"/>
    <w:rPr>
      <w:rFonts w:eastAsia="Times New Roman" w:cs="Times New Roman"/>
      <w:b/>
      <w:sz w:val="20"/>
      <w:szCs w:val="20"/>
      <w:lang w:eastAsia="es-ES"/>
    </w:rPr>
  </w:style>
  <w:style w:type="paragraph" w:customStyle="1" w:styleId="a">
    <w:name w:val="a"/>
    <w:basedOn w:val="INCISO"/>
    <w:uiPriority w:val="99"/>
    <w:rsid w:val="004C1BDC"/>
    <w:pPr>
      <w:tabs>
        <w:tab w:val="clear" w:pos="1152"/>
      </w:tabs>
      <w:ind w:left="1620"/>
    </w:pPr>
    <w:rPr>
      <w:lang w:eastAsia="es-ES"/>
    </w:rPr>
  </w:style>
  <w:style w:type="paragraph" w:styleId="Sangra2detindependiente">
    <w:name w:val="Body Text Indent 2"/>
    <w:basedOn w:val="Normal"/>
    <w:link w:val="Sangra2detindependienteCar"/>
    <w:uiPriority w:val="99"/>
    <w:rsid w:val="004C1BDC"/>
    <w:pPr>
      <w:widowControl w:val="0"/>
      <w:ind w:left="1260" w:hanging="1260"/>
      <w:jc w:val="both"/>
    </w:pPr>
    <w:rPr>
      <w:b/>
      <w:bCs/>
      <w:i w:val="0"/>
    </w:rPr>
  </w:style>
  <w:style w:type="character" w:customStyle="1" w:styleId="Sangra2detindependienteCar">
    <w:name w:val="Sangría 2 de t. independiente Car"/>
    <w:basedOn w:val="Fuentedeprrafopredeter"/>
    <w:link w:val="Sangra2detindependiente"/>
    <w:uiPriority w:val="99"/>
    <w:locked/>
    <w:rsid w:val="004C1BDC"/>
    <w:rPr>
      <w:rFonts w:eastAsia="Times New Roman" w:cs="Times New Roman"/>
      <w:b/>
      <w:bCs/>
      <w:sz w:val="20"/>
      <w:szCs w:val="20"/>
      <w:lang w:eastAsia="es-MX"/>
    </w:rPr>
  </w:style>
  <w:style w:type="paragraph" w:styleId="Sangra3detindependiente">
    <w:name w:val="Body Text Indent 3"/>
    <w:basedOn w:val="Normal"/>
    <w:link w:val="Sangra3detindependienteCar"/>
    <w:uiPriority w:val="99"/>
    <w:rsid w:val="004C1BDC"/>
    <w:pPr>
      <w:tabs>
        <w:tab w:val="left" w:pos="-720"/>
        <w:tab w:val="left" w:pos="1260"/>
      </w:tabs>
      <w:ind w:left="1350"/>
      <w:jc w:val="both"/>
    </w:pPr>
    <w:rPr>
      <w:b/>
      <w:i w:val="0"/>
      <w:color w:val="FF0000"/>
      <w:sz w:val="18"/>
    </w:rPr>
  </w:style>
  <w:style w:type="character" w:customStyle="1" w:styleId="Sangra3detindependienteCar">
    <w:name w:val="Sangría 3 de t. independiente Car"/>
    <w:basedOn w:val="Fuentedeprrafopredeter"/>
    <w:link w:val="Sangra3detindependiente"/>
    <w:uiPriority w:val="99"/>
    <w:locked/>
    <w:rsid w:val="004C1BDC"/>
    <w:rPr>
      <w:rFonts w:eastAsia="Times New Roman" w:cs="Times New Roman"/>
      <w:b/>
      <w:color w:val="FF0000"/>
      <w:sz w:val="20"/>
      <w:szCs w:val="20"/>
      <w:lang w:eastAsia="es-MX"/>
    </w:rPr>
  </w:style>
  <w:style w:type="paragraph" w:customStyle="1" w:styleId="Texto0">
    <w:name w:val="Texto"/>
    <w:basedOn w:val="Normal"/>
    <w:link w:val="TextoCar"/>
    <w:uiPriority w:val="99"/>
    <w:rsid w:val="004C1BDC"/>
    <w:pPr>
      <w:spacing w:after="101" w:line="216" w:lineRule="exact"/>
      <w:ind w:firstLine="288"/>
      <w:jc w:val="both"/>
    </w:pPr>
    <w:rPr>
      <w:rFonts w:cs="Arial"/>
      <w:sz w:val="18"/>
      <w:szCs w:val="18"/>
      <w:lang w:eastAsia="es-ES"/>
    </w:rPr>
  </w:style>
  <w:style w:type="character" w:customStyle="1" w:styleId="TextoCar">
    <w:name w:val="Texto Car"/>
    <w:basedOn w:val="Fuentedeprrafopredeter"/>
    <w:link w:val="Texto0"/>
    <w:uiPriority w:val="99"/>
    <w:locked/>
    <w:rsid w:val="004C1BDC"/>
    <w:rPr>
      <w:rFonts w:eastAsia="Times New Roman" w:cs="Times New Roman"/>
      <w:i/>
      <w:sz w:val="18"/>
      <w:szCs w:val="18"/>
      <w:lang w:eastAsia="es-ES"/>
    </w:rPr>
  </w:style>
  <w:style w:type="paragraph" w:styleId="Lista">
    <w:name w:val="List"/>
    <w:basedOn w:val="Normal"/>
    <w:uiPriority w:val="99"/>
    <w:rsid w:val="004C1BDC"/>
    <w:pPr>
      <w:ind w:left="283" w:hanging="283"/>
    </w:pPr>
  </w:style>
  <w:style w:type="paragraph" w:styleId="Lista2">
    <w:name w:val="List 2"/>
    <w:basedOn w:val="Normal"/>
    <w:uiPriority w:val="99"/>
    <w:rsid w:val="004C1BDC"/>
    <w:pPr>
      <w:ind w:left="566" w:hanging="283"/>
    </w:pPr>
  </w:style>
  <w:style w:type="paragraph" w:styleId="Lista3">
    <w:name w:val="List 3"/>
    <w:basedOn w:val="Normal"/>
    <w:uiPriority w:val="99"/>
    <w:rsid w:val="004C1BDC"/>
    <w:pPr>
      <w:ind w:left="849" w:hanging="283"/>
    </w:pPr>
  </w:style>
  <w:style w:type="paragraph" w:styleId="Continuarlista">
    <w:name w:val="List Continue"/>
    <w:basedOn w:val="Normal"/>
    <w:uiPriority w:val="99"/>
    <w:rsid w:val="004C1BDC"/>
    <w:pPr>
      <w:spacing w:after="120"/>
      <w:ind w:left="283"/>
    </w:pPr>
  </w:style>
  <w:style w:type="paragraph" w:styleId="Continuarlista2">
    <w:name w:val="List Continue 2"/>
    <w:basedOn w:val="Normal"/>
    <w:uiPriority w:val="99"/>
    <w:rsid w:val="004C1BDC"/>
    <w:pPr>
      <w:spacing w:after="120"/>
      <w:ind w:left="566"/>
    </w:pPr>
  </w:style>
  <w:style w:type="paragraph" w:styleId="Continuarlista3">
    <w:name w:val="List Continue 3"/>
    <w:basedOn w:val="Normal"/>
    <w:uiPriority w:val="99"/>
    <w:rsid w:val="004C1BDC"/>
    <w:pPr>
      <w:spacing w:after="120"/>
      <w:ind w:left="849"/>
    </w:pPr>
  </w:style>
  <w:style w:type="paragraph" w:styleId="Textoindependienteprimerasangra2">
    <w:name w:val="Body Text First Indent 2"/>
    <w:basedOn w:val="Sangradetextonormal"/>
    <w:link w:val="Textoindependienteprimerasangra2Car"/>
    <w:uiPriority w:val="99"/>
    <w:rsid w:val="004C1BDC"/>
    <w:pPr>
      <w:widowControl/>
      <w:spacing w:after="120"/>
      <w:ind w:left="283" w:firstLine="210"/>
      <w:jc w:val="left"/>
    </w:pPr>
    <w:rPr>
      <w:lang w:val="es-MX"/>
    </w:rPr>
  </w:style>
  <w:style w:type="character" w:customStyle="1" w:styleId="Textoindependienteprimerasangra2Car">
    <w:name w:val="Texto independiente primera sangría 2 Car"/>
    <w:basedOn w:val="SangradetextonormalCar"/>
    <w:link w:val="Textoindependienteprimerasangra2"/>
    <w:uiPriority w:val="99"/>
    <w:locked/>
    <w:rsid w:val="004C1BDC"/>
    <w:rPr>
      <w:rFonts w:eastAsia="Times New Roman" w:cs="Times New Roman"/>
      <w:i/>
      <w:sz w:val="20"/>
      <w:szCs w:val="20"/>
      <w:lang w:val="es-ES_tradnl" w:eastAsia="es-MX"/>
    </w:rPr>
  </w:style>
  <w:style w:type="character" w:styleId="Hipervnculo">
    <w:name w:val="Hyperlink"/>
    <w:basedOn w:val="Fuentedeprrafopredeter"/>
    <w:uiPriority w:val="99"/>
    <w:rsid w:val="004C1BDC"/>
    <w:rPr>
      <w:rFonts w:cs="Times New Roman"/>
      <w:color w:val="0000FF"/>
      <w:u w:val="single"/>
    </w:rPr>
  </w:style>
  <w:style w:type="paragraph" w:styleId="Textodeglobo">
    <w:name w:val="Balloon Text"/>
    <w:basedOn w:val="Normal"/>
    <w:link w:val="TextodegloboCar"/>
    <w:uiPriority w:val="99"/>
    <w:semiHidden/>
    <w:rsid w:val="004C1BDC"/>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4C1BDC"/>
    <w:rPr>
      <w:rFonts w:ascii="Tahoma" w:hAnsi="Tahoma" w:cs="Tahoma"/>
      <w:i/>
      <w:sz w:val="16"/>
      <w:szCs w:val="16"/>
      <w:lang w:eastAsia="es-MX"/>
    </w:rPr>
  </w:style>
  <w:style w:type="paragraph" w:customStyle="1" w:styleId="Textoindependiente311">
    <w:name w:val="Texto independiente 311"/>
    <w:basedOn w:val="Normal"/>
    <w:uiPriority w:val="99"/>
    <w:rsid w:val="004C1BDC"/>
    <w:pPr>
      <w:widowControl w:val="0"/>
      <w:jc w:val="both"/>
    </w:pPr>
    <w:rPr>
      <w:sz w:val="16"/>
      <w:lang w:val="es-ES_tradnl"/>
    </w:rPr>
  </w:style>
  <w:style w:type="paragraph" w:customStyle="1" w:styleId="Textoindependiente32">
    <w:name w:val="Texto independiente 32"/>
    <w:basedOn w:val="Normal"/>
    <w:uiPriority w:val="99"/>
    <w:rsid w:val="004C1BDC"/>
    <w:pPr>
      <w:widowControl w:val="0"/>
      <w:jc w:val="both"/>
    </w:pPr>
    <w:rPr>
      <w:sz w:val="16"/>
      <w:lang w:val="es-ES_tradnl"/>
    </w:rPr>
  </w:style>
  <w:style w:type="paragraph" w:customStyle="1" w:styleId="Textoindependiente22">
    <w:name w:val="Texto independiente 22"/>
    <w:basedOn w:val="Normal"/>
    <w:uiPriority w:val="99"/>
    <w:rsid w:val="004C1BDC"/>
    <w:pPr>
      <w:jc w:val="both"/>
    </w:pPr>
    <w:rPr>
      <w:i w:val="0"/>
      <w:sz w:val="18"/>
      <w:lang w:val="es-ES" w:eastAsia="es-ES"/>
    </w:rPr>
  </w:style>
  <w:style w:type="paragraph" w:customStyle="1" w:styleId="SRA">
    <w:name w:val="SRA"/>
    <w:basedOn w:val="texto"/>
    <w:uiPriority w:val="99"/>
    <w:rsid w:val="004C1BDC"/>
    <w:pPr>
      <w:ind w:left="1440" w:hanging="1170"/>
    </w:pPr>
    <w:rPr>
      <w:i w:val="0"/>
      <w:lang w:eastAsia="es-ES"/>
    </w:rPr>
  </w:style>
  <w:style w:type="paragraph" w:styleId="Prrafodelista">
    <w:name w:val="List Paragraph"/>
    <w:basedOn w:val="Normal"/>
    <w:uiPriority w:val="99"/>
    <w:qFormat/>
    <w:rsid w:val="004C1BDC"/>
    <w:pPr>
      <w:ind w:left="708"/>
    </w:pPr>
  </w:style>
  <w:style w:type="paragraph" w:customStyle="1" w:styleId="Sangra2detindependiente2">
    <w:name w:val="Sangría 2 de t. independiente2"/>
    <w:basedOn w:val="Normal"/>
    <w:uiPriority w:val="99"/>
    <w:rsid w:val="004C1BDC"/>
    <w:pPr>
      <w:widowControl w:val="0"/>
      <w:ind w:left="1134"/>
      <w:jc w:val="both"/>
    </w:pPr>
    <w:rPr>
      <w:b/>
      <w:i w:val="0"/>
      <w:sz w:val="16"/>
      <w:lang w:val="es-ES_tradnl"/>
    </w:rPr>
  </w:style>
  <w:style w:type="paragraph" w:customStyle="1" w:styleId="Secreta">
    <w:name w:val="Secreta"/>
    <w:basedOn w:val="Normal"/>
    <w:autoRedefine/>
    <w:uiPriority w:val="99"/>
    <w:rsid w:val="004C1BDC"/>
    <w:pPr>
      <w:tabs>
        <w:tab w:val="right" w:leader="dot" w:pos="8100"/>
        <w:tab w:val="right" w:pos="8640"/>
      </w:tabs>
      <w:spacing w:line="334" w:lineRule="exact"/>
      <w:ind w:left="274" w:right="749"/>
      <w:jc w:val="both"/>
    </w:pPr>
    <w:rPr>
      <w:rFonts w:ascii="Times New Roman" w:hAnsi="Times New Roman"/>
      <w:b/>
      <w:i w:val="0"/>
      <w:u w:val="single"/>
      <w:lang w:val="es-ES_tradnl" w:eastAsia="es-ES"/>
    </w:rPr>
  </w:style>
  <w:style w:type="paragraph" w:styleId="Textosinformato">
    <w:name w:val="Plain Text"/>
    <w:basedOn w:val="Normal"/>
    <w:link w:val="TextosinformatoCar"/>
    <w:uiPriority w:val="99"/>
    <w:rsid w:val="004C1BDC"/>
    <w:rPr>
      <w:rFonts w:ascii="Courier New" w:hAnsi="Courier New" w:cs="Courier New"/>
      <w:i w:val="0"/>
      <w:lang w:val="es-ES" w:eastAsia="es-ES"/>
    </w:rPr>
  </w:style>
  <w:style w:type="character" w:customStyle="1" w:styleId="TextosinformatoCar">
    <w:name w:val="Texto sin formato Car"/>
    <w:basedOn w:val="Fuentedeprrafopredeter"/>
    <w:link w:val="Textosinformato"/>
    <w:uiPriority w:val="99"/>
    <w:locked/>
    <w:rsid w:val="004C1BDC"/>
    <w:rPr>
      <w:rFonts w:ascii="Courier New" w:hAnsi="Courier New" w:cs="Courier New"/>
      <w:sz w:val="20"/>
      <w:szCs w:val="20"/>
      <w:lang w:val="es-ES" w:eastAsia="es-ES"/>
    </w:rPr>
  </w:style>
  <w:style w:type="paragraph" w:customStyle="1" w:styleId="romanos0">
    <w:name w:val="romanos"/>
    <w:basedOn w:val="Normal"/>
    <w:uiPriority w:val="99"/>
    <w:rsid w:val="004C1BDC"/>
    <w:pPr>
      <w:spacing w:after="101" w:line="216" w:lineRule="atLeast"/>
      <w:ind w:left="720" w:hanging="432"/>
      <w:jc w:val="both"/>
    </w:pPr>
    <w:rPr>
      <w:rFonts w:eastAsia="Calibri" w:cs="Arial"/>
      <w:i w:val="0"/>
      <w:sz w:val="18"/>
      <w:szCs w:val="18"/>
    </w:rPr>
  </w:style>
  <w:style w:type="paragraph" w:customStyle="1" w:styleId="inciso0">
    <w:name w:val="inciso"/>
    <w:basedOn w:val="Normal"/>
    <w:uiPriority w:val="99"/>
    <w:rsid w:val="004C1BDC"/>
    <w:pPr>
      <w:spacing w:after="101" w:line="216" w:lineRule="atLeast"/>
      <w:ind w:left="1152" w:hanging="432"/>
      <w:jc w:val="both"/>
    </w:pPr>
    <w:rPr>
      <w:rFonts w:eastAsia="Calibri" w:cs="Arial"/>
      <w:i w:val="0"/>
      <w:sz w:val="18"/>
      <w:szCs w:val="18"/>
    </w:rPr>
  </w:style>
  <w:style w:type="paragraph" w:customStyle="1" w:styleId="Sangra2detindependiente3">
    <w:name w:val="Sangría 2 de t. independiente3"/>
    <w:basedOn w:val="Normal"/>
    <w:rsid w:val="006B6F87"/>
    <w:pPr>
      <w:widowControl w:val="0"/>
      <w:ind w:left="1134"/>
      <w:jc w:val="both"/>
    </w:pPr>
    <w:rPr>
      <w:b/>
      <w:i w:val="0"/>
      <w:sz w:val="16"/>
      <w:lang w:val="es-ES_tradnl"/>
    </w:rPr>
  </w:style>
  <w:style w:type="paragraph" w:customStyle="1" w:styleId="Default">
    <w:name w:val="Default"/>
    <w:rsid w:val="007C3FCA"/>
    <w:pPr>
      <w:autoSpaceDE w:val="0"/>
      <w:autoSpaceDN w:val="0"/>
      <w:adjustRightInd w:val="0"/>
    </w:pPr>
    <w:rPr>
      <w:color w:val="000000"/>
      <w:sz w:val="24"/>
      <w:szCs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14322">
      <w:bodyDiv w:val="1"/>
      <w:marLeft w:val="0"/>
      <w:marRight w:val="0"/>
      <w:marTop w:val="0"/>
      <w:marBottom w:val="0"/>
      <w:divBdr>
        <w:top w:val="none" w:sz="0" w:space="0" w:color="auto"/>
        <w:left w:val="none" w:sz="0" w:space="0" w:color="auto"/>
        <w:bottom w:val="none" w:sz="0" w:space="0" w:color="auto"/>
        <w:right w:val="none" w:sz="0" w:space="0" w:color="auto"/>
      </w:divBdr>
    </w:div>
    <w:div w:id="1944994157">
      <w:bodyDiv w:val="1"/>
      <w:marLeft w:val="0"/>
      <w:marRight w:val="0"/>
      <w:marTop w:val="0"/>
      <w:marBottom w:val="0"/>
      <w:divBdr>
        <w:top w:val="none" w:sz="0" w:space="0" w:color="auto"/>
        <w:left w:val="none" w:sz="0" w:space="0" w:color="auto"/>
        <w:bottom w:val="none" w:sz="0" w:space="0" w:color="auto"/>
        <w:right w:val="none" w:sz="0" w:space="0" w:color="auto"/>
      </w:divBdr>
    </w:div>
    <w:div w:id="197382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edgardo.adame@saludsinaloa.gob.mx"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A48D5-29EC-4190-8A56-850807CE0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35</Pages>
  <Words>25092</Words>
  <Characters>138009</Characters>
  <Application>Microsoft Office Word</Application>
  <DocSecurity>0</DocSecurity>
  <Lines>1150</Lines>
  <Paragraphs>325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162776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 Jose Luis Garcia Verdugo</dc:creator>
  <cp:lastModifiedBy>Rubén</cp:lastModifiedBy>
  <cp:revision>5</cp:revision>
  <cp:lastPrinted>2017-08-10T15:10:00Z</cp:lastPrinted>
  <dcterms:created xsi:type="dcterms:W3CDTF">2017-08-10T18:40:00Z</dcterms:created>
  <dcterms:modified xsi:type="dcterms:W3CDTF">2017-08-10T18:47:00Z</dcterms:modified>
</cp:coreProperties>
</file>