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F9" w:rsidRDefault="003444EB">
      <w:pPr>
        <w:spacing w:after="0" w:line="259" w:lineRule="auto"/>
        <w:ind w:left="7" w:right="0" w:firstLine="0"/>
        <w:jc w:val="center"/>
        <w:rPr>
          <w:b/>
          <w:sz w:val="24"/>
        </w:rPr>
      </w:pPr>
      <w:r>
        <w:rPr>
          <w:b/>
          <w:sz w:val="24"/>
        </w:rPr>
        <w:t xml:space="preserve">Bases para Invitación a cuando menos tres personas </w:t>
      </w:r>
      <w:r w:rsidR="00FF032D">
        <w:rPr>
          <w:b/>
          <w:sz w:val="24"/>
        </w:rPr>
        <w:t xml:space="preserve">Presencial </w:t>
      </w:r>
    </w:p>
    <w:p w:rsidR="0011297D" w:rsidRDefault="003444EB">
      <w:pPr>
        <w:spacing w:after="0" w:line="259" w:lineRule="auto"/>
        <w:ind w:left="7" w:right="0" w:firstLine="0"/>
        <w:jc w:val="center"/>
      </w:pPr>
      <w:r>
        <w:rPr>
          <w:b/>
          <w:sz w:val="24"/>
        </w:rPr>
        <w:t>Número SSS-IA-</w:t>
      </w:r>
      <w:r w:rsidR="007B6AF9">
        <w:rPr>
          <w:b/>
          <w:sz w:val="24"/>
        </w:rPr>
        <w:t>011</w:t>
      </w:r>
      <w:r>
        <w:rPr>
          <w:b/>
          <w:sz w:val="24"/>
        </w:rPr>
        <w:t xml:space="preserve">-2020. </w:t>
      </w:r>
      <w:r>
        <w:t xml:space="preserve"> </w:t>
      </w:r>
    </w:p>
    <w:p w:rsidR="0011297D" w:rsidRDefault="003444EB">
      <w:pPr>
        <w:spacing w:after="0" w:line="259" w:lineRule="auto"/>
        <w:ind w:left="14" w:right="0" w:firstLine="0"/>
        <w:jc w:val="left"/>
      </w:pPr>
      <w:r>
        <w:rPr>
          <w:b/>
          <w:sz w:val="24"/>
        </w:rPr>
        <w:t xml:space="preserve"> </w:t>
      </w:r>
      <w:r>
        <w:t xml:space="preserve"> </w:t>
      </w:r>
    </w:p>
    <w:p w:rsidR="0011297D" w:rsidRDefault="003038BF">
      <w:pPr>
        <w:spacing w:after="0" w:line="259" w:lineRule="auto"/>
        <w:ind w:left="9" w:right="0"/>
      </w:pPr>
      <w:r w:rsidRPr="00AF671B">
        <w:rPr>
          <w:b/>
        </w:rPr>
        <w:t xml:space="preserve">Adquisición de </w:t>
      </w:r>
      <w:r w:rsidR="003444EB" w:rsidRPr="00AF671B">
        <w:rPr>
          <w:b/>
        </w:rPr>
        <w:t>“</w:t>
      </w:r>
      <w:r w:rsidR="007B6AF9">
        <w:rPr>
          <w:b/>
        </w:rPr>
        <w:t>Medicamento y material de curación</w:t>
      </w:r>
      <w:r>
        <w:rPr>
          <w:b/>
        </w:rPr>
        <w:t xml:space="preserve"> para el Hospital Pediátrico de Sinaloa</w:t>
      </w:r>
      <w:r w:rsidRPr="003038BF">
        <w:rPr>
          <w:b/>
        </w:rPr>
        <w:t>”</w:t>
      </w:r>
      <w:r w:rsidR="003444EB">
        <w:rPr>
          <w:b/>
        </w:rPr>
        <w:t>, solicitado por la Dirección de Atención Medica de los Servicios de Salud de Sinaloa.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sz w:val="20"/>
        </w:rPr>
        <w:t xml:space="preserve"> </w:t>
      </w:r>
      <w:r>
        <w:t xml:space="preserve">   </w:t>
      </w:r>
    </w:p>
    <w:p w:rsidR="003038BF" w:rsidRDefault="003444EB" w:rsidP="003038BF">
      <w:pPr>
        <w:ind w:left="9" w:right="0"/>
        <w:rPr>
          <w:b/>
        </w:rPr>
      </w:pPr>
      <w:r>
        <w:t>De conformidad a lo dispuesto en los artículos 134 de la Constitución Política de los Estados Unidos Mexicanos;  155 de la Constitución Política del Estado de Sinaloa; en relación con los a</w:t>
      </w:r>
      <w:r w:rsidR="003F5304">
        <w:t xml:space="preserve">rtículos 32 Fracción II 50, 52 </w:t>
      </w:r>
      <w:r>
        <w:t>párrafo primero, 53 y demás aplicables de la Ley de Adquisiciones, Arrendamientos, Servicios y Administración de Bienes Muebles para el Estado de Sinaloa; el Director General de los Servicios de Salud de Sinaloa emite las siguientes bases para participar en el procedimiento de invitación a cuando menos tres personas</w:t>
      </w:r>
      <w:r w:rsidR="00FF032D">
        <w:t xml:space="preserve"> </w:t>
      </w:r>
      <w:r w:rsidR="00FF032D" w:rsidRPr="007B6AF9">
        <w:t>presencial</w:t>
      </w:r>
      <w:r>
        <w:t xml:space="preserve"> número </w:t>
      </w:r>
      <w:r>
        <w:rPr>
          <w:b/>
        </w:rPr>
        <w:t>SSS-IA-0</w:t>
      </w:r>
      <w:r w:rsidR="007B6AF9">
        <w:rPr>
          <w:b/>
        </w:rPr>
        <w:t>11</w:t>
      </w:r>
      <w:r>
        <w:rPr>
          <w:b/>
        </w:rPr>
        <w:t>-2020</w:t>
      </w:r>
      <w:r>
        <w:t xml:space="preserve">, para la </w:t>
      </w:r>
      <w:r w:rsidR="003038BF">
        <w:t>Adquisición de “</w:t>
      </w:r>
      <w:r w:rsidR="007B6AF9">
        <w:rPr>
          <w:b/>
        </w:rPr>
        <w:t>Medicamento y material de curación</w:t>
      </w:r>
      <w:r w:rsidR="003038BF">
        <w:rPr>
          <w:b/>
        </w:rPr>
        <w:t xml:space="preserve"> para el Hospital Pediátrico de Sinaloa</w:t>
      </w:r>
      <w:r w:rsidR="003038BF" w:rsidRPr="003038BF">
        <w:rPr>
          <w:b/>
        </w:rPr>
        <w:t>”</w:t>
      </w:r>
      <w:r w:rsidR="003038BF">
        <w:rPr>
          <w:b/>
        </w:rPr>
        <w:t>.</w:t>
      </w:r>
    </w:p>
    <w:p w:rsidR="0011297D" w:rsidRDefault="003444EB" w:rsidP="003038BF">
      <w:pPr>
        <w:ind w:left="9" w:right="0"/>
      </w:pPr>
      <w:r>
        <w:t xml:space="preserve">  </w:t>
      </w:r>
    </w:p>
    <w:p w:rsidR="0011297D" w:rsidRDefault="003444EB">
      <w:pPr>
        <w:spacing w:after="0" w:line="259" w:lineRule="auto"/>
        <w:ind w:left="9" w:right="0"/>
      </w:pPr>
      <w:r>
        <w:rPr>
          <w:b/>
        </w:rPr>
        <w:t>1.- Descripción y Especificaciones de la Adquisición a concursar:</w:t>
      </w:r>
      <w:r>
        <w:t xml:space="preserve"> conforme al</w:t>
      </w:r>
      <w:r w:rsidR="00BA2D5A">
        <w:t xml:space="preserve"> Anexo I</w:t>
      </w:r>
      <w:bookmarkStart w:id="0" w:name="_GoBack"/>
      <w:bookmarkEnd w:id="0"/>
      <w:r w:rsidR="00BA2D5A">
        <w:t xml:space="preserve"> y II de las presentes b</w:t>
      </w:r>
      <w:r>
        <w:t>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9" w:right="0"/>
      </w:pPr>
      <w:r>
        <w:rPr>
          <w:b/>
        </w:rPr>
        <w:t>2.- Procedimiento del Concurso.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Las personas invitadas a este Procedimiento de Invitación, deberán entregar en </w:t>
      </w:r>
      <w:r>
        <w:rPr>
          <w:b/>
        </w:rPr>
        <w:t>sobre cerrado</w:t>
      </w:r>
      <w:r>
        <w:t xml:space="preserve">, su Documentación Legal, así como sus Propuestas Técnicas y Económicas por escrito a más tardar a </w:t>
      </w:r>
      <w:r w:rsidRPr="009C622C">
        <w:t xml:space="preserve">las </w:t>
      </w:r>
      <w:r w:rsidR="005076C8" w:rsidRPr="009C622C">
        <w:rPr>
          <w:b/>
        </w:rPr>
        <w:t>12</w:t>
      </w:r>
      <w:r w:rsidRPr="009C622C">
        <w:rPr>
          <w:b/>
        </w:rPr>
        <w:t>:00 horas</w:t>
      </w:r>
      <w:r w:rsidRPr="009C622C">
        <w:t xml:space="preserve"> del día </w:t>
      </w:r>
      <w:r w:rsidR="005076C8" w:rsidRPr="009C622C">
        <w:rPr>
          <w:b/>
        </w:rPr>
        <w:t>21</w:t>
      </w:r>
      <w:r w:rsidRPr="009C622C">
        <w:rPr>
          <w:b/>
        </w:rPr>
        <w:t xml:space="preserve"> de </w:t>
      </w:r>
      <w:r w:rsidR="005076C8" w:rsidRPr="009C622C">
        <w:rPr>
          <w:b/>
        </w:rPr>
        <w:t>septiembre</w:t>
      </w:r>
      <w:r w:rsidRPr="009C622C">
        <w:rPr>
          <w:b/>
        </w:rPr>
        <w:t xml:space="preserve"> de 2020, </w:t>
      </w:r>
      <w:r w:rsidRPr="009C622C">
        <w:t>en las oficinas</w:t>
      </w:r>
      <w:r>
        <w:t xml:space="preserve"> en la Subdirección de Recursos Materiales de los Servicios de Salud de Sinaloa, sito en cerro Montebello oriente 150 Montebello, Culiacán de rosales, Culiacán,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298" w:right="0" w:firstLine="0"/>
        <w:jc w:val="left"/>
      </w:pPr>
      <w:r>
        <w:t xml:space="preserve">  </w:t>
      </w:r>
    </w:p>
    <w:p w:rsidR="0011297D" w:rsidRDefault="003444EB" w:rsidP="00BA2D5A">
      <w:pPr>
        <w:numPr>
          <w:ilvl w:val="0"/>
          <w:numId w:val="1"/>
        </w:numPr>
        <w:spacing w:after="28"/>
        <w:ind w:left="567" w:right="0" w:hanging="283"/>
      </w:pPr>
      <w:r>
        <w:t xml:space="preserve">Las personas invitadas deberán presentar una propuesta, </w:t>
      </w:r>
      <w:r w:rsidRPr="00FD1338">
        <w:t xml:space="preserve">por </w:t>
      </w:r>
      <w:r w:rsidR="003038BF" w:rsidRPr="00FD1338">
        <w:t>renglón o partida</w:t>
      </w:r>
      <w:r w:rsidR="003038BF">
        <w:t>.</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BA2D5A">
      <w:pPr>
        <w:numPr>
          <w:ilvl w:val="0"/>
          <w:numId w:val="1"/>
        </w:numPr>
        <w:spacing w:after="28"/>
        <w:ind w:left="567" w:right="0" w:hanging="283"/>
      </w:pPr>
      <w:r>
        <w:t xml:space="preserve">El Acto de Presentación y Apertura de Proposiciones será presidido por la Titular de la Dirección Administrativa de los Servicios de Salud de Sinaloa, para dar fe de la legalidad del mismo, se contará con la presencia de un representante de la Secretaría de Transparencia y Rendición de Cuentas, dicho evento se llevará  a cabo en las oficinas administrativas del Organismo, donde los participantes entregarán su documentación legal y de identificación, las propuestas técnicas y económicas en </w:t>
      </w:r>
      <w:r>
        <w:rPr>
          <w:b/>
        </w:rPr>
        <w:t>sobre cerrado</w:t>
      </w:r>
      <w:r>
        <w:t xml:space="preserve"> en forma segura.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BA2D5A">
      <w:pPr>
        <w:numPr>
          <w:ilvl w:val="0"/>
          <w:numId w:val="1"/>
        </w:numPr>
        <w:spacing w:after="28"/>
        <w:ind w:left="567" w:right="0" w:hanging="283"/>
      </w:pPr>
      <w:r>
        <w:t>Una vez recibidas las proposiciones en la fecha, hora y lugar establecidos, éstas no podrán ser retiradas o dejarse sin efecto, por lo que deberán considerarse vigentes dentro del procedimiento de invitación hasta su conclusión.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BA2D5A">
      <w:pPr>
        <w:numPr>
          <w:ilvl w:val="0"/>
          <w:numId w:val="1"/>
        </w:numPr>
        <w:spacing w:after="28"/>
        <w:ind w:left="567" w:right="0" w:hanging="283"/>
      </w:pPr>
      <w:r>
        <w:t>El área solicitante, emitirá un Dictamen Técnico, en el que hará constar el análisis de las proposiciones admitidas y hará mención de las causas por las cuales fue (ron) desechada (s) alguna (s) propuesta (s).</w:t>
      </w:r>
      <w:r>
        <w:rPr>
          <w:rFonts w:ascii="Times New Roman" w:eastAsia="Times New Roman" w:hAnsi="Times New Roman" w:cs="Times New Roman"/>
          <w:sz w:val="24"/>
        </w:rPr>
        <w:t xml:space="preserve"> </w:t>
      </w:r>
      <w:r>
        <w:t xml:space="preserve"> </w:t>
      </w:r>
    </w:p>
    <w:p w:rsidR="00BA2D5A" w:rsidRDefault="00BA2D5A" w:rsidP="00BA2D5A">
      <w:pPr>
        <w:spacing w:after="28"/>
        <w:ind w:left="0" w:right="0" w:firstLine="0"/>
      </w:pPr>
    </w:p>
    <w:p w:rsidR="0011297D" w:rsidRDefault="003444EB" w:rsidP="00BA2D5A">
      <w:pPr>
        <w:numPr>
          <w:ilvl w:val="0"/>
          <w:numId w:val="1"/>
        </w:numPr>
        <w:spacing w:after="28"/>
        <w:ind w:left="567" w:right="0" w:hanging="283"/>
      </w:pPr>
      <w:r>
        <w:t>Posteriormente se emitirá un acta de fallo con fundamento en lo establecido en el artículo 46 de la Ley de Adquisiciones, Arrendamientos,</w:t>
      </w:r>
      <w:r w:rsidR="007B6AF9">
        <w:t xml:space="preserve"> Servicios y Administración de Bienes M</w:t>
      </w:r>
      <w:r>
        <w:t xml:space="preserve">uebles </w:t>
      </w:r>
      <w:r>
        <w:lastRenderedPageBreak/>
        <w:t>para el Estado de Sinaloa, en el que se dará a conocer al invitado adjudicado los detalles de la adjudicación; el cual será comunicado por escrito a cada uno de los participantes.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BA2D5A">
      <w:pPr>
        <w:numPr>
          <w:ilvl w:val="0"/>
          <w:numId w:val="1"/>
        </w:numPr>
        <w:spacing w:after="28"/>
        <w:ind w:left="567" w:right="0" w:hanging="283"/>
      </w:pPr>
      <w:r>
        <w:t xml:space="preserve">Una vez notificado el Fallo, el proveedor (es) adjudicado (s) se deberá presentar en las oficinas de la Subdirección de Recursos Materiales </w:t>
      </w:r>
      <w:r w:rsidR="00056183">
        <w:t xml:space="preserve">a firmar el contrato </w:t>
      </w:r>
      <w:r>
        <w:t>respectivo, en la fecha señalada en el Fallo correspondiente.</w:t>
      </w:r>
      <w:r>
        <w:rPr>
          <w:rFonts w:ascii="Times New Roman" w:eastAsia="Times New Roman" w:hAnsi="Times New Roman" w:cs="Times New Roman"/>
          <w:sz w:val="24"/>
        </w:rPr>
        <w:t xml:space="preserve"> </w:t>
      </w:r>
      <w:r>
        <w:t xml:space="preserve"> </w:t>
      </w:r>
    </w:p>
    <w:p w:rsidR="0011297D" w:rsidRPr="00056183" w:rsidRDefault="003444EB" w:rsidP="00E20348">
      <w:pPr>
        <w:spacing w:after="0" w:line="259" w:lineRule="auto"/>
        <w:ind w:left="722" w:right="0" w:firstLine="0"/>
        <w:jc w:val="left"/>
      </w:pPr>
      <w:r>
        <w:rPr>
          <w:rFonts w:ascii="Times New Roman" w:eastAsia="Times New Roman" w:hAnsi="Times New Roman" w:cs="Times New Roman"/>
          <w:sz w:val="24"/>
        </w:rPr>
        <w:t xml:space="preserve"> </w:t>
      </w:r>
    </w:p>
    <w:p w:rsidR="0011297D" w:rsidRDefault="00E20348" w:rsidP="003F5304">
      <w:pPr>
        <w:spacing w:after="0" w:line="259" w:lineRule="auto"/>
        <w:ind w:left="0" w:right="0" w:firstLine="0"/>
      </w:pPr>
      <w:r>
        <w:rPr>
          <w:b/>
        </w:rPr>
        <w:t>3</w:t>
      </w:r>
      <w:r w:rsidR="003444EB">
        <w:rPr>
          <w:b/>
        </w:rPr>
        <w:t>.- Apertura de Propuestas.</w:t>
      </w:r>
      <w:r w:rsidR="003444EB">
        <w:rPr>
          <w:rFonts w:ascii="Times New Roman" w:eastAsia="Times New Roman" w:hAnsi="Times New Roman" w:cs="Times New Roman"/>
          <w:sz w:val="24"/>
        </w:rPr>
        <w:t xml:space="preserve"> </w:t>
      </w:r>
      <w:r w:rsidR="003444EB">
        <w:t xml:space="preserve"> </w:t>
      </w:r>
    </w:p>
    <w:p w:rsidR="0011297D" w:rsidRDefault="003444EB" w:rsidP="003F5304">
      <w:pPr>
        <w:spacing w:after="0" w:line="259" w:lineRule="auto"/>
        <w:ind w:left="14" w:right="0" w:firstLine="0"/>
      </w:pPr>
      <w:r>
        <w:t xml:space="preserve">  </w:t>
      </w:r>
    </w:p>
    <w:p w:rsidR="0011297D" w:rsidRDefault="003444EB">
      <w:pPr>
        <w:ind w:left="9" w:right="0"/>
      </w:pPr>
      <w:r>
        <w:t xml:space="preserve">De conformidad con el Artículo 43 de la Ley de Adquisiciones, Arrendamientos, Servicios y Administración de Bienes Muebles para el Estado de Sinaloa, la apertura de los </w:t>
      </w:r>
      <w:r>
        <w:rPr>
          <w:b/>
        </w:rPr>
        <w:t>Sobres Cerrados</w:t>
      </w:r>
      <w:r>
        <w:t xml:space="preserve"> </w:t>
      </w:r>
      <w:r w:rsidRPr="009C622C">
        <w:t xml:space="preserve">que contendrán las Propuestas Técnicas y Económicas, así como la Documentación Legal y de Identificación, se efectuará en la sala de Juntas de la Dirección Administrativa a las </w:t>
      </w:r>
      <w:r w:rsidRPr="009C622C">
        <w:rPr>
          <w:b/>
        </w:rPr>
        <w:t>1</w:t>
      </w:r>
      <w:r w:rsidR="005076C8" w:rsidRPr="009C622C">
        <w:rPr>
          <w:b/>
        </w:rPr>
        <w:t>2</w:t>
      </w:r>
      <w:r w:rsidRPr="009C622C">
        <w:rPr>
          <w:b/>
        </w:rPr>
        <w:t>:00 horas</w:t>
      </w:r>
      <w:r w:rsidRPr="009C622C">
        <w:t xml:space="preserve"> del día </w:t>
      </w:r>
      <w:r w:rsidR="005076C8" w:rsidRPr="009C622C">
        <w:rPr>
          <w:b/>
        </w:rPr>
        <w:t>21</w:t>
      </w:r>
      <w:r w:rsidR="009947BC" w:rsidRPr="009C622C">
        <w:rPr>
          <w:b/>
        </w:rPr>
        <w:t xml:space="preserve"> </w:t>
      </w:r>
      <w:r w:rsidRPr="009C622C">
        <w:rPr>
          <w:b/>
        </w:rPr>
        <w:t xml:space="preserve">de </w:t>
      </w:r>
      <w:r w:rsidR="005076C8" w:rsidRPr="009C622C">
        <w:rPr>
          <w:b/>
        </w:rPr>
        <w:t>septiembre</w:t>
      </w:r>
      <w:r w:rsidRPr="009C622C">
        <w:rPr>
          <w:b/>
        </w:rPr>
        <w:t xml:space="preserve"> del</w:t>
      </w:r>
      <w:r w:rsidRPr="009C622C">
        <w:t xml:space="preserve"> </w:t>
      </w:r>
      <w:r w:rsidRPr="009C622C">
        <w:rPr>
          <w:b/>
        </w:rPr>
        <w:t>2020</w:t>
      </w:r>
      <w:r w:rsidR="00056183">
        <w:t>.</w:t>
      </w:r>
    </w:p>
    <w:p w:rsidR="0011297D" w:rsidRDefault="003444EB">
      <w:pPr>
        <w:spacing w:after="0" w:line="259" w:lineRule="auto"/>
        <w:ind w:left="14" w:right="0" w:firstLine="0"/>
        <w:jc w:val="left"/>
      </w:pPr>
      <w:r>
        <w:t xml:space="preserve">  </w:t>
      </w:r>
    </w:p>
    <w:p w:rsidR="0011297D" w:rsidRDefault="003444EB">
      <w:pPr>
        <w:ind w:left="9" w:right="0"/>
      </w:pPr>
      <w:r>
        <w:t>La Documentación Legal y de Identificación, así como las Propuestas Técnicas y Económicas de cada concursante, deberán ser firmadas por el representante legal que tenga facultades para asumir las obligaciones que de este procedimiento se generen, debiendo de sostener sus precios aún en caso de errores aritméticos o de otra naturaleza y deberán ser mecanografiadas en papel membretado de la empresa participante, sin que contengan tachaduras o enmendaduras, en idioma español y totalmente en moneda nacional.</w:t>
      </w:r>
      <w:r>
        <w:rPr>
          <w:sz w:val="20"/>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3"/>
        </w:numPr>
        <w:spacing w:after="0" w:line="259" w:lineRule="auto"/>
        <w:ind w:right="0" w:hanging="360"/>
      </w:pPr>
      <w:r>
        <w:rPr>
          <w:b/>
        </w:rPr>
        <w:t>Documentos de Identificación</w:t>
      </w:r>
      <w:r>
        <w:t>.</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BA2D5A" w:rsidP="00BA2D5A">
      <w:pPr>
        <w:numPr>
          <w:ilvl w:val="1"/>
          <w:numId w:val="3"/>
        </w:numPr>
        <w:spacing w:after="0" w:line="259" w:lineRule="auto"/>
        <w:ind w:left="567" w:right="0" w:hanging="283"/>
      </w:pPr>
      <w:r>
        <w:rPr>
          <w:b/>
        </w:rPr>
        <w:t xml:space="preserve">Personas morales </w:t>
      </w:r>
      <w:r>
        <w:t xml:space="preserve"> </w:t>
      </w:r>
    </w:p>
    <w:p w:rsidR="0011297D" w:rsidRDefault="003444EB">
      <w:pPr>
        <w:spacing w:after="0" w:line="259" w:lineRule="auto"/>
        <w:ind w:left="442" w:right="0" w:firstLine="0"/>
        <w:jc w:val="left"/>
      </w:pPr>
      <w:r>
        <w:rPr>
          <w:sz w:val="16"/>
        </w:rPr>
        <w:t xml:space="preserve"> </w:t>
      </w:r>
      <w:r>
        <w:t xml:space="preserve"> </w:t>
      </w:r>
    </w:p>
    <w:p w:rsidR="0011297D" w:rsidRDefault="003444EB" w:rsidP="00BA2D5A">
      <w:pPr>
        <w:numPr>
          <w:ilvl w:val="2"/>
          <w:numId w:val="3"/>
        </w:numPr>
        <w:ind w:left="567" w:right="0" w:hanging="141"/>
      </w:pPr>
      <w:r>
        <w:t xml:space="preserve">Copia simple del Acta Constitutiva de la empresa </w:t>
      </w:r>
      <w:r>
        <w:rPr>
          <w:b/>
          <w:u w:val="single" w:color="000000"/>
        </w:rPr>
        <w:t>subrayando</w:t>
      </w:r>
      <w:r>
        <w:t xml:space="preserve"> el nombre del administrador único apoderado de la empresa.  </w:t>
      </w:r>
    </w:p>
    <w:p w:rsidR="0011297D" w:rsidRDefault="003444EB">
      <w:pPr>
        <w:spacing w:after="0" w:line="259" w:lineRule="auto"/>
        <w:ind w:left="722" w:right="0" w:firstLine="0"/>
        <w:jc w:val="left"/>
      </w:pPr>
      <w:r>
        <w:t xml:space="preserve">  </w:t>
      </w:r>
    </w:p>
    <w:p w:rsidR="0011297D" w:rsidRDefault="003444EB" w:rsidP="00BA2D5A">
      <w:pPr>
        <w:numPr>
          <w:ilvl w:val="2"/>
          <w:numId w:val="3"/>
        </w:numPr>
        <w:ind w:left="567" w:right="0" w:hanging="141"/>
      </w:pPr>
      <w:r>
        <w:t xml:space="preserve">Copia simple del poder legal de la persona que represente a la empresa participante.  </w:t>
      </w:r>
    </w:p>
    <w:p w:rsidR="0011297D" w:rsidRDefault="0011297D" w:rsidP="00BA2D5A">
      <w:pPr>
        <w:ind w:left="567" w:right="0" w:firstLine="0"/>
      </w:pPr>
    </w:p>
    <w:p w:rsidR="0011297D" w:rsidRDefault="003444EB" w:rsidP="00BA2D5A">
      <w:pPr>
        <w:numPr>
          <w:ilvl w:val="2"/>
          <w:numId w:val="3"/>
        </w:numPr>
        <w:ind w:left="567" w:right="0" w:hanging="141"/>
      </w:pPr>
      <w:r>
        <w:t xml:space="preserve">Copia simple de Identificación del representante legal o propietario de la empresa participante.  </w:t>
      </w:r>
    </w:p>
    <w:p w:rsidR="0011297D" w:rsidRDefault="0011297D" w:rsidP="00BA2D5A">
      <w:pPr>
        <w:ind w:left="567" w:right="0" w:firstLine="0"/>
      </w:pPr>
    </w:p>
    <w:p w:rsidR="0011297D" w:rsidRDefault="003444EB" w:rsidP="00BA2D5A">
      <w:pPr>
        <w:numPr>
          <w:ilvl w:val="2"/>
          <w:numId w:val="3"/>
        </w:numPr>
        <w:ind w:left="567" w:right="0" w:hanging="141"/>
      </w:pPr>
      <w:r>
        <w:t xml:space="preserve">Carta poder simple expedida por el representante legal o propietario de la empresa a </w:t>
      </w:r>
      <w:r w:rsidR="00056183">
        <w:t>favor de la persona distinta a é</w:t>
      </w:r>
      <w:r>
        <w:t xml:space="preserve">l que asista al Acto.  </w:t>
      </w:r>
    </w:p>
    <w:p w:rsidR="0011297D" w:rsidRDefault="003444EB" w:rsidP="00BA2D5A">
      <w:pPr>
        <w:ind w:left="426" w:right="0" w:firstLine="0"/>
      </w:pPr>
      <w:r>
        <w:t xml:space="preserve"> </w:t>
      </w:r>
    </w:p>
    <w:p w:rsidR="0011297D" w:rsidRDefault="003444EB" w:rsidP="00BA2D5A">
      <w:pPr>
        <w:numPr>
          <w:ilvl w:val="2"/>
          <w:numId w:val="3"/>
        </w:numPr>
        <w:ind w:left="567" w:right="0" w:hanging="141"/>
      </w:pPr>
      <w:r>
        <w:t xml:space="preserve">Copia simple de Identificación Oficial de la persona que asista al Acto, que puede ser: Licencia de Manejo, Credencial de Elector, Cartilla Servicio Militar o Pasaporte.  </w:t>
      </w:r>
    </w:p>
    <w:p w:rsidR="0011297D" w:rsidRDefault="0011297D" w:rsidP="00BA2D5A">
      <w:pPr>
        <w:ind w:left="567" w:right="0" w:firstLine="0"/>
      </w:pPr>
    </w:p>
    <w:p w:rsidR="0011297D" w:rsidRDefault="003444EB" w:rsidP="00467EE4">
      <w:pPr>
        <w:numPr>
          <w:ilvl w:val="2"/>
          <w:numId w:val="3"/>
        </w:numPr>
        <w:ind w:left="567" w:right="0" w:hanging="141"/>
      </w:pPr>
      <w:r>
        <w:t>Escrito bajo protesta de decir verdad de no encontrarse en los supuestos establecidos por los Artículos 60 y 83 penúltimo párrafo de la Ley de Adquisiciones, Arrendamientos, Servicios y Administración de Bienes Mueb</w:t>
      </w:r>
      <w:r w:rsidR="00467EE4">
        <w:t>les para el Estado de Sinaloa.</w:t>
      </w:r>
    </w:p>
    <w:p w:rsidR="00467EE4" w:rsidRDefault="00467EE4" w:rsidP="00467EE4">
      <w:pPr>
        <w:ind w:left="0" w:right="0" w:firstLine="0"/>
      </w:pPr>
    </w:p>
    <w:p w:rsidR="00467EE4" w:rsidRDefault="003444EB" w:rsidP="00467EE4">
      <w:pPr>
        <w:numPr>
          <w:ilvl w:val="2"/>
          <w:numId w:val="3"/>
        </w:numPr>
        <w:tabs>
          <w:tab w:val="left" w:pos="851"/>
        </w:tabs>
        <w:ind w:left="567" w:right="0" w:hanging="141"/>
      </w:pPr>
      <w:r>
        <w:t>Opinión de Cumplimiento de Obligaciones Fiscales, emitido por el Ser</w:t>
      </w:r>
      <w:r w:rsidR="00467EE4">
        <w:t xml:space="preserve">vicio de </w:t>
      </w:r>
      <w:r>
        <w:t xml:space="preserve">Administración Tributaria. </w:t>
      </w:r>
    </w:p>
    <w:p w:rsidR="0011297D" w:rsidRDefault="0011297D" w:rsidP="00467EE4">
      <w:pPr>
        <w:ind w:left="0" w:right="0" w:firstLine="0"/>
      </w:pPr>
    </w:p>
    <w:p w:rsidR="0011297D" w:rsidRDefault="003444EB" w:rsidP="00467EE4">
      <w:pPr>
        <w:numPr>
          <w:ilvl w:val="2"/>
          <w:numId w:val="3"/>
        </w:numPr>
        <w:tabs>
          <w:tab w:val="left" w:pos="851"/>
        </w:tabs>
        <w:ind w:left="567" w:right="0" w:hanging="141"/>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11297D" w:rsidP="00467EE4">
      <w:pPr>
        <w:ind w:left="0" w:right="0" w:firstLine="0"/>
      </w:pPr>
    </w:p>
    <w:p w:rsidR="0011297D" w:rsidRDefault="003444EB" w:rsidP="00BA2D5A">
      <w:pPr>
        <w:numPr>
          <w:ilvl w:val="2"/>
          <w:numId w:val="3"/>
        </w:numPr>
        <w:ind w:left="567" w:right="0" w:hanging="141"/>
      </w:pPr>
      <w:r>
        <w:t xml:space="preserve">Copia simple de la Cédula de Identificación Fiscal del participante.  </w:t>
      </w:r>
    </w:p>
    <w:p w:rsidR="0011297D" w:rsidRDefault="003444EB" w:rsidP="00BA2D5A">
      <w:pPr>
        <w:ind w:left="567" w:right="0" w:firstLine="0"/>
      </w:pPr>
      <w:r>
        <w:t xml:space="preserve"> </w:t>
      </w:r>
    </w:p>
    <w:p w:rsidR="0011297D" w:rsidRDefault="003444EB" w:rsidP="00BA2D5A">
      <w:pPr>
        <w:numPr>
          <w:ilvl w:val="2"/>
          <w:numId w:val="3"/>
        </w:numPr>
        <w:ind w:left="567" w:right="0" w:hanging="141"/>
      </w:pPr>
      <w:r>
        <w:t>Copia del comprobante de domicilio</w:t>
      </w:r>
      <w:r w:rsidR="00056183">
        <w:t xml:space="preserve"> fiscal</w:t>
      </w:r>
      <w:r>
        <w:t xml:space="preserve"> de</w:t>
      </w:r>
      <w:r w:rsidR="00056183">
        <w:t xml:space="preserve">l </w:t>
      </w:r>
      <w:r>
        <w:t>participante no mayor a tres meses, en caso de presentar uno</w:t>
      </w:r>
      <w:r w:rsidRPr="00BA2D5A">
        <w:t xml:space="preserve"> </w:t>
      </w:r>
      <w:r>
        <w:t xml:space="preserve">distinto al nombre de la empresa, deberá de presentar copia de contrato de arrendamiento a nombre del participante.    </w:t>
      </w:r>
    </w:p>
    <w:p w:rsidR="0011297D" w:rsidRDefault="003444EB">
      <w:pPr>
        <w:spacing w:after="0" w:line="259" w:lineRule="auto"/>
        <w:ind w:left="866" w:right="0" w:firstLine="0"/>
        <w:jc w:val="left"/>
      </w:pPr>
      <w:r>
        <w:t xml:space="preserve"> </w:t>
      </w:r>
    </w:p>
    <w:p w:rsidR="0011297D" w:rsidRPr="00467EE4" w:rsidRDefault="00467EE4" w:rsidP="00467EE4">
      <w:pPr>
        <w:numPr>
          <w:ilvl w:val="1"/>
          <w:numId w:val="3"/>
        </w:numPr>
        <w:spacing w:after="0" w:line="259" w:lineRule="auto"/>
        <w:ind w:left="567" w:right="0" w:hanging="283"/>
        <w:rPr>
          <w:b/>
        </w:rPr>
      </w:pPr>
      <w:r>
        <w:rPr>
          <w:b/>
        </w:rPr>
        <w:t>Personas físicas</w:t>
      </w:r>
    </w:p>
    <w:p w:rsidR="0011297D" w:rsidRDefault="003444EB">
      <w:pPr>
        <w:spacing w:after="0" w:line="259" w:lineRule="auto"/>
        <w:ind w:left="442" w:right="0" w:firstLine="0"/>
        <w:jc w:val="left"/>
      </w:pPr>
      <w:r>
        <w:rPr>
          <w:b/>
        </w:rPr>
        <w:t xml:space="preserve"> </w:t>
      </w:r>
      <w:r>
        <w:t xml:space="preserve"> </w:t>
      </w:r>
    </w:p>
    <w:p w:rsidR="0011297D" w:rsidRDefault="003444EB" w:rsidP="00467EE4">
      <w:pPr>
        <w:numPr>
          <w:ilvl w:val="2"/>
          <w:numId w:val="3"/>
        </w:numPr>
        <w:ind w:left="567" w:right="0" w:hanging="141"/>
      </w:pPr>
      <w:r>
        <w:t xml:space="preserve">Copia Simple de la Cédula de Identificación Fiscal del Participante Expedido por el SAT (Servicio de Administración Tributaria).  </w:t>
      </w:r>
    </w:p>
    <w:p w:rsidR="0011297D" w:rsidRDefault="003444EB">
      <w:pPr>
        <w:spacing w:after="0" w:line="259" w:lineRule="auto"/>
        <w:ind w:left="1162" w:right="0" w:firstLine="0"/>
        <w:jc w:val="left"/>
      </w:pPr>
      <w:r>
        <w:rPr>
          <w:rFonts w:ascii="Times New Roman" w:eastAsia="Times New Roman" w:hAnsi="Times New Roman" w:cs="Times New Roman"/>
          <w:sz w:val="18"/>
        </w:rPr>
        <w:t xml:space="preserve"> </w:t>
      </w:r>
      <w:r>
        <w:t xml:space="preserve"> </w:t>
      </w:r>
    </w:p>
    <w:p w:rsidR="00635E70" w:rsidRDefault="003444EB" w:rsidP="00467EE4">
      <w:pPr>
        <w:numPr>
          <w:ilvl w:val="2"/>
          <w:numId w:val="3"/>
        </w:numPr>
        <w:ind w:left="567" w:right="0" w:hanging="141"/>
      </w:pPr>
      <w:r>
        <w:t>Copia simple de Identificación Oficial de la persona</w:t>
      </w:r>
      <w:r w:rsidR="00635E70">
        <w:t xml:space="preserve"> participante </w:t>
      </w:r>
      <w:r>
        <w:t>que puede ser</w:t>
      </w:r>
      <w:r w:rsidR="00056183">
        <w:t>: Licencia</w:t>
      </w:r>
      <w:r>
        <w:t xml:space="preserve"> de Manejo, Credencial de Elector, Cartilla Servicio Militar o Pasaporte.</w:t>
      </w:r>
    </w:p>
    <w:p w:rsidR="00635E70" w:rsidRDefault="00635E70" w:rsidP="00635E70">
      <w:pPr>
        <w:pStyle w:val="Prrafodelista"/>
      </w:pPr>
    </w:p>
    <w:p w:rsidR="0011297D" w:rsidRDefault="00635E70" w:rsidP="00635E70">
      <w:pPr>
        <w:numPr>
          <w:ilvl w:val="2"/>
          <w:numId w:val="3"/>
        </w:numPr>
        <w:ind w:left="567" w:right="0" w:hanging="141"/>
      </w:pPr>
      <w:r>
        <w:t>Carta poder simple expedida por el participante a favor de la persona distinta a él que asista al Acto, presentado copia simple de identificación oficial</w:t>
      </w:r>
      <w:r w:rsidRPr="00635E70">
        <w:t xml:space="preserve"> </w:t>
      </w:r>
      <w:r>
        <w:t>que puede ser: Licencia de Manejo, Credencial de Elector, Cartilla Servicio Militar o Pasaporte.</w:t>
      </w:r>
    </w:p>
    <w:p w:rsidR="0011297D" w:rsidRDefault="0011297D" w:rsidP="00467EE4">
      <w:pPr>
        <w:ind w:left="426" w:right="0" w:firstLine="0"/>
      </w:pPr>
    </w:p>
    <w:p w:rsidR="0011297D" w:rsidRDefault="003444EB" w:rsidP="00467EE4">
      <w:pPr>
        <w:numPr>
          <w:ilvl w:val="2"/>
          <w:numId w:val="3"/>
        </w:numPr>
        <w:ind w:left="567" w:right="0" w:hanging="141"/>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11297D" w:rsidP="00467EE4">
      <w:pPr>
        <w:ind w:left="567" w:right="0" w:firstLine="0"/>
      </w:pPr>
    </w:p>
    <w:p w:rsidR="0011297D" w:rsidRDefault="003444EB" w:rsidP="00467EE4">
      <w:pPr>
        <w:numPr>
          <w:ilvl w:val="2"/>
          <w:numId w:val="3"/>
        </w:numPr>
        <w:ind w:left="567" w:right="0" w:hanging="141"/>
      </w:pPr>
      <w:r>
        <w:t xml:space="preserve">Opinión de Cumplimiento de Obligaciones Fiscales, emitido por el Servicio de Administración Tributaria.  </w:t>
      </w:r>
    </w:p>
    <w:p w:rsidR="0011297D" w:rsidRDefault="003444EB" w:rsidP="00467EE4">
      <w:pPr>
        <w:ind w:left="567" w:right="0" w:firstLine="0"/>
      </w:pPr>
      <w:r>
        <w:t xml:space="preserve"> </w:t>
      </w:r>
    </w:p>
    <w:p w:rsidR="0011297D" w:rsidRDefault="003444EB" w:rsidP="00467EE4">
      <w:pPr>
        <w:numPr>
          <w:ilvl w:val="2"/>
          <w:numId w:val="3"/>
        </w:numPr>
        <w:ind w:left="567" w:right="0" w:hanging="141"/>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11297D" w:rsidP="00467EE4">
      <w:pPr>
        <w:ind w:left="567" w:right="0" w:firstLine="0"/>
      </w:pPr>
    </w:p>
    <w:p w:rsidR="0011297D" w:rsidRDefault="003444EB" w:rsidP="00635E70">
      <w:pPr>
        <w:numPr>
          <w:ilvl w:val="2"/>
          <w:numId w:val="3"/>
        </w:numPr>
        <w:tabs>
          <w:tab w:val="left" w:pos="851"/>
        </w:tabs>
        <w:ind w:left="567" w:right="0" w:hanging="141"/>
      </w:pPr>
      <w:r>
        <w:t>Copia del comprobante de domicilio</w:t>
      </w:r>
      <w:r w:rsidR="00056183">
        <w:t xml:space="preserve"> fiscal del </w:t>
      </w:r>
      <w:r>
        <w:t>participante no mayor a tres meses, en caso de presentar uno</w:t>
      </w:r>
      <w:r w:rsidRPr="00467EE4">
        <w:t xml:space="preserve"> </w:t>
      </w:r>
      <w:r w:rsidR="00056183">
        <w:t>distinto a nombre del participante</w:t>
      </w:r>
      <w:r>
        <w:t xml:space="preserve">, deberá de presentar copia de contrato de arrendamiento a nombre del participante.  </w:t>
      </w:r>
    </w:p>
    <w:p w:rsidR="0011297D" w:rsidRDefault="003444EB">
      <w:pPr>
        <w:spacing w:after="0" w:line="259" w:lineRule="auto"/>
        <w:ind w:left="722" w:right="0" w:firstLine="0"/>
        <w:jc w:val="left"/>
      </w:pPr>
      <w:r>
        <w:t xml:space="preserve">  </w:t>
      </w:r>
    </w:p>
    <w:p w:rsidR="009C622C" w:rsidRDefault="009C622C" w:rsidP="009C622C">
      <w:pPr>
        <w:spacing w:after="0" w:line="259" w:lineRule="auto"/>
        <w:ind w:left="360" w:right="0" w:firstLine="0"/>
        <w:rPr>
          <w:b/>
        </w:rPr>
      </w:pPr>
    </w:p>
    <w:p w:rsidR="009C622C" w:rsidRDefault="009C622C" w:rsidP="009C622C">
      <w:pPr>
        <w:spacing w:after="0" w:line="259" w:lineRule="auto"/>
        <w:ind w:left="360" w:right="0" w:firstLine="0"/>
        <w:rPr>
          <w:b/>
        </w:rPr>
      </w:pPr>
    </w:p>
    <w:p w:rsidR="009C622C" w:rsidRDefault="009C622C" w:rsidP="009C622C">
      <w:pPr>
        <w:spacing w:after="0" w:line="259" w:lineRule="auto"/>
        <w:ind w:left="360" w:right="0" w:firstLine="0"/>
        <w:rPr>
          <w:b/>
        </w:rPr>
      </w:pPr>
    </w:p>
    <w:p w:rsidR="009C622C" w:rsidRPr="009C622C" w:rsidRDefault="009C622C" w:rsidP="009C622C">
      <w:pPr>
        <w:spacing w:after="0" w:line="259" w:lineRule="auto"/>
        <w:ind w:left="360" w:right="0" w:firstLine="0"/>
        <w:rPr>
          <w:b/>
        </w:rPr>
      </w:pPr>
    </w:p>
    <w:p w:rsidR="0011297D" w:rsidRPr="00467EE4" w:rsidRDefault="003444EB">
      <w:pPr>
        <w:numPr>
          <w:ilvl w:val="0"/>
          <w:numId w:val="3"/>
        </w:numPr>
        <w:spacing w:after="0" w:line="259" w:lineRule="auto"/>
        <w:ind w:right="0" w:hanging="360"/>
        <w:rPr>
          <w:b/>
        </w:rPr>
      </w:pPr>
      <w:r>
        <w:rPr>
          <w:b/>
        </w:rPr>
        <w:lastRenderedPageBreak/>
        <w:t>Propuestas Técnicas.</w:t>
      </w:r>
      <w:r w:rsidRPr="00467EE4">
        <w:rPr>
          <w:b/>
        </w:rP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rsidP="00BA2D5A">
      <w:pPr>
        <w:numPr>
          <w:ilvl w:val="0"/>
          <w:numId w:val="4"/>
        </w:numPr>
        <w:ind w:left="567" w:right="0" w:hanging="141"/>
      </w:pPr>
      <w:r>
        <w:t>Descripción y especificaciones de</w:t>
      </w:r>
      <w:r w:rsidR="00FF032D">
        <w:t xml:space="preserve"> cada uno</w:t>
      </w:r>
      <w:r>
        <w:t xml:space="preserve"> </w:t>
      </w:r>
      <w:r w:rsidR="00FF032D">
        <w:t>de los renglones o partidas solicitadas</w:t>
      </w:r>
      <w:r>
        <w:t xml:space="preserve"> y contenida en el anexo I de las presentes bases, la cual deberá cubrir el 100% (cien por ciento) del volumen solicitado, según sea su participación, para lo cual deberá </w:t>
      </w:r>
      <w:proofErr w:type="spellStart"/>
      <w:r w:rsidR="00056183">
        <w:t>requisitar</w:t>
      </w:r>
      <w:proofErr w:type="spellEnd"/>
      <w:r>
        <w:t xml:space="preserve"> todos los datos solicitados en las especificaciones técnicas de acuerdo al anexo I de estas bases, en papel membretado de la empresa impreso al frente, en idioma español y firmadas por el propietario o representante legal que tenga poder notarial para tal efecto. </w:t>
      </w:r>
      <w:r>
        <w:rPr>
          <w:rFonts w:ascii="Times New Roman" w:eastAsia="Times New Roman" w:hAnsi="Times New Roman" w:cs="Times New Roman"/>
          <w:sz w:val="24"/>
        </w:rPr>
        <w:t xml:space="preserve"> </w:t>
      </w:r>
      <w:r>
        <w:t xml:space="preserve"> </w:t>
      </w:r>
    </w:p>
    <w:p w:rsidR="00FC51D2" w:rsidRDefault="00FC51D2" w:rsidP="00FC51D2">
      <w:pPr>
        <w:ind w:right="0"/>
      </w:pPr>
    </w:p>
    <w:p w:rsidR="00FC51D2" w:rsidRDefault="00FC51D2" w:rsidP="00BA2D5A">
      <w:pPr>
        <w:numPr>
          <w:ilvl w:val="0"/>
          <w:numId w:val="4"/>
        </w:numPr>
        <w:ind w:left="567" w:right="0" w:hanging="141"/>
      </w:pPr>
      <w:r w:rsidRPr="00FC51D2">
        <w:t>Presentar carta bajo protesta de decir verdad en la que manifieste que los bienes ofe</w:t>
      </w:r>
      <w:r w:rsidR="00635E70">
        <w:t>rtados en la presente convocatoria</w:t>
      </w:r>
      <w:r w:rsidRPr="00FC51D2">
        <w:t>, cumplen con las normas mexicanas y a falta de éstas las normas internacionales, y que dichos bienes se ajustarán a los requerimientos de los Servicios de Salud, previs</w:t>
      </w:r>
      <w:r w:rsidR="00056183">
        <w:t>tos en la presente convocatoria</w:t>
      </w:r>
      <w:r w:rsidRPr="00FC51D2">
        <w:t xml:space="preserve">, de conformidad con los artículos 53 y 55 de la Ley Federal sobre Metrología y Normalización.  </w:t>
      </w:r>
    </w:p>
    <w:p w:rsidR="00FC51D2" w:rsidRDefault="00FC51D2" w:rsidP="00BA2D5A">
      <w:pPr>
        <w:ind w:left="426" w:right="0" w:firstLine="0"/>
      </w:pPr>
    </w:p>
    <w:p w:rsidR="00FC51D2" w:rsidRPr="00FC51D2" w:rsidRDefault="00FC51D2" w:rsidP="00BA2D5A">
      <w:pPr>
        <w:numPr>
          <w:ilvl w:val="0"/>
          <w:numId w:val="4"/>
        </w:numPr>
        <w:ind w:left="567" w:right="0" w:hanging="141"/>
        <w:rPr>
          <w:spacing w:val="-2"/>
        </w:rPr>
      </w:pPr>
      <w:r w:rsidRPr="00BA2D5A">
        <w:t>Los participantes mediante escrito bajo propuesta de decir verdad, deberán garantizar mínimamente, que para los bienes que oferten cum</w:t>
      </w:r>
      <w:r w:rsidRPr="00FC51D2">
        <w:rPr>
          <w:spacing w:val="-2"/>
        </w:rPr>
        <w:t>plan con las siguientes disposiciones normativas:</w:t>
      </w:r>
    </w:p>
    <w:p w:rsidR="00FC51D2" w:rsidRPr="00FC51D2" w:rsidRDefault="00FC51D2" w:rsidP="00FC51D2">
      <w:pPr>
        <w:tabs>
          <w:tab w:val="left" w:pos="-720"/>
          <w:tab w:val="left" w:pos="0"/>
        </w:tabs>
        <w:rPr>
          <w:spacing w:val="-2"/>
        </w:rPr>
      </w:pPr>
    </w:p>
    <w:p w:rsidR="00FC51D2" w:rsidRPr="00FC51D2" w:rsidRDefault="00FC51D2" w:rsidP="00FC51D2">
      <w:pPr>
        <w:numPr>
          <w:ilvl w:val="0"/>
          <w:numId w:val="13"/>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Ley General de Salud (en los artículos aplicables).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Farmacopea de los Estado Unidos Mexicanos (FEUM) vigente.</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Compendio Nacional de Insumos para la Salud.</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NOM-072-SSA1-2012 Etiquetado de medicamentos y de remedios herbolarios.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NOM-059-SSA1-2015, buenas prácticas de fabricación de medicamentos.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NOM-073-SSA1-2015, Estabilidad de fármacos y medicamentos; así como remedios herbolarios.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NOM-164-SSA1-2015, Buenas prácticas de fabricación ´para fármacos.</w:t>
      </w:r>
    </w:p>
    <w:p w:rsid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NOM-137-SSA1-2008, Etiquetado de dispositivos médicos.</w:t>
      </w:r>
    </w:p>
    <w:p w:rsidR="00FC51D2" w:rsidRDefault="00FC51D2" w:rsidP="00FC51D2">
      <w:pPr>
        <w:pStyle w:val="Prrafodelista"/>
        <w:ind w:firstLine="0"/>
        <w:rPr>
          <w:sz w:val="20"/>
          <w:szCs w:val="20"/>
        </w:rPr>
      </w:pPr>
    </w:p>
    <w:p w:rsidR="00FC51D2" w:rsidRPr="003F5304" w:rsidRDefault="00635E70" w:rsidP="00FC51D2">
      <w:pPr>
        <w:pStyle w:val="Prrafodelista"/>
        <w:ind w:firstLine="0"/>
      </w:pPr>
      <w:r>
        <w:t>En este punto</w:t>
      </w:r>
      <w:r w:rsidR="00FC51D2" w:rsidRPr="003F5304">
        <w:t xml:space="preserve">, deberán de acompañar las copias simples de las normas a que se sujetan los bienes a ofertar por parte de los </w:t>
      </w:r>
      <w:r w:rsidR="00EB0303" w:rsidRPr="003F5304">
        <w:t>participantes</w:t>
      </w:r>
      <w:r w:rsidR="00FC51D2" w:rsidRPr="003F5304">
        <w:t xml:space="preserve">. </w:t>
      </w:r>
    </w:p>
    <w:p w:rsidR="00FC51D2" w:rsidRPr="00FC51D2" w:rsidRDefault="00FC51D2" w:rsidP="00FC51D2">
      <w:pPr>
        <w:tabs>
          <w:tab w:val="left" w:pos="-720"/>
          <w:tab w:val="left" w:pos="0"/>
        </w:tabs>
        <w:suppressAutoHyphens/>
        <w:autoSpaceDN w:val="0"/>
        <w:spacing w:after="0" w:line="240" w:lineRule="auto"/>
        <w:ind w:left="851" w:right="0" w:firstLine="0"/>
        <w:textAlignment w:val="baseline"/>
        <w:rPr>
          <w:spacing w:val="-2"/>
        </w:rPr>
      </w:pPr>
    </w:p>
    <w:p w:rsidR="00FC51D2" w:rsidRPr="00EB0303" w:rsidRDefault="00FC51D2" w:rsidP="00BA2D5A">
      <w:pPr>
        <w:numPr>
          <w:ilvl w:val="0"/>
          <w:numId w:val="4"/>
        </w:numPr>
        <w:ind w:left="567" w:right="0" w:hanging="141"/>
      </w:pPr>
      <w:r w:rsidRPr="00EB0303">
        <w:t xml:space="preserve">Presentar carta original de apoyo por parte del fabricante o distribuidor autorizado, dicha carta deberá presentarse en original y contener como mínimo la razón social de la empresa, números de teléfonos, correo electrónico, domicilio de la empresa, debiendo estar firmada por el propietario, representante legal. Las cartas presentadas deberán avalar el 100% de los renglones ofertados. </w:t>
      </w:r>
    </w:p>
    <w:p w:rsidR="00FC51D2" w:rsidRPr="00EB0303" w:rsidRDefault="00FC51D2" w:rsidP="00EB0303">
      <w:pPr>
        <w:pStyle w:val="Prrafodelista"/>
        <w:widowControl w:val="0"/>
        <w:autoSpaceDE w:val="0"/>
        <w:ind w:left="809" w:firstLine="0"/>
      </w:pPr>
    </w:p>
    <w:p w:rsidR="00FC51D2" w:rsidRPr="00EB0303" w:rsidRDefault="00FC51D2" w:rsidP="00BA2D5A">
      <w:pPr>
        <w:pStyle w:val="Prrafodelista"/>
        <w:widowControl w:val="0"/>
        <w:autoSpaceDE w:val="0"/>
        <w:ind w:left="567" w:firstLine="0"/>
      </w:pPr>
      <w:r w:rsidRPr="00EB0303">
        <w:t xml:space="preserve">Aquellos </w:t>
      </w:r>
      <w:r w:rsidR="00EB0303">
        <w:t>participantes</w:t>
      </w:r>
      <w:r w:rsidRPr="00EB0303">
        <w:t xml:space="preserve"> que no presenten dicha carta del fabricante o distribuidor autorizado, o la presenten en copia fotostática, firmada por ausencia o por poder, se encuentre alterada o con irregularidades o no está firmada por el propietario o representante legal, será motivo de descalificación.</w:t>
      </w:r>
    </w:p>
    <w:p w:rsidR="00FC51D2" w:rsidRDefault="00FC51D2" w:rsidP="00EB0303">
      <w:pPr>
        <w:ind w:left="192" w:right="0" w:firstLine="0"/>
      </w:pPr>
    </w:p>
    <w:p w:rsidR="00EB0303" w:rsidRPr="002F6685" w:rsidRDefault="00EB0303" w:rsidP="002F6685">
      <w:pPr>
        <w:numPr>
          <w:ilvl w:val="0"/>
          <w:numId w:val="4"/>
        </w:numPr>
        <w:ind w:left="567" w:right="0" w:hanging="141"/>
      </w:pPr>
      <w:r w:rsidRPr="00EB0303">
        <w:lastRenderedPageBreak/>
        <w:t>Presentar carta garantía donde se obligan a reponer los medicamentos y material de curación,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no están autorizados, son ficticios o no existen, o bien si los medicamentos que estos elaboran llegasen a tener cualquie</w:t>
      </w:r>
      <w:r w:rsidR="003F5304">
        <w:t>r tipo de restricción ante la COFEPRIS</w:t>
      </w:r>
      <w:r w:rsidRPr="00EB0303">
        <w:t xml:space="preserve"> o cualquier otra autoridad sanitaria, e incluso por cualquier situación que esté directamente vinculados con ellos y que afecte a los Servicios de Salud de Sinaloa por su adquisición, se podrá dar por rescindido el contrato de manera anticipada sin responsabilidad para los Servicios de Salud de Sinaloa, sin menoscabo de </w:t>
      </w:r>
      <w:r>
        <w:t>notificar a la S</w:t>
      </w:r>
      <w:r w:rsidRPr="00EB0303">
        <w:t>ecretaria de la Función Pública, la razón de dicha rescisión para los efectos legales a que haya lugar.</w:t>
      </w:r>
    </w:p>
    <w:p w:rsidR="00F41F3F" w:rsidRPr="002F6685" w:rsidRDefault="00F41F3F" w:rsidP="002F6685">
      <w:pPr>
        <w:ind w:left="567" w:right="0" w:firstLine="0"/>
      </w:pPr>
    </w:p>
    <w:p w:rsidR="00F41F3F" w:rsidRPr="002F6685" w:rsidRDefault="00F41F3F" w:rsidP="002F6685">
      <w:pPr>
        <w:numPr>
          <w:ilvl w:val="0"/>
          <w:numId w:val="4"/>
        </w:numPr>
        <w:ind w:left="567" w:right="0" w:hanging="141"/>
      </w:pPr>
      <w:r w:rsidRPr="00F41F3F">
        <w:t>Deberá presentar copia legible por ambos lados de los registros sanitarios expedidos por la Secretaria de Salud al laboratorio fabricante (se verificará su autenticidad).</w:t>
      </w:r>
    </w:p>
    <w:p w:rsidR="00F41F3F" w:rsidRPr="002F6685" w:rsidRDefault="00F41F3F" w:rsidP="002F6685">
      <w:pPr>
        <w:ind w:left="567" w:right="0" w:firstLine="0"/>
      </w:pPr>
    </w:p>
    <w:p w:rsidR="00F41F3F" w:rsidRPr="002F6685" w:rsidRDefault="00F41F3F" w:rsidP="002F6685">
      <w:pPr>
        <w:numPr>
          <w:ilvl w:val="0"/>
          <w:numId w:val="4"/>
        </w:numPr>
        <w:tabs>
          <w:tab w:val="left" w:pos="851"/>
        </w:tabs>
        <w:ind w:left="567" w:right="0" w:hanging="141"/>
      </w:pPr>
      <w:r w:rsidRPr="002F6685">
        <w:t xml:space="preserve">Presentar carta compromiso bajo protesta de decir verdad que deberá de surtir los medicamentos y material de </w:t>
      </w:r>
      <w:r w:rsidR="002F6685" w:rsidRPr="002F6685">
        <w:t>curación con fecha no menor a 12</w:t>
      </w:r>
      <w:r w:rsidRPr="002F6685">
        <w:t xml:space="preserve"> meses de caducidad.</w:t>
      </w:r>
    </w:p>
    <w:p w:rsidR="00F41F3F" w:rsidRPr="002F6685" w:rsidRDefault="00F41F3F" w:rsidP="002F6685">
      <w:pPr>
        <w:ind w:left="567" w:right="0" w:firstLine="0"/>
      </w:pPr>
    </w:p>
    <w:p w:rsidR="00F41F3F" w:rsidRPr="002F6685" w:rsidRDefault="00F41F3F" w:rsidP="002F6685">
      <w:pPr>
        <w:numPr>
          <w:ilvl w:val="0"/>
          <w:numId w:val="4"/>
        </w:numPr>
        <w:tabs>
          <w:tab w:val="left" w:pos="851"/>
        </w:tabs>
        <w:ind w:left="567" w:right="0" w:hanging="141"/>
      </w:pPr>
      <w:r w:rsidRPr="002F6685">
        <w:t>Presentar carta bajo protesta de decir verdad, manifestando que los insumos que oferta y entregará, serán producidos en México o en su caso que cuentan con el grado de contenido nacional establecido por la Secretaría de Economía de conformidad con las reglas para la determinación, acreditación y verificación del contenido nacional de los bienes que se ofertan y entregan en los procedimientos de contratación, de fecha 14 de octubre de 2010.</w:t>
      </w:r>
    </w:p>
    <w:p w:rsidR="00F41F3F" w:rsidRPr="002F6685" w:rsidRDefault="00F41F3F" w:rsidP="002F6685">
      <w:pPr>
        <w:ind w:left="567" w:right="0" w:firstLine="0"/>
      </w:pPr>
    </w:p>
    <w:p w:rsidR="00F41F3F" w:rsidRPr="002F6685" w:rsidRDefault="00F41F3F" w:rsidP="002F6685">
      <w:pPr>
        <w:numPr>
          <w:ilvl w:val="0"/>
          <w:numId w:val="4"/>
        </w:numPr>
        <w:ind w:left="567" w:right="0" w:hanging="141"/>
      </w:pPr>
      <w:r w:rsidRPr="002F6685">
        <w:t>Presentar escrito bajo protesta de decir verdad en el cual manifieste que, en caso de resultar adjudicado, dará cabal cumplimiento a lo establecido en las presentes bases.</w:t>
      </w:r>
    </w:p>
    <w:p w:rsidR="00F41F3F" w:rsidRPr="002F6685" w:rsidRDefault="00F41F3F" w:rsidP="002F6685">
      <w:pPr>
        <w:ind w:left="567" w:right="0" w:firstLine="0"/>
      </w:pPr>
    </w:p>
    <w:p w:rsidR="00F41F3F" w:rsidRPr="002F6685" w:rsidRDefault="00F41F3F" w:rsidP="002F6685">
      <w:pPr>
        <w:numPr>
          <w:ilvl w:val="0"/>
          <w:numId w:val="4"/>
        </w:numPr>
        <w:ind w:left="567" w:right="0" w:hanging="141"/>
      </w:pPr>
      <w:r w:rsidRPr="002F6685">
        <w:t>Presentar carta compromiso de decir verdad que deberá surtir los insumos de acuerdo al anexo I.</w:t>
      </w:r>
    </w:p>
    <w:p w:rsidR="00F41F3F" w:rsidRPr="002F6685" w:rsidRDefault="00F41F3F" w:rsidP="002F6685">
      <w:pPr>
        <w:ind w:left="567" w:right="0" w:firstLine="0"/>
      </w:pPr>
    </w:p>
    <w:p w:rsidR="00F41F3F" w:rsidRDefault="00F41F3F" w:rsidP="002F6685">
      <w:pPr>
        <w:numPr>
          <w:ilvl w:val="0"/>
          <w:numId w:val="4"/>
        </w:numPr>
        <w:ind w:left="567" w:right="0" w:hanging="141"/>
        <w:rPr>
          <w:color w:val="00000A"/>
        </w:rPr>
      </w:pPr>
      <w:r w:rsidRPr="002F6685">
        <w:t>Presentar carta de garantía contra daños o perjuicios ocasionados con motivo de la</w:t>
      </w:r>
      <w:r w:rsidRPr="00F41F3F">
        <w:rPr>
          <w:color w:val="00000A"/>
        </w:rPr>
        <w:t xml:space="preserve"> adquisición de medicinas y productos farmacéuticos y materiales, accesorios y suministros médicos objeto de esta </w:t>
      </w:r>
      <w:r>
        <w:rPr>
          <w:color w:val="00000A"/>
        </w:rPr>
        <w:t>invitación</w:t>
      </w:r>
      <w:r w:rsidRPr="00F41F3F">
        <w:rPr>
          <w:color w:val="00000A"/>
        </w:rPr>
        <w:t>.</w:t>
      </w:r>
    </w:p>
    <w:p w:rsidR="00F41F3F" w:rsidRPr="00F41F3F" w:rsidRDefault="00F41F3F" w:rsidP="00F41F3F">
      <w:pPr>
        <w:pStyle w:val="Prrafodelista"/>
        <w:rPr>
          <w:color w:val="00000A"/>
        </w:rPr>
      </w:pPr>
    </w:p>
    <w:p w:rsidR="0011297D" w:rsidRPr="002F6685" w:rsidRDefault="003444EB" w:rsidP="002F6685">
      <w:pPr>
        <w:spacing w:after="0" w:line="259" w:lineRule="auto"/>
        <w:ind w:right="0"/>
        <w:rPr>
          <w:b/>
        </w:rPr>
      </w:pPr>
      <w:r w:rsidRPr="002F6685">
        <w:rPr>
          <w:b/>
        </w:rPr>
        <w:t xml:space="preserve">C) </w:t>
      </w:r>
      <w:r>
        <w:rPr>
          <w:b/>
        </w:rPr>
        <w:t>Propuestas Económicas.</w:t>
      </w:r>
      <w:r w:rsidRPr="002F6685">
        <w:rPr>
          <w:b/>
        </w:rP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rsidP="00BA2D5A">
      <w:pPr>
        <w:numPr>
          <w:ilvl w:val="0"/>
          <w:numId w:val="5"/>
        </w:numPr>
        <w:ind w:right="0" w:hanging="143"/>
      </w:pPr>
      <w:r>
        <w:t>Escrito de proposición y sostenimiento de la oferta por un periodo de vigencia de 30 (treinta) días hábiles contados a partir del acto de apertura de las propuestas debidamente firmado por el propietario, administrador único o el representante legal de la empresa o persona física con actividad empresarial, que tengan poder notarial para tal efecto.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442" w:right="0" w:firstLine="0"/>
        <w:jc w:val="left"/>
      </w:pPr>
      <w:r>
        <w:t xml:space="preserve">  </w:t>
      </w:r>
    </w:p>
    <w:p w:rsidR="0011297D" w:rsidRDefault="003444EB" w:rsidP="002F6685">
      <w:pPr>
        <w:numPr>
          <w:ilvl w:val="0"/>
          <w:numId w:val="5"/>
        </w:numPr>
        <w:tabs>
          <w:tab w:val="left" w:pos="567"/>
        </w:tabs>
        <w:ind w:left="426" w:right="0" w:hanging="142"/>
      </w:pPr>
      <w:r>
        <w:t>Presentar carta bajo protesta de decir verdad en la cual manifieste que mantendrá el precio fijo ofertado durante la vigencia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D72B92">
      <w:pPr>
        <w:numPr>
          <w:ilvl w:val="0"/>
          <w:numId w:val="5"/>
        </w:numPr>
        <w:tabs>
          <w:tab w:val="left" w:pos="567"/>
        </w:tabs>
        <w:ind w:right="0" w:hanging="143"/>
      </w:pPr>
      <w:r>
        <w:t xml:space="preserve">Oferta económica la cual deberá ser mecanografiada o impresa, en papel membretado de la empresa o de la persona física con actividad empresarial participante, impreso al frente, libres </w:t>
      </w:r>
      <w:r>
        <w:lastRenderedPageBreak/>
        <w:t>de tachaduras, enmendaduras, en idioma español, en moneda nacional y firmadas por el propietario, administrador único o sus representantes legales que tengan poder notarial para tal efecto, debiendo contener los datos señalados en el anexo II (propuestas económicas) de estas bases.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BA2D5A">
      <w:pPr>
        <w:ind w:left="0" w:right="0"/>
      </w:pPr>
      <w:r>
        <w:t>Una vez recibidas las proposiciones en sobre cerrado se procederá a su apertura. Acto seguido se hará constar la documentación presentada en un acta que para tal efecto se levantará; sin que ello implique la evaluación de su contenido. Si es el caso que concurran los invitados, estos elegirán a uno, que en forma conjunta con el servidor público que la entidad designe y rubricarán las partes de las proposiciones que previamente se hayan determinado en la convocatoria, las que para estos efectos constaran documentalmente. Si no asisten, sólo será rubricada por los funcionarios públicos presentes en pre</w:t>
      </w:r>
      <w:r w:rsidR="00FD1338">
        <w:t>sencia del representante de la Secretaría de T</w:t>
      </w:r>
      <w:r>
        <w:t xml:space="preserve">ransparencia y </w:t>
      </w:r>
      <w:r w:rsidR="00FD1338">
        <w:t>Rendición de C</w:t>
      </w:r>
      <w:r>
        <w:t>uentas de la administración pública del estado.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BA2D5A">
      <w:pPr>
        <w:ind w:left="0" w:right="0" w:firstLine="0"/>
      </w:pPr>
      <w:r>
        <w:t>Se levantará acta que servirá de constancia de la celebración del acto de presentación y apertura de las proposiciones, en la que se hará constar el importe de cada una de ellas; se señalará lugar, fecha y hora en que se dará a conocer el fallo del concurso, fecha que deberá quedar comprendida entre los 20 (veinte) días naturales siguientes al acto de apertura y podrá diferirse siempre que el nuevo plazo fijado no exceda de 20 (veinte) días naturales contados a partir del plazo establecido originalmente.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BA2D5A" w:rsidRDefault="003444EB" w:rsidP="00BA2D5A">
      <w:pPr>
        <w:ind w:left="0" w:right="0"/>
      </w:pPr>
      <w:r>
        <w:t>De conformidad a lo señalado en el artículo 37 fracción XII, de la Ley de Adquisiciones, Arrendamientos, Servicios y Administración de Bienes Muebles para el Estado de Sinaloa, la adjud</w:t>
      </w:r>
      <w:r w:rsidR="002F6685">
        <w:t xml:space="preserve">icación del contrato </w:t>
      </w:r>
      <w:r>
        <w:t xml:space="preserve">mediante el presente procedimiento, será por </w:t>
      </w:r>
      <w:r w:rsidR="006F3B59">
        <w:t>renglón o partida</w:t>
      </w:r>
      <w:r>
        <w:t>; por lo que los invitados participantes deberán cotizar considerando este aspecto.</w:t>
      </w:r>
    </w:p>
    <w:p w:rsidR="00BA2D5A" w:rsidRDefault="00BA2D5A">
      <w:pPr>
        <w:ind w:left="452" w:right="0"/>
      </w:pPr>
    </w:p>
    <w:p w:rsidR="00BA2D5A" w:rsidRPr="00BA2D5A" w:rsidRDefault="00BA2D5A" w:rsidP="00BA2D5A">
      <w:pPr>
        <w:widowControl w:val="0"/>
        <w:autoSpaceDE w:val="0"/>
        <w:rPr>
          <w:rFonts w:eastAsia="Calibri"/>
          <w:b/>
          <w:lang w:eastAsia="en-US"/>
        </w:rPr>
      </w:pPr>
      <w:r w:rsidRPr="00BA2D5A">
        <w:rPr>
          <w:rFonts w:eastAsia="Calibri"/>
          <w:b/>
          <w:lang w:eastAsia="en-US"/>
        </w:rPr>
        <w:t>Toda la documentación proporcionada en la presente convocatoria de la invitación (documentación legal, propuesta técnica, propuesta económica) deberá entregarla al 100% en medio magnético, en formato PDF, por duplicado señalando el punto al que pertenecen, debiendo coincidir la información en medio electrónica con lo presentado físicamente.</w:t>
      </w:r>
    </w:p>
    <w:p w:rsidR="0011297D" w:rsidRDefault="003444EB">
      <w:pPr>
        <w:ind w:left="452" w:right="0"/>
      </w:pPr>
      <w:r>
        <w:t xml:space="preserve"> </w:t>
      </w:r>
      <w:r>
        <w:rPr>
          <w:rFonts w:ascii="Times New Roman" w:eastAsia="Times New Roman" w:hAnsi="Times New Roman" w:cs="Times New Roman"/>
          <w:sz w:val="24"/>
        </w:rPr>
        <w:t xml:space="preserve"> </w:t>
      </w:r>
      <w:r>
        <w:t xml:space="preserve"> </w:t>
      </w:r>
    </w:p>
    <w:p w:rsidR="0011297D" w:rsidRDefault="003444EB">
      <w:pPr>
        <w:spacing w:after="0" w:line="259" w:lineRule="auto"/>
        <w:ind w:left="9" w:right="0"/>
      </w:pPr>
      <w:r>
        <w:rPr>
          <w:b/>
        </w:rPr>
        <w:t xml:space="preserve"> </w:t>
      </w:r>
      <w:r w:rsidR="008D338F">
        <w:rPr>
          <w:b/>
        </w:rPr>
        <w:t>4</w:t>
      </w:r>
      <w:r>
        <w:rPr>
          <w:b/>
        </w:rPr>
        <w:t>.- Criterios de Evaluación.</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ind w:left="452" w:right="0"/>
      </w:pPr>
      <w:r>
        <w:t xml:space="preserve">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   </w:t>
      </w:r>
    </w:p>
    <w:p w:rsidR="0011297D" w:rsidRDefault="003444EB">
      <w:pPr>
        <w:spacing w:after="0" w:line="259" w:lineRule="auto"/>
        <w:ind w:left="442" w:right="0" w:firstLine="0"/>
        <w:jc w:val="left"/>
      </w:pPr>
      <w:r>
        <w:t xml:space="preserve">  </w:t>
      </w:r>
    </w:p>
    <w:p w:rsidR="0011297D" w:rsidRDefault="003444EB">
      <w:pPr>
        <w:ind w:left="452" w:right="0"/>
      </w:pPr>
      <w:r>
        <w:t xml:space="preserve">La adjudicación del presente Procedimiento de Invitación a cuando menos tres personas, Sera por </w:t>
      </w:r>
      <w:r w:rsidR="006F3B59">
        <w:t>renglón o partida</w:t>
      </w:r>
      <w:r>
        <w:t>.</w:t>
      </w:r>
      <w:r>
        <w:rPr>
          <w:sz w:val="20"/>
        </w:rPr>
        <w:t xml:space="preserve"> </w:t>
      </w:r>
      <w:r>
        <w:t xml:space="preserve"> </w:t>
      </w:r>
    </w:p>
    <w:p w:rsidR="0011297D" w:rsidRDefault="003444EB" w:rsidP="002F6685">
      <w:pPr>
        <w:spacing w:after="0" w:line="259" w:lineRule="auto"/>
        <w:ind w:left="442" w:right="0" w:firstLine="0"/>
        <w:jc w:val="left"/>
      </w:pPr>
      <w:r>
        <w:t xml:space="preserve">  </w:t>
      </w:r>
      <w:r>
        <w:rPr>
          <w:b/>
        </w:rPr>
        <w:t xml:space="preserve"> </w:t>
      </w:r>
      <w:r>
        <w:t xml:space="preserve"> </w:t>
      </w:r>
    </w:p>
    <w:p w:rsidR="0011297D" w:rsidRDefault="003444EB" w:rsidP="00043DA1">
      <w:pPr>
        <w:spacing w:after="0" w:line="259" w:lineRule="auto"/>
        <w:ind w:left="14" w:right="0" w:firstLine="0"/>
        <w:jc w:val="left"/>
      </w:pPr>
      <w:r>
        <w:rPr>
          <w:b/>
        </w:rPr>
        <w:t xml:space="preserve"> </w:t>
      </w:r>
      <w:r>
        <w:t xml:space="preserve"> </w:t>
      </w:r>
      <w:r w:rsidR="008D338F" w:rsidRPr="00CD1355">
        <w:rPr>
          <w:b/>
        </w:rPr>
        <w:t>5</w:t>
      </w:r>
      <w:r w:rsidRPr="00CD1355">
        <w:rPr>
          <w:b/>
        </w:rPr>
        <w:t>.</w:t>
      </w:r>
      <w:r>
        <w:rPr>
          <w:b/>
        </w:rPr>
        <w:t>- Garantías.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tabs>
          <w:tab w:val="center" w:pos="2411"/>
        </w:tabs>
        <w:spacing w:after="28"/>
        <w:ind w:left="567" w:right="0" w:firstLine="0"/>
        <w:jc w:val="left"/>
      </w:pPr>
      <w:r>
        <w:rPr>
          <w:sz w:val="20"/>
        </w:rPr>
        <w:t xml:space="preserve">I.  </w:t>
      </w:r>
      <w:r>
        <w:rPr>
          <w:sz w:val="20"/>
        </w:rPr>
        <w:tab/>
      </w:r>
      <w:r>
        <w:t>Para el cumplimiento del Contrato.</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ind w:left="567" w:right="0"/>
      </w:pPr>
      <w:r>
        <w:lastRenderedPageBreak/>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numPr>
          <w:ilvl w:val="0"/>
          <w:numId w:val="6"/>
        </w:numPr>
        <w:spacing w:after="28"/>
        <w:ind w:left="993" w:right="0" w:hanging="348"/>
      </w:pPr>
      <w:r>
        <w:t>Indicación del porcentaje e importe total garantizado con número y letra.</w:t>
      </w:r>
      <w:r>
        <w:rPr>
          <w:sz w:val="20"/>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2F6685">
      <w:pPr>
        <w:numPr>
          <w:ilvl w:val="0"/>
          <w:numId w:val="6"/>
        </w:numPr>
        <w:spacing w:after="28"/>
        <w:ind w:left="993" w:right="0" w:hanging="348"/>
      </w:pPr>
      <w:r>
        <w:t>Referencia de que la fianza se otorga atendiendo a todas las estipulaciones contenidas en el contrato.</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La información correspondiente al número de contrato, su fecha de firma, así como la especificación de las obligaciones garantizadas.</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El señalamiento de la denominación o nombre del proveedor o fiado, domicilio fiscal, registro federal de contribuyentes.</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condición de que la fianza solo podrá ser cancelada cuando así lo autorice expresamente y por escrito a Servicios de Salud de Sinaloa</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Señalar el domicilio de la afianzadora de esta localidad para oír y recibir notificaciones de esta dependencia.</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 xml:space="preserve">Así mismo esta fianza cubre, </w:t>
      </w:r>
      <w:r w:rsidR="00462C39" w:rsidRPr="00462C39">
        <w:t>d</w:t>
      </w:r>
      <w:r w:rsidRPr="00462C39">
        <w:t xml:space="preserve">efectos </w:t>
      </w:r>
      <w:r w:rsidR="00462C39" w:rsidRPr="00462C39">
        <w:t>y vicios ocultos de los insumos</w:t>
      </w:r>
      <w:r>
        <w:t>, así como cualquier otra responsabilidad en que hubiere incurrido el proveedor en los términos señalados en el Concurso por Invitación, en el contrato respectivo y el código civil federal.</w:t>
      </w:r>
      <w:r w:rsidRPr="002F6685">
        <w:t xml:space="preserve"> </w:t>
      </w:r>
      <w:r>
        <w:t xml:space="preserve"> </w:t>
      </w:r>
    </w:p>
    <w:p w:rsidR="0011297D" w:rsidRDefault="003444EB" w:rsidP="002F6685">
      <w:pPr>
        <w:spacing w:after="28"/>
        <w:ind w:left="645" w:right="0" w:firstLine="0"/>
      </w:pPr>
      <w:r>
        <w:lastRenderedPageBreak/>
        <w:t xml:space="preserve">  </w:t>
      </w:r>
    </w:p>
    <w:p w:rsidR="0011297D" w:rsidRDefault="003444EB" w:rsidP="002F6685">
      <w:pPr>
        <w:ind w:left="567" w:right="0"/>
      </w:pPr>
      <w:r>
        <w:t xml:space="preserve">La garantía de cumplimiento deberá presentarse dentro de los </w:t>
      </w:r>
      <w:r>
        <w:rPr>
          <w:b/>
        </w:rPr>
        <w:t>10 días hábiles</w:t>
      </w:r>
      <w:r>
        <w:t xml:space="preserve"> siguientes a la firma del contrato, </w:t>
      </w:r>
      <w:r>
        <w:rPr>
          <w:b/>
        </w:rPr>
        <w:t>Servicios de Salud de Sinaloa, sito en cerro Montebello oriente 150 Montebello, Culiacán de rosales, Culiacán, Sinaloa,</w:t>
      </w:r>
      <w:r>
        <w:t xml:space="preserve"> siendo requisito indispensable su entrega para efectuar el pago respectivo establecido en el contrato.</w:t>
      </w:r>
      <w:r>
        <w:rPr>
          <w:sz w:val="20"/>
        </w:rPr>
        <w:t xml:space="preserve"> </w:t>
      </w:r>
      <w:r>
        <w:t xml:space="preserve"> </w:t>
      </w:r>
    </w:p>
    <w:p w:rsidR="0011297D" w:rsidRDefault="003444EB">
      <w:pPr>
        <w:spacing w:after="0" w:line="259" w:lineRule="auto"/>
        <w:ind w:left="14" w:right="0" w:firstLine="0"/>
        <w:jc w:val="left"/>
      </w:pPr>
      <w:r>
        <w:t xml:space="preserve">  </w:t>
      </w:r>
    </w:p>
    <w:p w:rsidR="002F6685" w:rsidRDefault="003444EB" w:rsidP="002F6685">
      <w:pPr>
        <w:ind w:left="567" w:right="0"/>
        <w:rPr>
          <w:sz w:val="20"/>
        </w:rPr>
      </w:pPr>
      <w:r>
        <w:t>Para liberar la fianza de cumplimiento del contrato, será requisito indispensable la manifestación expresa y por escrito de la dependencia solicitante.</w:t>
      </w:r>
      <w:r>
        <w:rPr>
          <w:sz w:val="20"/>
        </w:rPr>
        <w:t xml:space="preserve"> </w:t>
      </w:r>
    </w:p>
    <w:p w:rsidR="002F6685" w:rsidRDefault="002F6685" w:rsidP="002F6685">
      <w:pPr>
        <w:ind w:left="567" w:right="0"/>
        <w:rPr>
          <w:sz w:val="20"/>
        </w:rPr>
      </w:pPr>
    </w:p>
    <w:p w:rsidR="002F6685" w:rsidRDefault="002F6685" w:rsidP="00D72B92">
      <w:pPr>
        <w:numPr>
          <w:ilvl w:val="0"/>
          <w:numId w:val="14"/>
        </w:numPr>
        <w:suppressAutoHyphens/>
        <w:autoSpaceDN w:val="0"/>
        <w:spacing w:after="0" w:line="240" w:lineRule="auto"/>
        <w:ind w:left="567" w:right="0" w:firstLine="0"/>
        <w:textAlignment w:val="baseline"/>
        <w:rPr>
          <w:rFonts w:eastAsia="Calibri"/>
          <w:bCs/>
          <w:szCs w:val="20"/>
          <w:lang w:eastAsia="en-US"/>
        </w:rPr>
      </w:pPr>
      <w:r w:rsidRPr="003F2372">
        <w:rPr>
          <w:rFonts w:eastAsia="Calibri"/>
          <w:bCs/>
          <w:szCs w:val="20"/>
          <w:lang w:eastAsia="en-US"/>
        </w:rPr>
        <w:t>De los bienes o insumos</w:t>
      </w:r>
    </w:p>
    <w:p w:rsidR="00D72B92" w:rsidRPr="003F2372" w:rsidRDefault="00D72B92" w:rsidP="00D72B92">
      <w:pPr>
        <w:suppressAutoHyphens/>
        <w:autoSpaceDN w:val="0"/>
        <w:spacing w:after="0" w:line="240" w:lineRule="auto"/>
        <w:ind w:left="567" w:right="0" w:firstLine="0"/>
        <w:textAlignment w:val="baseline"/>
        <w:rPr>
          <w:rFonts w:eastAsia="Calibri"/>
          <w:bCs/>
          <w:szCs w:val="20"/>
          <w:lang w:eastAsia="en-US"/>
        </w:rPr>
      </w:pPr>
    </w:p>
    <w:p w:rsidR="00D72B92" w:rsidRDefault="00D72B92" w:rsidP="00D72B92">
      <w:pPr>
        <w:ind w:left="567" w:right="0"/>
      </w:pPr>
      <w:r>
        <w:t xml:space="preserve">Los participantes deberán de presentar como garantía una carta firmada por el propietario o representante legal de la empresa que participa en la que indique que está respaldando la propuesta señalando en la misma que los insumos son </w:t>
      </w:r>
      <w:r w:rsidRPr="007C3354">
        <w:t>nuevos y que se encuentran en perfecto estado</w:t>
      </w:r>
      <w:r>
        <w:t xml:space="preserve">.  </w:t>
      </w:r>
    </w:p>
    <w:p w:rsidR="00D72B92" w:rsidRDefault="00D72B92" w:rsidP="00D72B92">
      <w:pPr>
        <w:spacing w:after="0" w:line="259" w:lineRule="auto"/>
        <w:ind w:left="0" w:right="0" w:firstLine="0"/>
        <w:jc w:val="left"/>
      </w:pPr>
      <w:r>
        <w:t xml:space="preserve">  </w:t>
      </w:r>
    </w:p>
    <w:p w:rsidR="00D72B92" w:rsidRDefault="00D72B92" w:rsidP="00D72B92">
      <w:pPr>
        <w:tabs>
          <w:tab w:val="left" w:pos="-720"/>
        </w:tabs>
        <w:suppressAutoHyphens/>
        <w:ind w:left="567"/>
        <w:rPr>
          <w:spacing w:val="-2"/>
          <w:lang w:val="es-ES_tradnl"/>
        </w:rPr>
      </w:pPr>
      <w:r w:rsidRPr="00143E9C">
        <w:rPr>
          <w:spacing w:val="-2"/>
          <w:lang w:val="es-ES_tradnl"/>
        </w:rPr>
        <w:t>Los proveedores quedan obligados a responder de los defectos y vicios ocultos de los insumos, así como de cualquier otra responsabilidad en los que hubieren incurrido, en los términos señalados en el contrato respectivo y en la legislación aplicable.</w:t>
      </w:r>
    </w:p>
    <w:p w:rsidR="00D72B92" w:rsidRDefault="00D72B92" w:rsidP="00D72B92">
      <w:pPr>
        <w:tabs>
          <w:tab w:val="left" w:pos="-720"/>
          <w:tab w:val="left" w:pos="0"/>
        </w:tabs>
        <w:suppressAutoHyphens/>
        <w:rPr>
          <w:spacing w:val="-2"/>
          <w:lang w:val="es-ES_tradnl"/>
        </w:rPr>
      </w:pPr>
    </w:p>
    <w:p w:rsidR="00D72B92" w:rsidRDefault="00D72B92" w:rsidP="00D72B92">
      <w:pPr>
        <w:tabs>
          <w:tab w:val="left" w:pos="-720"/>
        </w:tabs>
        <w:suppressAutoHyphens/>
        <w:ind w:left="567"/>
        <w:rPr>
          <w:spacing w:val="-2"/>
          <w:lang w:val="es-ES_tradnl"/>
        </w:rPr>
      </w:pPr>
      <w:r>
        <w:rPr>
          <w:spacing w:val="-2"/>
          <w:lang w:val="es-ES_tradnl"/>
        </w:rPr>
        <w:t>La forma de empaque y transporte que deberá utilizar, serán los que el proveedor determine como idóneos, toda vez que la integridad de los insumos son su responsabilidad hasta el momento de la aceptación del mismo. Los costos que se originen por estos conceptos son por cuenta del proveedor.</w:t>
      </w:r>
    </w:p>
    <w:p w:rsidR="00D72B92" w:rsidRDefault="00D72B92" w:rsidP="00D72B92">
      <w:pPr>
        <w:tabs>
          <w:tab w:val="left" w:pos="-720"/>
          <w:tab w:val="left" w:pos="0"/>
        </w:tabs>
        <w:suppressAutoHyphens/>
        <w:rPr>
          <w:spacing w:val="-2"/>
          <w:lang w:val="es-ES_tradnl"/>
        </w:rPr>
      </w:pPr>
    </w:p>
    <w:p w:rsidR="00D72B92" w:rsidRPr="003A68B6" w:rsidRDefault="00D72B92" w:rsidP="00D72B92">
      <w:pPr>
        <w:tabs>
          <w:tab w:val="left" w:pos="-720"/>
        </w:tabs>
        <w:suppressAutoHyphens/>
        <w:ind w:left="567"/>
        <w:rPr>
          <w:spacing w:val="-2"/>
          <w:lang w:val="es-ES_tradnl"/>
        </w:rPr>
      </w:pPr>
      <w:r>
        <w:rPr>
          <w:spacing w:val="-2"/>
          <w:lang w:val="es-ES_tradnl"/>
        </w:rPr>
        <w:t>El proveedor deberá cubrir todos los seguros que requiera los insumos hasta el momento de la aceptac</w:t>
      </w:r>
      <w:r w:rsidRPr="003A68B6">
        <w:rPr>
          <w:spacing w:val="-2"/>
          <w:lang w:val="es-ES_tradnl"/>
        </w:rPr>
        <w:t>ión firmada por la dependencia solicitante.</w:t>
      </w:r>
    </w:p>
    <w:p w:rsidR="0011297D" w:rsidRDefault="0011297D" w:rsidP="002F6685">
      <w:pPr>
        <w:ind w:left="567" w:right="0"/>
      </w:pPr>
    </w:p>
    <w:p w:rsidR="0011297D" w:rsidRDefault="003444EB">
      <w:pPr>
        <w:spacing w:after="0" w:line="259" w:lineRule="auto"/>
        <w:ind w:left="722" w:right="0" w:firstLine="0"/>
        <w:jc w:val="left"/>
      </w:pPr>
      <w:r>
        <w:t xml:space="preserve">  </w:t>
      </w:r>
    </w:p>
    <w:p w:rsidR="0011297D" w:rsidRDefault="008D338F" w:rsidP="00D72B92">
      <w:pPr>
        <w:spacing w:after="0" w:line="259" w:lineRule="auto"/>
        <w:ind w:left="0" w:right="0" w:firstLine="0"/>
      </w:pPr>
      <w:r>
        <w:rPr>
          <w:b/>
        </w:rPr>
        <w:t>6</w:t>
      </w:r>
      <w:r w:rsidR="003444EB">
        <w:rPr>
          <w:b/>
        </w:rPr>
        <w:t>.- Plazo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 xml:space="preserve">La entrega de los Insumos objeto de esta Invitación se realizará dentro de </w:t>
      </w:r>
      <w:r w:rsidR="00D72B92">
        <w:t xml:space="preserve">los </w:t>
      </w:r>
      <w:r w:rsidR="00D72B92" w:rsidRPr="00D72B92">
        <w:rPr>
          <w:b/>
        </w:rPr>
        <w:t>15</w:t>
      </w:r>
      <w:r w:rsidRPr="00D72B92">
        <w:rPr>
          <w:b/>
        </w:rPr>
        <w:t xml:space="preserve"> días</w:t>
      </w:r>
      <w:r>
        <w:rPr>
          <w:b/>
        </w:rPr>
        <w:t xml:space="preserve"> naturales</w:t>
      </w:r>
      <w:r>
        <w:t>, contando a partir de la notificación del fallo.</w:t>
      </w:r>
      <w:r>
        <w:rPr>
          <w:b/>
        </w:rPr>
        <w:t xml:space="preserve"> </w:t>
      </w:r>
      <w:r>
        <w:t xml:space="preserve"> </w:t>
      </w:r>
    </w:p>
    <w:p w:rsidR="0011297D" w:rsidRDefault="003444EB">
      <w:pPr>
        <w:spacing w:after="0" w:line="259" w:lineRule="auto"/>
        <w:ind w:left="14" w:right="0" w:firstLine="0"/>
        <w:jc w:val="left"/>
      </w:pPr>
      <w:r>
        <w:rPr>
          <w:b/>
        </w:rP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t>Los Servicios de Salud de Sinaloa no autorizarán ampliaciones al plazo para la entrega de los insumos, ni condonación de sanciones cuando el retraso se deba a causas imputables injustificadas por parte del proveedor.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11297D" w:rsidRDefault="003444EB">
      <w:pPr>
        <w:spacing w:after="0" w:line="259" w:lineRule="auto"/>
        <w:ind w:left="14" w:right="0" w:firstLine="0"/>
        <w:jc w:val="left"/>
      </w:pPr>
      <w:r>
        <w:t xml:space="preserve">  </w:t>
      </w:r>
    </w:p>
    <w:p w:rsidR="0011297D" w:rsidRDefault="003444EB">
      <w:pPr>
        <w:ind w:left="9" w:right="0"/>
      </w:pPr>
      <w:r>
        <w:t>En caso de que el retraso sea imputable al contratante, se podrá dar una prórroga por los días de retraso que se acrediten por el contratante.</w:t>
      </w:r>
      <w:r>
        <w:rPr>
          <w:rFonts w:ascii="Times New Roman" w:eastAsia="Times New Roman" w:hAnsi="Times New Roman" w:cs="Times New Roman"/>
          <w:sz w:val="24"/>
        </w:rPr>
        <w:t xml:space="preserve"> </w:t>
      </w:r>
      <w:r>
        <w:t xml:space="preserve"> </w:t>
      </w:r>
    </w:p>
    <w:p w:rsidR="0011297D" w:rsidRDefault="003444EB" w:rsidP="00D72B92">
      <w:pPr>
        <w:spacing w:after="0" w:line="259" w:lineRule="auto"/>
        <w:ind w:left="14" w:right="0" w:firstLine="0"/>
        <w:jc w:val="left"/>
      </w:pPr>
      <w:r>
        <w:t xml:space="preserve">  </w:t>
      </w:r>
    </w:p>
    <w:p w:rsidR="009C622C" w:rsidRDefault="009C622C" w:rsidP="00D72B92">
      <w:pPr>
        <w:spacing w:after="0" w:line="259" w:lineRule="auto"/>
        <w:ind w:left="0" w:right="0" w:firstLine="0"/>
        <w:rPr>
          <w:b/>
        </w:rPr>
      </w:pPr>
    </w:p>
    <w:p w:rsidR="0011297D" w:rsidRDefault="008D338F" w:rsidP="00D72B92">
      <w:pPr>
        <w:spacing w:after="0" w:line="259" w:lineRule="auto"/>
        <w:ind w:left="0" w:right="0" w:firstLine="0"/>
      </w:pPr>
      <w:r>
        <w:rPr>
          <w:b/>
        </w:rPr>
        <w:lastRenderedPageBreak/>
        <w:t>7</w:t>
      </w:r>
      <w:r w:rsidR="003444EB">
        <w:rPr>
          <w:b/>
        </w:rPr>
        <w:t>.- Lugar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t xml:space="preserve">Los </w:t>
      </w:r>
      <w:r w:rsidR="00837542">
        <w:t>insumos</w:t>
      </w:r>
      <w:r>
        <w:t xml:space="preserve"> motivo del presente procedimiento, deberán ser entregados en el centro logístico de los Servicios de Salud de Sinaloa, ubicado en calle Dr. Jesús Kumate </w:t>
      </w:r>
      <w:r w:rsidR="00837542">
        <w:t>Rodríguez</w:t>
      </w:r>
      <w:r>
        <w:t xml:space="preserve"> 7171, ejido predio barrancos, en Culiacán, Sinaloa, de lunes a viernes de 9:00 a 13:00 horas, </w:t>
      </w:r>
      <w:r w:rsidR="007C3354">
        <w:t>hasta la</w:t>
      </w:r>
      <w:r>
        <w:t xml:space="preserve"> fecha establecida en el contrato correspondiente.  </w:t>
      </w:r>
    </w:p>
    <w:p w:rsidR="0011297D" w:rsidRDefault="003444EB" w:rsidP="009C622C">
      <w:pPr>
        <w:ind w:left="9" w:right="0"/>
      </w:pPr>
      <w:r>
        <w:t xml:space="preserve">  </w:t>
      </w:r>
    </w:p>
    <w:p w:rsidR="009C622C" w:rsidRDefault="009C622C" w:rsidP="009C622C">
      <w:pPr>
        <w:ind w:left="9" w:right="0"/>
      </w:pPr>
      <w:r w:rsidRPr="009C622C">
        <w:t>El participante adjudicado deberá solicitar una cita previa a la entrega de los bienes en el almacén destino y la cual deberá realizarla por lo menos 5 días hábiles de anticipación a la f</w:t>
      </w:r>
      <w:r>
        <w:t xml:space="preserve">echa de vencimiento establecida en el contrato respectivo, mediante correo </w:t>
      </w:r>
      <w:r w:rsidRPr="009C622C">
        <w:t>electrónico citascentrologistico@hotmail.com</w:t>
      </w:r>
      <w:r>
        <w:t>.</w:t>
      </w:r>
    </w:p>
    <w:p w:rsidR="009C622C" w:rsidRPr="00B04E39" w:rsidRDefault="009C622C" w:rsidP="009C622C">
      <w:pPr>
        <w:widowControl w:val="0"/>
        <w:tabs>
          <w:tab w:val="left" w:pos="0"/>
        </w:tabs>
        <w:autoSpaceDE w:val="0"/>
        <w:autoSpaceDN w:val="0"/>
        <w:ind w:left="0" w:firstLine="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El administrador del contrato y/o la persona designada, supervisara la recepción de los insumos y podrá en cualquier momento, las devoluciones de los mismos, por considerar que no han sido cumplidos los requisitos de acuerdo con las condiciones de contratación.</w:t>
      </w:r>
    </w:p>
    <w:p w:rsidR="009C622C" w:rsidRPr="00B04E39" w:rsidRDefault="009C622C" w:rsidP="009C622C">
      <w:pPr>
        <w:widowControl w:val="0"/>
        <w:tabs>
          <w:tab w:val="left" w:pos="0"/>
        </w:tabs>
        <w:autoSpaceDE w:val="0"/>
        <w:autoSpaceDN w:val="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 xml:space="preserve">Los documentos que el </w:t>
      </w:r>
      <w:r>
        <w:rPr>
          <w:spacing w:val="-2"/>
          <w:lang w:val="es" w:eastAsia="es-ES"/>
        </w:rPr>
        <w:t xml:space="preserve">participante </w:t>
      </w:r>
      <w:r w:rsidRPr="00B04E39">
        <w:rPr>
          <w:spacing w:val="-2"/>
          <w:lang w:val="es" w:eastAsia="es-ES"/>
        </w:rPr>
        <w:t>debe presentar para realizar su entrega serán los siguientes:</w:t>
      </w:r>
    </w:p>
    <w:p w:rsidR="009C622C" w:rsidRPr="00B04E39" w:rsidRDefault="009C622C" w:rsidP="009C622C">
      <w:pPr>
        <w:widowControl w:val="0"/>
        <w:tabs>
          <w:tab w:val="left" w:pos="0"/>
        </w:tabs>
        <w:autoSpaceDE w:val="0"/>
        <w:autoSpaceDN w:val="0"/>
        <w:textAlignment w:val="baseline"/>
        <w:rPr>
          <w:spacing w:val="-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9C622C" w:rsidRPr="00B04E39" w:rsidTr="00927C83">
        <w:trPr>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1</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Remisión con domicilio de entrega del almacén solicitado por la convocante.</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2</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Certificado analítico o de calidad de cada medicamento o material de curación a entregar.</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3</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Registro sanitario vigente/prorroga o carta de COFEPRIS de que no requiere Registro sanitario.</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4</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Carta contra vicios ocultos</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5</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Carta canje (en caso de aplicar)</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6</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Contrato o pedido</w:t>
            </w:r>
            <w:r>
              <w:rPr>
                <w:spacing w:val="-2"/>
                <w:lang w:val="es" w:eastAsia="es-ES"/>
              </w:rPr>
              <w:t xml:space="preserve"> con sus firmas respectivas.</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7</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Evidencia de monitoreo de red fría (en casa de aplicar)</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8</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Instructivos  y las etiquetas de los envases primario, secundarios y colectivos, así como los instructivos serán en idiomas español o traducción simple en idioma español.</w:t>
            </w:r>
          </w:p>
        </w:tc>
      </w:tr>
    </w:tbl>
    <w:p w:rsidR="009C622C" w:rsidRPr="00B04E39" w:rsidRDefault="009C622C" w:rsidP="009C622C">
      <w:pPr>
        <w:widowControl w:val="0"/>
        <w:tabs>
          <w:tab w:val="left" w:pos="0"/>
        </w:tabs>
        <w:autoSpaceDE w:val="0"/>
        <w:autoSpaceDN w:val="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 xml:space="preserve">En caso de que no se presenten alguno de los documentos señalados </w:t>
      </w:r>
      <w:r>
        <w:rPr>
          <w:spacing w:val="-2"/>
          <w:lang w:val="es" w:eastAsia="es-ES"/>
        </w:rPr>
        <w:t xml:space="preserve">que apliquen </w:t>
      </w:r>
      <w:r w:rsidRPr="00B04E39">
        <w:rPr>
          <w:spacing w:val="-2"/>
          <w:lang w:val="es" w:eastAsia="es-ES"/>
        </w:rPr>
        <w:t>en la anterior relación, el administrador del contrato no recibirá los medicamentos o material de curación.</w:t>
      </w:r>
    </w:p>
    <w:p w:rsidR="00043DA1" w:rsidRDefault="00043DA1">
      <w:pPr>
        <w:spacing w:after="28"/>
        <w:ind w:left="9" w:right="0"/>
      </w:pPr>
    </w:p>
    <w:p w:rsidR="00043DA1" w:rsidRDefault="00043DA1" w:rsidP="00043DA1">
      <w:pPr>
        <w:ind w:left="9" w:right="0"/>
      </w:pPr>
      <w:r w:rsidRPr="00043DA1">
        <w:t xml:space="preserve">A la entrega de los </w:t>
      </w:r>
      <w:r w:rsidR="00837542">
        <w:t>insumos</w:t>
      </w:r>
      <w:r w:rsidRPr="00043DA1">
        <w:t>, deberá estar presente un representante de la empresa que junto con el representante del área requirente verificará que se haya cumplido con lo contratado, levantándose un acta de entrega-recepción al finalizar este acto.</w:t>
      </w:r>
    </w:p>
    <w:p w:rsidR="00043DA1" w:rsidRDefault="00043DA1" w:rsidP="00043DA1">
      <w:pPr>
        <w:ind w:left="9" w:right="0"/>
      </w:pPr>
    </w:p>
    <w:p w:rsidR="00837542" w:rsidRPr="00D72B92" w:rsidRDefault="00043DA1" w:rsidP="00D72B92">
      <w:pPr>
        <w:tabs>
          <w:tab w:val="left" w:pos="-720"/>
          <w:tab w:val="left" w:pos="0"/>
        </w:tabs>
        <w:suppressAutoHyphens/>
        <w:rPr>
          <w:spacing w:val="-2"/>
          <w:lang w:val="es-ES_tradnl"/>
        </w:rPr>
      </w:pPr>
      <w:r>
        <w:rPr>
          <w:spacing w:val="-2"/>
          <w:lang w:val="es-ES_tradnl"/>
        </w:rPr>
        <w:t>La empresa contratante se responsabiliza expresamente en los casos en que se infrinjan derechos de autor, patente o marcas, quedando liberado de ello los Servicios de Salud de Sinaloa y cualesquier de sus órganos de Gobierno.</w:t>
      </w:r>
    </w:p>
    <w:p w:rsidR="0011297D" w:rsidRDefault="003444EB">
      <w:pPr>
        <w:spacing w:after="0" w:line="259" w:lineRule="auto"/>
        <w:ind w:left="14" w:right="0" w:firstLine="0"/>
        <w:jc w:val="left"/>
      </w:pPr>
      <w:r>
        <w:t xml:space="preserve">  </w:t>
      </w:r>
    </w:p>
    <w:p w:rsidR="009C622C" w:rsidRDefault="009C622C">
      <w:pPr>
        <w:spacing w:after="0" w:line="259" w:lineRule="auto"/>
        <w:ind w:left="9" w:right="0"/>
        <w:rPr>
          <w:b/>
        </w:rPr>
      </w:pPr>
    </w:p>
    <w:p w:rsidR="009C622C" w:rsidRDefault="009C622C">
      <w:pPr>
        <w:spacing w:after="0" w:line="259" w:lineRule="auto"/>
        <w:ind w:left="9" w:right="0"/>
        <w:rPr>
          <w:b/>
        </w:rPr>
      </w:pPr>
    </w:p>
    <w:p w:rsidR="009C622C" w:rsidRDefault="009C622C">
      <w:pPr>
        <w:spacing w:after="0" w:line="259" w:lineRule="auto"/>
        <w:ind w:left="9" w:right="0"/>
        <w:rPr>
          <w:b/>
        </w:rPr>
      </w:pPr>
    </w:p>
    <w:p w:rsidR="009C622C" w:rsidRDefault="009C622C">
      <w:pPr>
        <w:spacing w:after="0" w:line="259" w:lineRule="auto"/>
        <w:ind w:left="9" w:right="0"/>
        <w:rPr>
          <w:b/>
        </w:rPr>
      </w:pPr>
    </w:p>
    <w:p w:rsidR="009C622C" w:rsidRDefault="00D72B92">
      <w:pPr>
        <w:spacing w:after="0" w:line="259" w:lineRule="auto"/>
        <w:ind w:left="9" w:right="0"/>
        <w:rPr>
          <w:rFonts w:ascii="Times New Roman" w:eastAsia="Times New Roman" w:hAnsi="Times New Roman" w:cs="Times New Roman"/>
          <w:sz w:val="24"/>
        </w:rPr>
      </w:pPr>
      <w:r>
        <w:rPr>
          <w:b/>
        </w:rPr>
        <w:lastRenderedPageBreak/>
        <w:t>8</w:t>
      </w:r>
      <w:r w:rsidR="003444EB">
        <w:rPr>
          <w:b/>
        </w:rPr>
        <w:t>.- Condiciones de Pago.</w:t>
      </w:r>
      <w:r w:rsidR="003444EB">
        <w:rPr>
          <w:rFonts w:ascii="Times New Roman" w:eastAsia="Times New Roman" w:hAnsi="Times New Roman" w:cs="Times New Roman"/>
          <w:sz w:val="24"/>
        </w:rPr>
        <w:t xml:space="preserve"> </w:t>
      </w:r>
    </w:p>
    <w:p w:rsidR="009C622C" w:rsidRDefault="009C622C">
      <w:pPr>
        <w:spacing w:after="0" w:line="259" w:lineRule="auto"/>
        <w:ind w:left="9" w:right="0"/>
        <w:rPr>
          <w:rFonts w:ascii="Times New Roman" w:eastAsia="Times New Roman" w:hAnsi="Times New Roman" w:cs="Times New Roman"/>
          <w:sz w:val="24"/>
        </w:rPr>
      </w:pPr>
    </w:p>
    <w:p w:rsidR="009C622C" w:rsidRPr="00B04E39" w:rsidRDefault="009C622C" w:rsidP="009C622C">
      <w:r w:rsidRPr="00B04E39">
        <w:rPr>
          <w:bCs/>
          <w:spacing w:val="-2"/>
          <w:lang w:val="es-ES_tradnl"/>
        </w:rPr>
        <w:t xml:space="preserve">El pago se realizará </w:t>
      </w:r>
      <w:r>
        <w:rPr>
          <w:bCs/>
          <w:spacing w:val="-2"/>
          <w:lang w:val="es-ES_tradnl"/>
        </w:rPr>
        <w:t>a través de transferencias electrónicas realizadas por la Subdirección</w:t>
      </w:r>
      <w:r w:rsidRPr="00B04E39">
        <w:rPr>
          <w:bCs/>
          <w:spacing w:val="-2"/>
          <w:lang w:val="es-ES_tradnl"/>
        </w:rPr>
        <w:t xml:space="preserve"> de Recursos Financieros ubicada en calle Cerro Montebello </w:t>
      </w:r>
      <w:r w:rsidRPr="00B04E39">
        <w:rPr>
          <w:iCs/>
          <w:spacing w:val="-2"/>
          <w:lang w:val="es-ES_tradnl"/>
        </w:rPr>
        <w:t>no. 150 Oriente Colonia Montebello C.P. 80227. Culiacán, Sinaloa</w:t>
      </w:r>
      <w:r w:rsidRPr="00B04E39">
        <w:rPr>
          <w:bCs/>
          <w:spacing w:val="-2"/>
          <w:lang w:val="es-ES_tradnl"/>
        </w:rPr>
        <w:t xml:space="preserve">, en pesos mexicanos, el cual se efectuará en un término no mayor de 20 días naturales, periodo que iniciará a partir de la entrega de la documentación para trámite de pago </w:t>
      </w:r>
      <w:r w:rsidRPr="00B04E39">
        <w:rPr>
          <w:spacing w:val="-2"/>
          <w:lang w:val="es-ES_tradnl"/>
        </w:rPr>
        <w:t xml:space="preserve">debidamente </w:t>
      </w:r>
      <w:proofErr w:type="spellStart"/>
      <w:r w:rsidRPr="00B04E39">
        <w:rPr>
          <w:spacing w:val="-2"/>
          <w:lang w:val="es-ES_tradnl"/>
        </w:rPr>
        <w:t>requisitado</w:t>
      </w:r>
      <w:proofErr w:type="spellEnd"/>
      <w:r w:rsidRPr="00B04E39">
        <w:rPr>
          <w:spacing w:val="-2"/>
          <w:lang w:val="es-ES_tradnl"/>
        </w:rPr>
        <w:t xml:space="preserve"> y validada a entera satisfacción de los Servicios de Salud de Sinaloa; </w:t>
      </w:r>
      <w:r w:rsidRPr="00B04E39">
        <w:rPr>
          <w:bCs/>
          <w:spacing w:val="-2"/>
          <w:lang w:val="es-ES_tradnl"/>
        </w:rPr>
        <w:t>como a continuación se indica:</w:t>
      </w:r>
    </w:p>
    <w:p w:rsidR="0011297D" w:rsidRDefault="003444EB" w:rsidP="009C622C">
      <w:pPr>
        <w:spacing w:after="0" w:line="259" w:lineRule="auto"/>
        <w:ind w:left="0" w:right="0" w:firstLine="0"/>
      </w:pPr>
      <w:r>
        <w:t xml:space="preserve">  </w:t>
      </w:r>
    </w:p>
    <w:p w:rsidR="0011297D" w:rsidRDefault="003444EB">
      <w:pPr>
        <w:numPr>
          <w:ilvl w:val="0"/>
          <w:numId w:val="7"/>
        </w:numPr>
        <w:ind w:right="0" w:hanging="348"/>
      </w:pPr>
      <w:r>
        <w:t>Los Servicios de Salud de Sinaloa únicamente pagará el impuesto al valor agregado. los demás impuestos que se causen por motivo de la celebración del contrato correrán a cargo de la empresa que resulte ganadora.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t xml:space="preserve">Los Servicios de Salud de Sinaloa, realizará el pago correspondiente, una vez que los </w:t>
      </w:r>
      <w:r w:rsidR="00837542">
        <w:t>insumos</w:t>
      </w:r>
      <w:r>
        <w:t xml:space="preserve"> hayan sido recibidos.  </w:t>
      </w:r>
    </w:p>
    <w:p w:rsidR="0011297D" w:rsidRDefault="003444EB" w:rsidP="00D72B92">
      <w:pPr>
        <w:spacing w:after="0" w:line="259" w:lineRule="auto"/>
        <w:ind w:left="722" w:right="0" w:firstLine="0"/>
        <w:jc w:val="left"/>
      </w:pPr>
      <w:r>
        <w:t xml:space="preserve">   </w:t>
      </w:r>
    </w:p>
    <w:p w:rsidR="0011297D" w:rsidRDefault="00D72B92" w:rsidP="00D72B92">
      <w:pPr>
        <w:spacing w:after="0" w:line="259" w:lineRule="auto"/>
        <w:ind w:left="0" w:right="0" w:firstLine="0"/>
      </w:pPr>
      <w:r>
        <w:rPr>
          <w:b/>
        </w:rPr>
        <w:t>9</w:t>
      </w:r>
      <w:r w:rsidR="003444EB">
        <w:rPr>
          <w:b/>
        </w:rPr>
        <w:t>.- Descalificación de los participantes.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spacing w:after="28"/>
        <w:ind w:left="9" w:right="0"/>
      </w:pPr>
      <w:r>
        <w:t>Se descalificará a los participantes:</w:t>
      </w:r>
      <w:r>
        <w:rPr>
          <w:rFonts w:ascii="Times New Roman" w:eastAsia="Times New Roman" w:hAnsi="Times New Roman" w:cs="Times New Roman"/>
          <w:sz w:val="24"/>
        </w:rPr>
        <w:t xml:space="preserve"> </w:t>
      </w:r>
      <w:r>
        <w:t xml:space="preserve"> </w:t>
      </w:r>
    </w:p>
    <w:p w:rsidR="0011297D" w:rsidRDefault="003444EB">
      <w:pPr>
        <w:spacing w:after="12" w:line="259" w:lineRule="auto"/>
        <w:ind w:left="14" w:right="0" w:firstLine="0"/>
        <w:jc w:val="left"/>
      </w:pPr>
      <w:r>
        <w:t xml:space="preserve">  </w:t>
      </w:r>
    </w:p>
    <w:p w:rsidR="0011297D" w:rsidRDefault="003444EB" w:rsidP="00D72B92">
      <w:pPr>
        <w:numPr>
          <w:ilvl w:val="0"/>
          <w:numId w:val="8"/>
        </w:numPr>
        <w:ind w:left="426" w:right="0" w:hanging="142"/>
      </w:pPr>
      <w:r>
        <w:t>Que incumplan con alguno de los requisitos especificados en las presentes bases, sus anexos siempre y cuando dicho incumplimiento afecte la solvencia de la propuesta.</w:t>
      </w:r>
      <w:r>
        <w:rPr>
          <w:rFonts w:ascii="Times New Roman" w:eastAsia="Times New Roman" w:hAnsi="Times New Roman" w:cs="Times New Roman"/>
          <w:sz w:val="24"/>
        </w:rPr>
        <w:t xml:space="preserve"> </w:t>
      </w:r>
      <w:r>
        <w:t xml:space="preserve"> </w:t>
      </w:r>
    </w:p>
    <w:p w:rsidR="0011297D" w:rsidRDefault="003444EB">
      <w:pPr>
        <w:spacing w:after="17" w:line="259" w:lineRule="auto"/>
        <w:ind w:left="722" w:right="0" w:firstLine="0"/>
        <w:jc w:val="left"/>
      </w:pPr>
      <w:r>
        <w:t xml:space="preserve">  </w:t>
      </w:r>
    </w:p>
    <w:p w:rsidR="0011297D" w:rsidRDefault="003444EB" w:rsidP="00D72B92">
      <w:pPr>
        <w:numPr>
          <w:ilvl w:val="0"/>
          <w:numId w:val="8"/>
        </w:numPr>
        <w:tabs>
          <w:tab w:val="left" w:pos="567"/>
        </w:tabs>
        <w:ind w:left="426" w:right="0" w:hanging="142"/>
      </w:pPr>
      <w:r>
        <w:t>En ningún caso podrán suplirse las deficiencias sustanciales de las propuestas presentadas.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10</w:t>
      </w:r>
      <w:r w:rsidR="003444EB">
        <w:rPr>
          <w:b/>
        </w:rPr>
        <w:t>.- Declarar desierto el concurso.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spacing w:after="28"/>
        <w:ind w:left="9" w:right="0"/>
      </w:pPr>
      <w:r>
        <w:t>Podrá declararse desierto el concurso en los siguientes casos: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rsidP="00D72B92">
      <w:pPr>
        <w:numPr>
          <w:ilvl w:val="0"/>
          <w:numId w:val="9"/>
        </w:numPr>
        <w:ind w:left="426" w:right="0" w:hanging="142"/>
      </w:pPr>
      <w:r>
        <w:t>Cuando ningún proveedor presente propuestas para participar en el Acto de Recepción y Apertura de Ofertas.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D72B92">
      <w:pPr>
        <w:numPr>
          <w:ilvl w:val="0"/>
          <w:numId w:val="9"/>
        </w:numPr>
        <w:tabs>
          <w:tab w:val="left" w:pos="567"/>
        </w:tabs>
        <w:ind w:left="426" w:right="0" w:hanging="142"/>
      </w:pPr>
      <w:r>
        <w:t>Cuando no se cuente con un mínimo de tres proposiciones susceptibles de analizarse técnicamente.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D72B92">
      <w:pPr>
        <w:numPr>
          <w:ilvl w:val="0"/>
          <w:numId w:val="9"/>
        </w:numPr>
        <w:ind w:left="567" w:right="0" w:hanging="283"/>
      </w:pPr>
      <w:r>
        <w:t>Cuando ninguna de las ofertas presentadas reúna los requisitos establecidos en el Concurso por Invitación que nos ocupa.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D72B92">
      <w:pPr>
        <w:numPr>
          <w:ilvl w:val="0"/>
          <w:numId w:val="9"/>
        </w:numPr>
        <w:ind w:left="567" w:right="0" w:hanging="283"/>
      </w:pPr>
      <w:r>
        <w:t>Cuando sus precios no sean aceptables.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11</w:t>
      </w:r>
      <w:r w:rsidR="003444EB">
        <w:rPr>
          <w:b/>
        </w:rPr>
        <w:t>.- Penas Convencionales.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Cuando el participante ganador una vez celebrado el contrato se atrase en la entrega de los </w:t>
      </w:r>
      <w:r w:rsidR="004D7DC1">
        <w:t xml:space="preserve">insumos </w:t>
      </w:r>
      <w:r>
        <w:t xml:space="preserve">objeto de este procedimiento de invitación, se aplicará a partir del primer día de retraso una pena </w:t>
      </w:r>
      <w:r>
        <w:lastRenderedPageBreak/>
        <w:t xml:space="preserve">convencional consistente al 0.5% (cero punto cinco por ciento) por cada día de retraso de los </w:t>
      </w:r>
      <w:r w:rsidR="004D7DC1">
        <w:t xml:space="preserve">insumos </w:t>
      </w:r>
      <w:r>
        <w:t xml:space="preserve">no entregados, tomando como fecha el día en que debieron haberse entregado los </w:t>
      </w:r>
      <w:r w:rsidR="004D7DC1">
        <w:t xml:space="preserve">insumos </w:t>
      </w:r>
      <w:r>
        <w:t>(Anexo I), el cual será deducido del importe total a pagar y no excedan del monto de la garantía de cumplimiento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D72B92" w:rsidRDefault="003444EB" w:rsidP="009C622C">
      <w:pPr>
        <w:ind w:left="9" w:right="0"/>
      </w:pPr>
      <w:r>
        <w:t xml:space="preserve">El pago de los </w:t>
      </w:r>
      <w:r w:rsidR="004D7DC1">
        <w:t>insumos</w:t>
      </w:r>
      <w: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w:t>
      </w:r>
      <w:r w:rsidR="009C622C">
        <w:t>al hacer efectiva la garantía.</w:t>
      </w:r>
    </w:p>
    <w:p w:rsidR="0011297D" w:rsidRDefault="003444EB" w:rsidP="009C622C">
      <w:pPr>
        <w:spacing w:after="0" w:line="259" w:lineRule="auto"/>
        <w:ind w:left="0" w:right="0" w:firstLine="0"/>
        <w:jc w:val="left"/>
      </w:pPr>
      <w:r>
        <w:t xml:space="preserve"> </w:t>
      </w:r>
    </w:p>
    <w:p w:rsidR="0011297D" w:rsidRDefault="00D72B92">
      <w:pPr>
        <w:spacing w:after="0" w:line="259" w:lineRule="auto"/>
        <w:ind w:left="9" w:right="0"/>
      </w:pPr>
      <w:r>
        <w:rPr>
          <w:b/>
        </w:rPr>
        <w:t>12</w:t>
      </w:r>
      <w:r w:rsidR="003444EB">
        <w:rPr>
          <w:b/>
        </w:rPr>
        <w:t>.- Sanciones.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Cuando el participante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24" w:lineRule="auto"/>
        <w:ind w:right="0"/>
        <w:jc w:val="left"/>
      </w:pPr>
      <w:r>
        <w:t>Los proveedores que se encuentren en los supuestos del párrafo anterior serán sancionados por la Secretaria  de Transparencia y Rendición de Cuentas con multa equivalente a la cantidad de diez y hasta cuarenta y cinco veces al valor diario de la unidad de medida y actualización elevado al mes, en la fecha de la infracción.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13</w:t>
      </w:r>
      <w:r w:rsidR="003444EB">
        <w:rPr>
          <w:b/>
        </w:rPr>
        <w:t>.- Rescisión del Contrato.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9C622C" w:rsidRPr="009C622C" w:rsidRDefault="003444EB" w:rsidP="009C622C">
      <w:pPr>
        <w:ind w:left="9" w:right="0"/>
      </w:pPr>
      <w:r>
        <w:t>Los Servicios de Salud de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9C622C" w:rsidRDefault="009C622C">
      <w:pPr>
        <w:spacing w:after="0" w:line="259" w:lineRule="auto"/>
        <w:ind w:left="9" w:right="0"/>
        <w:rPr>
          <w:b/>
        </w:rPr>
      </w:pPr>
    </w:p>
    <w:p w:rsidR="0011297D" w:rsidRDefault="00D72B92">
      <w:pPr>
        <w:spacing w:after="0" w:line="259" w:lineRule="auto"/>
        <w:ind w:left="9" w:right="0"/>
      </w:pPr>
      <w:r>
        <w:rPr>
          <w:b/>
        </w:rPr>
        <w:t>14</w:t>
      </w:r>
      <w:r w:rsidR="003444EB">
        <w:rPr>
          <w:b/>
        </w:rPr>
        <w:t>.- Cancelación del procedimiento de Invitación a cuando menos tres personas.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El procedimiento de Invitación a cuando menos tres personas, podrá ser cancelado únicamente por las siguientes razones: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D72B92">
      <w:pPr>
        <w:numPr>
          <w:ilvl w:val="0"/>
          <w:numId w:val="10"/>
        </w:numPr>
        <w:spacing w:after="28"/>
        <w:ind w:left="567" w:right="0" w:hanging="125"/>
      </w:pPr>
      <w:r>
        <w:t>En caso fortuito o de fuerza mayor.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094" w:right="0" w:firstLine="0"/>
        <w:jc w:val="left"/>
      </w:pPr>
      <w:r>
        <w:t xml:space="preserve">  </w:t>
      </w:r>
    </w:p>
    <w:p w:rsidR="0011297D" w:rsidRDefault="003444EB" w:rsidP="00D72B92">
      <w:pPr>
        <w:numPr>
          <w:ilvl w:val="0"/>
          <w:numId w:val="10"/>
        </w:numPr>
        <w:ind w:left="567" w:right="0" w:hanging="141"/>
      </w:pPr>
      <w:r>
        <w:t>Cuando existan circunstancias debidamente justificadas que provoquen la extinción de la necesidad para contratar los bienes y/o servicios o que de continuarse con el procedimiento de contratación se pudiera ocasionar un daño o perjuicio a la propia dependencia.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D72B92">
      <w:pPr>
        <w:numPr>
          <w:ilvl w:val="0"/>
          <w:numId w:val="10"/>
        </w:numPr>
        <w:ind w:left="567" w:right="0" w:hanging="141"/>
      </w:pPr>
      <w:r>
        <w:t>Por cualquier disposición jurídica o legal de los Servicios de Salud de Sinaloa, relativa a medidas presupuestales, financieras de austeridad, de control del ejercicio o cualquier otra que afecte la disponibilidad presupuestal con que cuenta la dependencia solicitante.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lastRenderedPageBreak/>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9C622C" w:rsidRPr="009C622C" w:rsidRDefault="003444EB" w:rsidP="009C622C">
      <w:pPr>
        <w:ind w:left="9" w:right="0"/>
      </w:pPr>
      <w:r>
        <w:t xml:space="preserve">La determinación de dar por cancelado el Procedimiento de Invitación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  </w:t>
      </w:r>
    </w:p>
    <w:p w:rsidR="009C622C" w:rsidRDefault="009C622C" w:rsidP="009C622C">
      <w:pPr>
        <w:widowControl w:val="0"/>
        <w:tabs>
          <w:tab w:val="left" w:pos="4678"/>
        </w:tabs>
        <w:autoSpaceDE w:val="0"/>
        <w:jc w:val="center"/>
        <w:rPr>
          <w:b/>
          <w:sz w:val="18"/>
          <w:szCs w:val="18"/>
        </w:rPr>
      </w:pPr>
    </w:p>
    <w:p w:rsidR="009C622C" w:rsidRDefault="009C622C" w:rsidP="009C622C">
      <w:pPr>
        <w:widowControl w:val="0"/>
        <w:tabs>
          <w:tab w:val="left" w:pos="4678"/>
        </w:tabs>
        <w:autoSpaceDE w:val="0"/>
        <w:jc w:val="left"/>
        <w:rPr>
          <w:b/>
          <w:sz w:val="18"/>
          <w:szCs w:val="18"/>
        </w:rPr>
      </w:pPr>
    </w:p>
    <w:p w:rsidR="00F85873" w:rsidRDefault="00F85873" w:rsidP="009C622C">
      <w:pPr>
        <w:widowControl w:val="0"/>
        <w:autoSpaceDE w:val="0"/>
        <w:jc w:val="center"/>
        <w:rPr>
          <w:b/>
          <w:sz w:val="18"/>
          <w:szCs w:val="18"/>
        </w:rPr>
      </w:pPr>
    </w:p>
    <w:p w:rsidR="008D338F" w:rsidRPr="00AD09C3" w:rsidRDefault="008D338F" w:rsidP="009C622C">
      <w:pPr>
        <w:widowControl w:val="0"/>
        <w:autoSpaceDE w:val="0"/>
        <w:jc w:val="center"/>
        <w:rPr>
          <w:b/>
          <w:sz w:val="18"/>
          <w:szCs w:val="18"/>
        </w:rPr>
      </w:pPr>
      <w:r w:rsidRPr="00AD09C3">
        <w:rPr>
          <w:b/>
          <w:sz w:val="18"/>
          <w:szCs w:val="18"/>
        </w:rPr>
        <w:t>ATENTAMENTE</w:t>
      </w:r>
    </w:p>
    <w:p w:rsidR="008D338F" w:rsidRPr="00AD09C3" w:rsidRDefault="008D338F" w:rsidP="009C622C">
      <w:pPr>
        <w:widowControl w:val="0"/>
        <w:autoSpaceDE w:val="0"/>
        <w:jc w:val="center"/>
        <w:rPr>
          <w:sz w:val="18"/>
          <w:szCs w:val="18"/>
        </w:rPr>
      </w:pPr>
    </w:p>
    <w:p w:rsidR="008D338F" w:rsidRPr="00AD09C3" w:rsidRDefault="008D338F" w:rsidP="009C622C">
      <w:pPr>
        <w:widowControl w:val="0"/>
        <w:autoSpaceDE w:val="0"/>
        <w:jc w:val="center"/>
        <w:rPr>
          <w:sz w:val="18"/>
          <w:szCs w:val="18"/>
        </w:rPr>
      </w:pPr>
    </w:p>
    <w:p w:rsidR="008D338F" w:rsidRPr="00AD09C3" w:rsidRDefault="008D338F" w:rsidP="009C622C">
      <w:pPr>
        <w:widowControl w:val="0"/>
        <w:autoSpaceDE w:val="0"/>
        <w:jc w:val="center"/>
        <w:rPr>
          <w:sz w:val="18"/>
          <w:szCs w:val="18"/>
        </w:rPr>
      </w:pPr>
    </w:p>
    <w:p w:rsidR="008D338F" w:rsidRPr="00AD09C3" w:rsidRDefault="009C622C" w:rsidP="009C622C">
      <w:pPr>
        <w:widowControl w:val="0"/>
        <w:autoSpaceDE w:val="0"/>
        <w:jc w:val="center"/>
        <w:rPr>
          <w:b/>
          <w:bCs/>
          <w:sz w:val="18"/>
          <w:szCs w:val="18"/>
        </w:rPr>
      </w:pPr>
      <w:r>
        <w:rPr>
          <w:b/>
          <w:bCs/>
          <w:sz w:val="18"/>
          <w:szCs w:val="18"/>
        </w:rPr>
        <w:t>DR. EFRÉN ENCINAS TORRES</w:t>
      </w:r>
    </w:p>
    <w:p w:rsidR="008D338F" w:rsidRPr="009C622C" w:rsidRDefault="008D338F" w:rsidP="009C622C">
      <w:pPr>
        <w:widowControl w:val="0"/>
        <w:autoSpaceDE w:val="0"/>
        <w:jc w:val="center"/>
        <w:rPr>
          <w:b/>
          <w:sz w:val="18"/>
          <w:szCs w:val="18"/>
        </w:rPr>
      </w:pPr>
      <w:r w:rsidRPr="009C622C">
        <w:rPr>
          <w:b/>
          <w:sz w:val="18"/>
          <w:szCs w:val="18"/>
        </w:rPr>
        <w:t xml:space="preserve">SERVICIOS DE LOS </w:t>
      </w:r>
      <w:r w:rsidR="009C622C">
        <w:rPr>
          <w:b/>
          <w:sz w:val="18"/>
          <w:szCs w:val="18"/>
        </w:rPr>
        <w:t>SERVICIOS DE SALUD DE SINALOA</w:t>
      </w:r>
    </w:p>
    <w:p w:rsidR="00ED4FD2" w:rsidRDefault="00ED4FD2" w:rsidP="00F85873">
      <w:pPr>
        <w:widowControl w:val="0"/>
        <w:autoSpaceDE w:val="0"/>
        <w:ind w:left="0" w:firstLine="0"/>
        <w:jc w:val="left"/>
        <w:rPr>
          <w:b/>
          <w:sz w:val="18"/>
          <w:szCs w:val="18"/>
        </w:rPr>
      </w:pPr>
    </w:p>
    <w:p w:rsidR="00ED4FD2" w:rsidRDefault="00ED4FD2" w:rsidP="009C622C">
      <w:pPr>
        <w:widowControl w:val="0"/>
        <w:autoSpaceDE w:val="0"/>
        <w:jc w:val="left"/>
        <w:rPr>
          <w:b/>
          <w:sz w:val="18"/>
          <w:szCs w:val="18"/>
        </w:rPr>
      </w:pPr>
    </w:p>
    <w:p w:rsidR="00ED4FD2" w:rsidRPr="00AD09C3" w:rsidRDefault="00ED4FD2" w:rsidP="009C622C">
      <w:pPr>
        <w:widowControl w:val="0"/>
        <w:autoSpaceDE w:val="0"/>
        <w:jc w:val="left"/>
        <w:rPr>
          <w:b/>
          <w:sz w:val="18"/>
          <w:szCs w:val="18"/>
        </w:rPr>
      </w:pPr>
    </w:p>
    <w:p w:rsidR="008D338F" w:rsidRPr="00AD09C3" w:rsidRDefault="008D338F" w:rsidP="009C622C">
      <w:pPr>
        <w:widowControl w:val="0"/>
        <w:autoSpaceDE w:val="0"/>
        <w:jc w:val="left"/>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AREA CONVOCANTE</w:t>
      </w: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CP. KARLA GAMEZ GUTIERREZ.</w:t>
      </w:r>
    </w:p>
    <w:p w:rsidR="008D338F" w:rsidRPr="009C622C" w:rsidRDefault="008D338F" w:rsidP="00F85873">
      <w:pPr>
        <w:widowControl w:val="0"/>
        <w:autoSpaceDE w:val="0"/>
        <w:ind w:right="79"/>
        <w:jc w:val="center"/>
        <w:rPr>
          <w:b/>
          <w:sz w:val="18"/>
          <w:szCs w:val="18"/>
        </w:rPr>
      </w:pPr>
      <w:r w:rsidRPr="009C622C">
        <w:rPr>
          <w:b/>
          <w:sz w:val="18"/>
          <w:szCs w:val="18"/>
        </w:rPr>
        <w:t>DIRECTORA ADMINISTRATIVA DE LOS</w:t>
      </w:r>
    </w:p>
    <w:p w:rsidR="008D338F" w:rsidRPr="009C622C" w:rsidRDefault="008D338F" w:rsidP="00F85873">
      <w:pPr>
        <w:widowControl w:val="0"/>
        <w:autoSpaceDE w:val="0"/>
        <w:ind w:right="79"/>
        <w:jc w:val="center"/>
        <w:rPr>
          <w:b/>
          <w:sz w:val="18"/>
          <w:szCs w:val="18"/>
        </w:rPr>
      </w:pPr>
      <w:r w:rsidRPr="009C622C">
        <w:rPr>
          <w:b/>
          <w:sz w:val="18"/>
          <w:szCs w:val="18"/>
        </w:rPr>
        <w:t>SERVICIOS DE SALUD DE SINALOA</w:t>
      </w:r>
    </w:p>
    <w:p w:rsidR="00F85873" w:rsidRDefault="00F85873" w:rsidP="00F85873">
      <w:pPr>
        <w:widowControl w:val="0"/>
        <w:autoSpaceDE w:val="0"/>
        <w:ind w:left="0" w:right="79" w:firstLine="0"/>
        <w:jc w:val="left"/>
        <w:rPr>
          <w:b/>
          <w:sz w:val="18"/>
          <w:szCs w:val="18"/>
        </w:rPr>
      </w:pPr>
    </w:p>
    <w:p w:rsidR="00AF671B" w:rsidRDefault="00AF671B" w:rsidP="009C622C">
      <w:pPr>
        <w:widowControl w:val="0"/>
        <w:autoSpaceDE w:val="0"/>
        <w:ind w:right="79"/>
        <w:jc w:val="left"/>
        <w:rPr>
          <w:b/>
          <w:sz w:val="18"/>
          <w:szCs w:val="18"/>
        </w:rPr>
      </w:pPr>
    </w:p>
    <w:p w:rsidR="00AF671B" w:rsidRDefault="00AF671B" w:rsidP="009C622C">
      <w:pPr>
        <w:widowControl w:val="0"/>
        <w:autoSpaceDE w:val="0"/>
        <w:ind w:right="79"/>
        <w:jc w:val="left"/>
        <w:rPr>
          <w:b/>
          <w:sz w:val="18"/>
          <w:szCs w:val="18"/>
        </w:rPr>
      </w:pPr>
    </w:p>
    <w:p w:rsidR="00AF671B" w:rsidRDefault="00AF671B" w:rsidP="009C622C">
      <w:pPr>
        <w:widowControl w:val="0"/>
        <w:autoSpaceDE w:val="0"/>
        <w:ind w:right="79"/>
        <w:jc w:val="left"/>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AREA REQUIRENTE</w:t>
      </w: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9C622C" w:rsidP="00F85873">
      <w:pPr>
        <w:widowControl w:val="0"/>
        <w:autoSpaceDE w:val="0"/>
        <w:ind w:right="79"/>
        <w:jc w:val="center"/>
        <w:rPr>
          <w:b/>
          <w:sz w:val="18"/>
          <w:szCs w:val="18"/>
        </w:rPr>
      </w:pPr>
      <w:r>
        <w:rPr>
          <w:b/>
          <w:sz w:val="18"/>
          <w:szCs w:val="18"/>
        </w:rPr>
        <w:t>DR. HECTOR ALCANTARÁ GÓMEZ</w:t>
      </w:r>
    </w:p>
    <w:p w:rsidR="008D338F" w:rsidRPr="006D6DA9" w:rsidRDefault="008D338F" w:rsidP="00F85873">
      <w:pPr>
        <w:widowControl w:val="0"/>
        <w:autoSpaceDE w:val="0"/>
        <w:ind w:right="79"/>
        <w:jc w:val="center"/>
        <w:rPr>
          <w:b/>
          <w:sz w:val="18"/>
          <w:szCs w:val="18"/>
        </w:rPr>
      </w:pPr>
      <w:r>
        <w:rPr>
          <w:b/>
          <w:sz w:val="18"/>
          <w:szCs w:val="18"/>
        </w:rPr>
        <w:t>DIRECTOR DE ATENCIÓN MÉDICA</w:t>
      </w:r>
    </w:p>
    <w:p w:rsidR="0011297D" w:rsidRDefault="0011297D" w:rsidP="009C622C">
      <w:pPr>
        <w:spacing w:after="0" w:line="259" w:lineRule="auto"/>
        <w:ind w:left="129" w:right="79" w:firstLine="0"/>
        <w:jc w:val="left"/>
      </w:pPr>
    </w:p>
    <w:p w:rsidR="0011297D" w:rsidRDefault="0011297D" w:rsidP="009C622C">
      <w:pPr>
        <w:spacing w:after="0" w:line="259" w:lineRule="auto"/>
        <w:ind w:left="129" w:right="79" w:firstLine="0"/>
        <w:jc w:val="left"/>
      </w:pPr>
    </w:p>
    <w:p w:rsidR="0011297D" w:rsidRDefault="003444EB" w:rsidP="009C622C">
      <w:pPr>
        <w:spacing w:after="0" w:line="259" w:lineRule="auto"/>
        <w:ind w:left="129" w:right="79" w:firstLine="0"/>
        <w:jc w:val="left"/>
      </w:pPr>
      <w:r>
        <w:t xml:space="preserve">  </w:t>
      </w:r>
    </w:p>
    <w:sectPr w:rsidR="0011297D">
      <w:headerReference w:type="even" r:id="rId7"/>
      <w:headerReference w:type="default" r:id="rId8"/>
      <w:footerReference w:type="default" r:id="rId9"/>
      <w:headerReference w:type="first" r:id="rId10"/>
      <w:pgSz w:w="12240" w:h="15840"/>
      <w:pgMar w:top="2373" w:right="1118" w:bottom="1025" w:left="1404" w:header="71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0C" w:rsidRDefault="00A2360C">
      <w:pPr>
        <w:spacing w:after="0" w:line="240" w:lineRule="auto"/>
      </w:pPr>
      <w:r>
        <w:separator/>
      </w:r>
    </w:p>
  </w:endnote>
  <w:endnote w:type="continuationSeparator" w:id="0">
    <w:p w:rsidR="00A2360C" w:rsidRDefault="00A2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Pr="00AF671B" w:rsidRDefault="007B6AF9" w:rsidP="00AF671B">
    <w:pPr>
      <w:pStyle w:val="Piedepgina"/>
      <w:jc w:val="center"/>
      <w:rPr>
        <w:sz w:val="20"/>
        <w:szCs w:val="20"/>
      </w:rPr>
    </w:pPr>
    <w:r w:rsidRPr="00AF671B">
      <w:rPr>
        <w:sz w:val="20"/>
        <w:szCs w:val="20"/>
      </w:rPr>
      <w:t>Subdirección</w:t>
    </w:r>
    <w:r w:rsidR="00AF671B" w:rsidRPr="00AF671B">
      <w:rPr>
        <w:sz w:val="20"/>
        <w:szCs w:val="20"/>
      </w:rPr>
      <w:t xml:space="preserve"> de Recursos Materiales</w:t>
    </w:r>
  </w:p>
  <w:p w:rsidR="00AF671B" w:rsidRPr="00AF671B" w:rsidRDefault="00AF671B" w:rsidP="00AF671B">
    <w:pPr>
      <w:pStyle w:val="Piedepgina"/>
      <w:jc w:val="center"/>
      <w:rPr>
        <w:sz w:val="20"/>
        <w:szCs w:val="20"/>
      </w:rPr>
    </w:pPr>
    <w:r w:rsidRPr="00AF671B">
      <w:rPr>
        <w:sz w:val="20"/>
        <w:szCs w:val="20"/>
      </w:rPr>
      <w:t>Calle Cerro Montebello No. 150 Ote</w:t>
    </w:r>
  </w:p>
  <w:p w:rsidR="00AF671B" w:rsidRPr="00AF671B" w:rsidRDefault="00AF671B" w:rsidP="00AF671B">
    <w:pPr>
      <w:pStyle w:val="Piedepgina"/>
      <w:jc w:val="center"/>
      <w:rPr>
        <w:sz w:val="20"/>
        <w:szCs w:val="20"/>
      </w:rPr>
    </w:pPr>
    <w:r w:rsidRPr="00AF671B">
      <w:rPr>
        <w:sz w:val="20"/>
        <w:szCs w:val="20"/>
      </w:rPr>
      <w:t xml:space="preserve">Col. Montebello. </w:t>
    </w:r>
    <w:r w:rsidR="007B6AF9" w:rsidRPr="00AF671B">
      <w:rPr>
        <w:sz w:val="20"/>
        <w:szCs w:val="20"/>
      </w:rPr>
      <w:t>Culiacán</w:t>
    </w:r>
    <w:r w:rsidRPr="00AF671B">
      <w:rPr>
        <w:sz w:val="20"/>
        <w:szCs w:val="20"/>
      </w:rPr>
      <w:t xml:space="preserve">, Sinaloa. </w:t>
    </w:r>
    <w:r w:rsidR="007B6AF9" w:rsidRPr="00AF671B">
      <w:rPr>
        <w:sz w:val="20"/>
        <w:szCs w:val="20"/>
      </w:rPr>
      <w:t>México</w:t>
    </w:r>
    <w:r w:rsidRPr="00AF671B">
      <w:rPr>
        <w:sz w:val="20"/>
        <w:szCs w:val="20"/>
      </w:rPr>
      <w:t>.</w:t>
    </w:r>
  </w:p>
  <w:p w:rsidR="00AF671B" w:rsidRPr="00AF671B" w:rsidRDefault="00AF671B" w:rsidP="00AF671B">
    <w:pPr>
      <w:pStyle w:val="Piedepgina"/>
      <w:jc w:val="center"/>
      <w:rPr>
        <w:sz w:val="20"/>
        <w:szCs w:val="20"/>
      </w:rPr>
    </w:pPr>
    <w:r w:rsidRPr="00AF671B">
      <w:rPr>
        <w:sz w:val="20"/>
        <w:szCs w:val="20"/>
      </w:rPr>
      <w:t>CP. 80227. Conmutador (667)</w:t>
    </w:r>
  </w:p>
  <w:p w:rsidR="00AF671B" w:rsidRPr="00AF671B" w:rsidRDefault="00AF671B" w:rsidP="00AF671B">
    <w:pPr>
      <w:pStyle w:val="Piedepgina"/>
      <w:jc w:val="center"/>
      <w:rPr>
        <w:sz w:val="20"/>
        <w:szCs w:val="20"/>
      </w:rPr>
    </w:pPr>
    <w:r w:rsidRPr="00AF671B">
      <w:rPr>
        <w:sz w:val="20"/>
        <w:szCs w:val="20"/>
      </w:rPr>
      <w:t>759-2500 Ext. 508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0C" w:rsidRDefault="00A2360C">
      <w:pPr>
        <w:spacing w:after="0" w:line="240" w:lineRule="auto"/>
      </w:pPr>
      <w:r>
        <w:separator/>
      </w:r>
    </w:p>
  </w:footnote>
  <w:footnote w:type="continuationSeparator" w:id="0">
    <w:p w:rsidR="00A2360C" w:rsidRDefault="00A2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7D" w:rsidRDefault="003444EB">
    <w:pPr>
      <w:spacing w:after="0" w:line="259" w:lineRule="auto"/>
      <w:ind w:left="98" w:right="0" w:firstLine="0"/>
      <w:jc w:val="center"/>
    </w:pPr>
    <w:r>
      <w:rPr>
        <w:noProof/>
      </w:rPr>
      <w:drawing>
        <wp:anchor distT="0" distB="0" distL="114300" distR="114300" simplePos="0" relativeHeight="251658240" behindDoc="0" locked="0" layoutInCell="1" allowOverlap="0" wp14:anchorId="5FAE535B" wp14:editId="3DC0AB80">
          <wp:simplePos x="0" y="0"/>
          <wp:positionH relativeFrom="page">
            <wp:posOffset>954024</wp:posOffset>
          </wp:positionH>
          <wp:positionV relativeFrom="page">
            <wp:posOffset>513588</wp:posOffset>
          </wp:positionV>
          <wp:extent cx="990600" cy="86563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Pr="00AF671B" w:rsidRDefault="00AF671B" w:rsidP="00AF671B">
    <w:pPr>
      <w:pStyle w:val="Encabezado"/>
      <w:jc w:val="center"/>
      <w:rPr>
        <w:rFonts w:cs="Arial"/>
      </w:rPr>
    </w:pPr>
    <w:r w:rsidRPr="00AF671B">
      <w:rPr>
        <w:rFonts w:cs="Arial"/>
      </w:rPr>
      <w:t>SERVICIOS DE SALUD DE SINALOA.</w:t>
    </w:r>
  </w:p>
  <w:p w:rsidR="00AF671B" w:rsidRPr="00AF671B" w:rsidRDefault="00AF671B" w:rsidP="00AF671B">
    <w:pPr>
      <w:pStyle w:val="Encabezado"/>
      <w:jc w:val="center"/>
      <w:rPr>
        <w:rFonts w:cs="Arial"/>
      </w:rPr>
    </w:pPr>
    <w:r w:rsidRPr="00AF671B">
      <w:rPr>
        <w:rFonts w:cs="Arial"/>
      </w:rPr>
      <w:t>DIRECCIÓN ADMINISTRATIVA.</w:t>
    </w:r>
  </w:p>
  <w:p w:rsidR="00AF671B" w:rsidRPr="00AF671B" w:rsidRDefault="00AF671B" w:rsidP="00AF671B">
    <w:pPr>
      <w:pStyle w:val="Encabezado"/>
      <w:jc w:val="center"/>
      <w:rPr>
        <w:rFonts w:cs="Arial"/>
      </w:rPr>
    </w:pPr>
    <w:r w:rsidRPr="00AF671B">
      <w:rPr>
        <w:rFonts w:cs="Arial"/>
      </w:rPr>
      <w:t>SUBDIRECCIÓN DE RECURSOS MATERIALES.</w:t>
    </w:r>
  </w:p>
  <w:p w:rsidR="0011297D" w:rsidRDefault="003444EB">
    <w:pPr>
      <w:spacing w:after="0" w:line="259" w:lineRule="auto"/>
      <w:ind w:left="98" w:right="0" w:firstLine="0"/>
      <w:jc w:val="left"/>
    </w:pPr>
    <w:r>
      <w:rPr>
        <w:sz w:val="24"/>
      </w:rPr>
      <w:t xml:space="preserve"> </w:t>
    </w:r>
    <w:r>
      <w:t xml:space="preserve"> </w:t>
    </w:r>
  </w:p>
  <w:p w:rsidR="0011297D" w:rsidRDefault="0011297D" w:rsidP="00AD0FDE">
    <w:pPr>
      <w:spacing w:after="0" w:line="259" w:lineRule="auto"/>
      <w:ind w:right="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7D" w:rsidRDefault="003444EB">
    <w:pPr>
      <w:spacing w:after="0" w:line="259" w:lineRule="auto"/>
      <w:ind w:left="98" w:right="0" w:firstLine="0"/>
      <w:jc w:val="center"/>
    </w:pPr>
    <w:r>
      <w:rPr>
        <w:noProof/>
      </w:rPr>
      <w:drawing>
        <wp:anchor distT="0" distB="0" distL="114300" distR="114300" simplePos="0" relativeHeight="251660288" behindDoc="0" locked="0" layoutInCell="1" allowOverlap="0" wp14:anchorId="23802C23" wp14:editId="0729FE01">
          <wp:simplePos x="0" y="0"/>
          <wp:positionH relativeFrom="page">
            <wp:posOffset>954024</wp:posOffset>
          </wp:positionH>
          <wp:positionV relativeFrom="page">
            <wp:posOffset>513588</wp:posOffset>
          </wp:positionV>
          <wp:extent cx="990600" cy="865632"/>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163BE"/>
    <w:multiLevelType w:val="hybridMultilevel"/>
    <w:tmpl w:val="65A01078"/>
    <w:lvl w:ilvl="0" w:tplc="00000003">
      <w:start w:val="1"/>
      <w:numFmt w:val="upperRoman"/>
      <w:lvlText w:val="%1."/>
      <w:lvlJc w:val="left"/>
      <w:pPr>
        <w:ind w:left="142"/>
      </w:pPr>
      <w:rPr>
        <w:rFonts w:ascii="Arial" w:hAnsi="Arial" w:cs="Arial" w:hint="default"/>
        <w:b w:val="0"/>
        <w:i w:val="0"/>
        <w:strike w:val="0"/>
        <w:dstrike w:val="0"/>
        <w:color w:val="000000"/>
        <w:spacing w:val="-2"/>
        <w:sz w:val="22"/>
        <w:szCs w:val="22"/>
        <w:u w:val="none" w:color="000000"/>
        <w:bdr w:val="none" w:sz="0" w:space="0" w:color="auto"/>
        <w:shd w:val="clear" w:color="auto" w:fill="auto"/>
        <w:vertAlign w:val="baseline"/>
        <w:lang w:val="es-ES_tradnl"/>
      </w:rPr>
    </w:lvl>
    <w:lvl w:ilvl="1" w:tplc="7D2EBDEC">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0BA34">
      <w:start w:val="1"/>
      <w:numFmt w:val="lowerRoman"/>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5618">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7C76">
      <w:start w:val="1"/>
      <w:numFmt w:val="lowerLetter"/>
      <w:lvlText w:val="%5"/>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412C4">
      <w:start w:val="1"/>
      <w:numFmt w:val="lowerRoman"/>
      <w:lvlText w:val="%6"/>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8A8F6">
      <w:start w:val="1"/>
      <w:numFmt w:val="decimal"/>
      <w:lvlText w:val="%7"/>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68178">
      <w:start w:val="1"/>
      <w:numFmt w:val="lowerLetter"/>
      <w:lvlText w:val="%8"/>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41582">
      <w:start w:val="1"/>
      <w:numFmt w:val="lowerRoman"/>
      <w:lvlText w:val="%9"/>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64A7F"/>
    <w:multiLevelType w:val="multilevel"/>
    <w:tmpl w:val="01822502"/>
    <w:lvl w:ilvl="0">
      <w:start w:val="2"/>
      <w:numFmt w:val="upperRoman"/>
      <w:lvlText w:val="%1."/>
      <w:lvlJc w:val="righ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947C8B"/>
    <w:multiLevelType w:val="hybridMultilevel"/>
    <w:tmpl w:val="70F01490"/>
    <w:lvl w:ilvl="0" w:tplc="5AE0D784">
      <w:start w:val="1"/>
      <w:numFmt w:val="upperRoman"/>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7E7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844D3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6FCFC">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420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080C0">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241CCE">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017E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012CE">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905CEF"/>
    <w:multiLevelType w:val="hybridMultilevel"/>
    <w:tmpl w:val="068ED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A73D6A"/>
    <w:multiLevelType w:val="multilevel"/>
    <w:tmpl w:val="750E1D90"/>
    <w:lvl w:ilvl="0">
      <w:start w:val="1"/>
      <w:numFmt w:val="upperRoman"/>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E17A5"/>
    <w:multiLevelType w:val="hybridMultilevel"/>
    <w:tmpl w:val="76D8ADD4"/>
    <w:lvl w:ilvl="0" w:tplc="18968722">
      <w:start w:val="1"/>
      <w:numFmt w:val="upperRoman"/>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DDD8">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0B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0C49C">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0CB2">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6A1DA">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E0FEA">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487C6">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5800">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5250A"/>
    <w:multiLevelType w:val="hybridMultilevel"/>
    <w:tmpl w:val="30EE66C0"/>
    <w:lvl w:ilvl="0" w:tplc="4F6EB922">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AF74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CD07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1D0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24B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E57F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E6C6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8F2C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B64E3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40391A"/>
    <w:multiLevelType w:val="hybridMultilevel"/>
    <w:tmpl w:val="970C50E4"/>
    <w:lvl w:ilvl="0" w:tplc="AABC9610">
      <w:start w:val="1"/>
      <w:numFmt w:val="upperRoman"/>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21A2A">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89672">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EBC44">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A0EE0">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E49FE">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4A1E2">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A4938">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2B2A4">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A4116A"/>
    <w:multiLevelType w:val="hybridMultilevel"/>
    <w:tmpl w:val="D53AA7B4"/>
    <w:lvl w:ilvl="0" w:tplc="35904C1E">
      <w:start w:val="1"/>
      <w:numFmt w:val="upperRoman"/>
      <w:lvlText w:val="%1."/>
      <w:lvlJc w:val="left"/>
      <w:pPr>
        <w:ind w:left="427"/>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301AD8B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0F5B8">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CA1E3E">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23D42">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967208">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2E127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02A310">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58A9780">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AE2099"/>
    <w:multiLevelType w:val="multilevel"/>
    <w:tmpl w:val="83968E16"/>
    <w:lvl w:ilvl="0">
      <w:start w:val="1"/>
      <w:numFmt w:val="upperLetter"/>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DC73D0"/>
    <w:multiLevelType w:val="hybridMultilevel"/>
    <w:tmpl w:val="9FFADA92"/>
    <w:lvl w:ilvl="0" w:tplc="C400CCD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EE3E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AC80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6FDE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E15F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A559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2D3A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ED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42E7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3"/>
  </w:num>
  <w:num w:numId="3">
    <w:abstractNumId w:val="12"/>
  </w:num>
  <w:num w:numId="4">
    <w:abstractNumId w:val="3"/>
  </w:num>
  <w:num w:numId="5">
    <w:abstractNumId w:val="10"/>
  </w:num>
  <w:num w:numId="6">
    <w:abstractNumId w:val="11"/>
  </w:num>
  <w:num w:numId="7">
    <w:abstractNumId w:val="8"/>
  </w:num>
  <w:num w:numId="8">
    <w:abstractNumId w:val="1"/>
  </w:num>
  <w:num w:numId="9">
    <w:abstractNumId w:val="7"/>
  </w:num>
  <w:num w:numId="10">
    <w:abstractNumId w:val="6"/>
  </w:num>
  <w:num w:numId="11">
    <w:abstractNumId w:val="5"/>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7D"/>
    <w:rsid w:val="00043DA1"/>
    <w:rsid w:val="00056183"/>
    <w:rsid w:val="0007296D"/>
    <w:rsid w:val="0011297D"/>
    <w:rsid w:val="0014046C"/>
    <w:rsid w:val="00143E9C"/>
    <w:rsid w:val="0017409F"/>
    <w:rsid w:val="001834A4"/>
    <w:rsid w:val="001E3B7C"/>
    <w:rsid w:val="002F6685"/>
    <w:rsid w:val="003038BF"/>
    <w:rsid w:val="003444EB"/>
    <w:rsid w:val="003F50EA"/>
    <w:rsid w:val="003F5304"/>
    <w:rsid w:val="003F6A89"/>
    <w:rsid w:val="00405B78"/>
    <w:rsid w:val="00427428"/>
    <w:rsid w:val="00462C39"/>
    <w:rsid w:val="00467EE4"/>
    <w:rsid w:val="00476226"/>
    <w:rsid w:val="004831F7"/>
    <w:rsid w:val="004D7DC1"/>
    <w:rsid w:val="004D7F15"/>
    <w:rsid w:val="004E49E1"/>
    <w:rsid w:val="005076C8"/>
    <w:rsid w:val="00635E70"/>
    <w:rsid w:val="006665C3"/>
    <w:rsid w:val="006F3B59"/>
    <w:rsid w:val="007B6AF9"/>
    <w:rsid w:val="007C3354"/>
    <w:rsid w:val="00837542"/>
    <w:rsid w:val="0086465A"/>
    <w:rsid w:val="00864AB4"/>
    <w:rsid w:val="008C22E7"/>
    <w:rsid w:val="008D338F"/>
    <w:rsid w:val="009947BC"/>
    <w:rsid w:val="009C622C"/>
    <w:rsid w:val="00A2360C"/>
    <w:rsid w:val="00AD0FDE"/>
    <w:rsid w:val="00AD5862"/>
    <w:rsid w:val="00AF671B"/>
    <w:rsid w:val="00BA2D5A"/>
    <w:rsid w:val="00BB1C3A"/>
    <w:rsid w:val="00BC546B"/>
    <w:rsid w:val="00CD1355"/>
    <w:rsid w:val="00D02D29"/>
    <w:rsid w:val="00D06658"/>
    <w:rsid w:val="00D3530E"/>
    <w:rsid w:val="00D72B92"/>
    <w:rsid w:val="00DB0BF9"/>
    <w:rsid w:val="00E20348"/>
    <w:rsid w:val="00EB0303"/>
    <w:rsid w:val="00EB3808"/>
    <w:rsid w:val="00EC096B"/>
    <w:rsid w:val="00ED4FD2"/>
    <w:rsid w:val="00F41F3F"/>
    <w:rsid w:val="00F85873"/>
    <w:rsid w:val="00FC51D2"/>
    <w:rsid w:val="00FD1338"/>
    <w:rsid w:val="00FF0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A489"/>
  <w15:docId w15:val="{BECF9011-F765-449C-A1C9-289A5DB4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FC51D2"/>
    <w:rPr>
      <w:rFonts w:ascii="Arial" w:eastAsia="Arial" w:hAnsi="Arial" w:cs="Arial"/>
      <w:color w:val="000000"/>
    </w:rPr>
  </w:style>
  <w:style w:type="character" w:styleId="Hipervnculo">
    <w:name w:val="Hyperlink"/>
    <w:basedOn w:val="Fuentedeprrafopredeter"/>
    <w:uiPriority w:val="99"/>
    <w:unhideWhenUsed/>
    <w:rsid w:val="009C6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4433</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alvarado</dc:creator>
  <cp:keywords/>
  <cp:lastModifiedBy>JESUS MANUEL HARPER VALENZUELA</cp:lastModifiedBy>
  <cp:revision>12</cp:revision>
  <cp:lastPrinted>2020-08-12T16:32:00Z</cp:lastPrinted>
  <dcterms:created xsi:type="dcterms:W3CDTF">2020-09-16T03:29:00Z</dcterms:created>
  <dcterms:modified xsi:type="dcterms:W3CDTF">2020-09-16T03:41:00Z</dcterms:modified>
</cp:coreProperties>
</file>