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E5BF" w14:textId="77777777" w:rsidR="000536B4" w:rsidRDefault="000536B4" w:rsidP="000536B4">
      <w:pPr>
        <w:jc w:val="center"/>
        <w:rPr>
          <w:rFonts w:ascii="Arial" w:hAnsi="Arial" w:cs="Arial"/>
          <w:b/>
          <w:sz w:val="32"/>
          <w:szCs w:val="32"/>
        </w:rPr>
      </w:pPr>
    </w:p>
    <w:p w14:paraId="7ECDA161" w14:textId="77777777" w:rsidR="000536B4" w:rsidRDefault="000536B4" w:rsidP="000536B4">
      <w:pPr>
        <w:jc w:val="center"/>
        <w:rPr>
          <w:rFonts w:ascii="Arial" w:hAnsi="Arial" w:cs="Arial"/>
          <w:b/>
          <w:sz w:val="32"/>
          <w:szCs w:val="32"/>
        </w:rPr>
      </w:pPr>
    </w:p>
    <w:p w14:paraId="31B51401" w14:textId="77777777" w:rsidR="000536B4" w:rsidRDefault="000536B4" w:rsidP="000536B4">
      <w:pPr>
        <w:jc w:val="center"/>
        <w:rPr>
          <w:rFonts w:ascii="Arial" w:hAnsi="Arial" w:cs="Arial"/>
          <w:b/>
          <w:sz w:val="32"/>
          <w:szCs w:val="32"/>
        </w:rPr>
      </w:pPr>
    </w:p>
    <w:p w14:paraId="0ACD3751" w14:textId="77777777" w:rsidR="000536B4" w:rsidRDefault="000536B4" w:rsidP="000536B4">
      <w:pPr>
        <w:jc w:val="center"/>
        <w:rPr>
          <w:rFonts w:ascii="Arial" w:hAnsi="Arial" w:cs="Arial"/>
          <w:b/>
          <w:sz w:val="32"/>
          <w:szCs w:val="32"/>
        </w:rPr>
      </w:pPr>
    </w:p>
    <w:p w14:paraId="3E07B43B" w14:textId="77777777" w:rsidR="000536B4" w:rsidRDefault="000536B4" w:rsidP="000536B4">
      <w:pPr>
        <w:jc w:val="center"/>
        <w:rPr>
          <w:rFonts w:ascii="Arial" w:hAnsi="Arial" w:cs="Arial"/>
          <w:b/>
          <w:sz w:val="32"/>
          <w:szCs w:val="32"/>
        </w:rPr>
      </w:pPr>
    </w:p>
    <w:p w14:paraId="489A2070" w14:textId="2B38F585" w:rsidR="000536B4" w:rsidRDefault="000536B4" w:rsidP="000536B4">
      <w:pPr>
        <w:jc w:val="center"/>
        <w:rPr>
          <w:rFonts w:ascii="Arial" w:hAnsi="Arial" w:cs="Arial"/>
          <w:b/>
          <w:sz w:val="32"/>
          <w:szCs w:val="32"/>
        </w:rPr>
      </w:pPr>
    </w:p>
    <w:p w14:paraId="432FA710" w14:textId="77777777" w:rsidR="000536B4" w:rsidRDefault="000536B4" w:rsidP="000536B4">
      <w:pPr>
        <w:jc w:val="center"/>
        <w:rPr>
          <w:rFonts w:ascii="Arial" w:hAnsi="Arial" w:cs="Arial"/>
          <w:b/>
          <w:sz w:val="32"/>
          <w:szCs w:val="32"/>
        </w:rPr>
      </w:pPr>
    </w:p>
    <w:p w14:paraId="5BDB3CD5" w14:textId="77777777" w:rsidR="000536B4" w:rsidRDefault="000536B4" w:rsidP="000536B4">
      <w:pPr>
        <w:jc w:val="center"/>
        <w:rPr>
          <w:rFonts w:ascii="Arial" w:hAnsi="Arial" w:cs="Arial"/>
          <w:b/>
          <w:sz w:val="32"/>
          <w:szCs w:val="32"/>
        </w:rPr>
      </w:pPr>
    </w:p>
    <w:p w14:paraId="04B9908C" w14:textId="77777777" w:rsidR="000536B4" w:rsidRDefault="000536B4" w:rsidP="000536B4">
      <w:pPr>
        <w:jc w:val="center"/>
        <w:rPr>
          <w:rFonts w:ascii="Arial" w:hAnsi="Arial" w:cs="Arial"/>
        </w:rPr>
      </w:pPr>
      <w:r w:rsidRPr="000536B4">
        <w:rPr>
          <w:rFonts w:cstheme="minorHAnsi"/>
          <w:b/>
          <w:sz w:val="40"/>
          <w:szCs w:val="40"/>
        </w:rPr>
        <w:t>ELABORACIÓN DE ESPECIFICACIONES</w:t>
      </w:r>
      <w:r>
        <w:rPr>
          <w:rFonts w:ascii="Arial" w:hAnsi="Arial" w:cs="Arial"/>
        </w:rPr>
        <w:br w:type="page"/>
      </w:r>
      <w:r w:rsidRPr="00A62CC9">
        <w:rPr>
          <w:rFonts w:cstheme="minorHAnsi"/>
          <w:b/>
          <w:bCs/>
          <w:sz w:val="28"/>
        </w:rPr>
        <w:lastRenderedPageBreak/>
        <w:t>P R E S E N T A C I O N.</w:t>
      </w:r>
    </w:p>
    <w:p w14:paraId="5DEB042E" w14:textId="77777777" w:rsidR="000536B4" w:rsidRPr="00A62CC9" w:rsidRDefault="000536B4" w:rsidP="000536B4">
      <w:pPr>
        <w:rPr>
          <w:rFonts w:cstheme="minorHAnsi"/>
        </w:rPr>
      </w:pPr>
    </w:p>
    <w:p w14:paraId="1AB9FFDF" w14:textId="1628F00D" w:rsidR="000536B4" w:rsidRPr="00A62CC9" w:rsidRDefault="000536B4" w:rsidP="000536B4">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64442BB0" w14:textId="3B8DD107" w:rsidR="000536B4" w:rsidRPr="00A62CC9" w:rsidRDefault="000536B4" w:rsidP="000536B4">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264CF567" w14:textId="77777777" w:rsidR="000536B4" w:rsidRPr="00A62CC9" w:rsidRDefault="000536B4" w:rsidP="000536B4">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716F2A8F" w14:textId="77777777" w:rsidR="000536B4" w:rsidRPr="00A62CC9" w:rsidRDefault="000536B4" w:rsidP="000536B4">
      <w:pPr>
        <w:rPr>
          <w:rFonts w:cstheme="minorHAnsi"/>
        </w:rPr>
      </w:pPr>
    </w:p>
    <w:p w14:paraId="50C0AE5A" w14:textId="77777777" w:rsidR="000536B4" w:rsidRDefault="000536B4" w:rsidP="000536B4">
      <w:pPr>
        <w:jc w:val="center"/>
        <w:rPr>
          <w:rFonts w:ascii="Arial" w:hAnsi="Arial" w:cs="Arial"/>
          <w:b/>
        </w:rPr>
      </w:pPr>
      <w:r w:rsidRPr="00A62CC9">
        <w:rPr>
          <w:rFonts w:cstheme="minorHAnsi"/>
          <w:b/>
        </w:rPr>
        <w:br w:type="page"/>
      </w:r>
      <w:r>
        <w:rPr>
          <w:rFonts w:ascii="Arial" w:hAnsi="Arial" w:cs="Arial"/>
          <w:b/>
        </w:rPr>
        <w:lastRenderedPageBreak/>
        <w:t>C O N T E N I D O</w:t>
      </w:r>
    </w:p>
    <w:p w14:paraId="0AED9D06" w14:textId="77777777" w:rsidR="000536B4" w:rsidRDefault="000536B4" w:rsidP="000536B4">
      <w:pPr>
        <w:ind w:left="708"/>
        <w:rPr>
          <w:rFonts w:ascii="Arial" w:hAnsi="Arial" w:cs="Arial"/>
          <w:b/>
        </w:rPr>
      </w:pPr>
    </w:p>
    <w:p w14:paraId="16D30964" w14:textId="77777777" w:rsidR="000536B4" w:rsidRDefault="000536B4" w:rsidP="000536B4">
      <w:pPr>
        <w:rPr>
          <w:rFonts w:ascii="Arial" w:hAnsi="Arial" w:cs="Arial"/>
        </w:rPr>
      </w:pPr>
    </w:p>
    <w:p w14:paraId="391BEEE3" w14:textId="77777777" w:rsidR="000536B4" w:rsidRDefault="000536B4" w:rsidP="000536B4">
      <w:pPr>
        <w:rPr>
          <w:rFonts w:ascii="Arial" w:hAnsi="Arial" w:cs="Arial"/>
          <w:b/>
        </w:rPr>
      </w:pPr>
      <w:r>
        <w:rPr>
          <w:rFonts w:ascii="Arial" w:hAnsi="Arial" w:cs="Arial"/>
          <w:b/>
        </w:rPr>
        <w:tab/>
        <w:t>OCTAVA PARTE</w:t>
      </w:r>
    </w:p>
    <w:p w14:paraId="7FA83EB9" w14:textId="77777777" w:rsidR="000536B4" w:rsidRDefault="000536B4" w:rsidP="000536B4">
      <w:pPr>
        <w:rPr>
          <w:rFonts w:ascii="Arial" w:hAnsi="Arial" w:cs="Arial"/>
        </w:rPr>
      </w:pPr>
    </w:p>
    <w:p w14:paraId="747B2B40" w14:textId="77777777" w:rsidR="000536B4" w:rsidRDefault="000536B4" w:rsidP="000536B4">
      <w:pPr>
        <w:rPr>
          <w:rFonts w:ascii="Arial" w:hAnsi="Arial" w:cs="Arial"/>
        </w:rPr>
      </w:pPr>
      <w:r>
        <w:rPr>
          <w:rFonts w:ascii="Arial" w:hAnsi="Arial" w:cs="Arial"/>
        </w:rPr>
        <w:tab/>
        <w:t>8000 00.- SUMINISTROS</w:t>
      </w:r>
    </w:p>
    <w:p w14:paraId="343733C2" w14:textId="77777777" w:rsidR="000536B4" w:rsidRDefault="000536B4" w:rsidP="000536B4">
      <w:pPr>
        <w:rPr>
          <w:rFonts w:ascii="Arial" w:hAnsi="Arial" w:cs="Arial"/>
        </w:rPr>
      </w:pPr>
    </w:p>
    <w:p w14:paraId="44C9568B" w14:textId="77777777" w:rsidR="000536B4" w:rsidRDefault="000536B4" w:rsidP="000536B4">
      <w:pPr>
        <w:rPr>
          <w:rFonts w:ascii="Arial" w:hAnsi="Arial" w:cs="Arial"/>
          <w:b/>
        </w:rPr>
      </w:pPr>
    </w:p>
    <w:p w14:paraId="7B09EDC1" w14:textId="77777777" w:rsidR="000536B4" w:rsidRDefault="000536B4" w:rsidP="000536B4">
      <w:pPr>
        <w:rPr>
          <w:rFonts w:ascii="Arial" w:hAnsi="Arial" w:cs="Arial"/>
        </w:rPr>
      </w:pPr>
      <w:r>
        <w:rPr>
          <w:rFonts w:ascii="Arial" w:hAnsi="Arial" w:cs="Arial"/>
          <w:b/>
        </w:rPr>
        <w:tab/>
      </w:r>
    </w:p>
    <w:p w14:paraId="46F30E75" w14:textId="77777777" w:rsidR="000536B4" w:rsidRDefault="000536B4" w:rsidP="000536B4">
      <w:pPr>
        <w:rPr>
          <w:rFonts w:ascii="Arial" w:hAnsi="Arial" w:cs="Arial"/>
        </w:rPr>
      </w:pPr>
    </w:p>
    <w:p w14:paraId="757E7664" w14:textId="77777777" w:rsidR="000536B4" w:rsidRDefault="000536B4" w:rsidP="000536B4">
      <w:pPr>
        <w:rPr>
          <w:rFonts w:ascii="Arial" w:hAnsi="Arial" w:cs="Arial"/>
        </w:rPr>
      </w:pPr>
    </w:p>
    <w:p w14:paraId="0F90DD02" w14:textId="77777777" w:rsidR="000536B4" w:rsidRDefault="000536B4" w:rsidP="000536B4">
      <w:pPr>
        <w:rPr>
          <w:rFonts w:ascii="Arial" w:hAnsi="Arial" w:cs="Arial"/>
        </w:rPr>
      </w:pPr>
    </w:p>
    <w:p w14:paraId="437B40CF" w14:textId="77777777" w:rsidR="000536B4" w:rsidRDefault="000536B4" w:rsidP="000536B4">
      <w:pPr>
        <w:rPr>
          <w:rFonts w:ascii="Arial" w:hAnsi="Arial" w:cs="Arial"/>
        </w:rPr>
      </w:pPr>
    </w:p>
    <w:p w14:paraId="6A72300B" w14:textId="77777777" w:rsidR="000536B4" w:rsidRDefault="000536B4" w:rsidP="000536B4">
      <w:pPr>
        <w:rPr>
          <w:rFonts w:ascii="Arial" w:hAnsi="Arial" w:cs="Arial"/>
        </w:rPr>
      </w:pPr>
    </w:p>
    <w:p w14:paraId="39AA16F3" w14:textId="77777777" w:rsidR="000536B4" w:rsidRDefault="000536B4" w:rsidP="000536B4">
      <w:pPr>
        <w:rPr>
          <w:rFonts w:ascii="Arial" w:hAnsi="Arial" w:cs="Arial"/>
        </w:rPr>
      </w:pPr>
    </w:p>
    <w:p w14:paraId="4D3F32E8" w14:textId="77777777" w:rsidR="000536B4" w:rsidRDefault="000536B4" w:rsidP="000536B4">
      <w:pPr>
        <w:rPr>
          <w:rFonts w:ascii="Arial" w:hAnsi="Arial" w:cs="Arial"/>
        </w:rPr>
      </w:pPr>
    </w:p>
    <w:p w14:paraId="0C90C4D4" w14:textId="77777777" w:rsidR="000536B4" w:rsidRDefault="000536B4" w:rsidP="000536B4">
      <w:pPr>
        <w:rPr>
          <w:rFonts w:ascii="Arial" w:hAnsi="Arial" w:cs="Arial"/>
        </w:rPr>
      </w:pPr>
    </w:p>
    <w:p w14:paraId="28DBA4A0" w14:textId="77777777" w:rsidR="000536B4" w:rsidRDefault="000536B4" w:rsidP="000536B4">
      <w:pPr>
        <w:rPr>
          <w:rFonts w:ascii="Arial" w:hAnsi="Arial" w:cs="Arial"/>
        </w:rPr>
      </w:pPr>
    </w:p>
    <w:p w14:paraId="0D475D07" w14:textId="77777777" w:rsidR="000536B4" w:rsidRDefault="000536B4" w:rsidP="000536B4">
      <w:pPr>
        <w:rPr>
          <w:rFonts w:ascii="Arial" w:hAnsi="Arial" w:cs="Arial"/>
        </w:rPr>
      </w:pPr>
    </w:p>
    <w:p w14:paraId="05C8934A" w14:textId="77777777" w:rsidR="000536B4" w:rsidRDefault="000536B4" w:rsidP="000536B4">
      <w:pPr>
        <w:rPr>
          <w:rFonts w:ascii="Arial" w:hAnsi="Arial" w:cs="Arial"/>
        </w:rPr>
      </w:pPr>
    </w:p>
    <w:p w14:paraId="7AC724C4" w14:textId="77777777" w:rsidR="000536B4" w:rsidRDefault="000536B4" w:rsidP="000536B4">
      <w:pPr>
        <w:rPr>
          <w:rFonts w:ascii="Arial" w:hAnsi="Arial" w:cs="Arial"/>
        </w:rPr>
      </w:pPr>
    </w:p>
    <w:p w14:paraId="44DA7DD2" w14:textId="77777777" w:rsidR="000536B4" w:rsidRDefault="000536B4" w:rsidP="000536B4">
      <w:pPr>
        <w:rPr>
          <w:rFonts w:ascii="Arial" w:hAnsi="Arial" w:cs="Arial"/>
        </w:rPr>
      </w:pPr>
    </w:p>
    <w:p w14:paraId="0D19BCA1" w14:textId="77777777" w:rsidR="000536B4" w:rsidRDefault="000536B4" w:rsidP="000536B4">
      <w:pPr>
        <w:rPr>
          <w:rFonts w:ascii="Arial" w:hAnsi="Arial" w:cs="Arial"/>
        </w:rPr>
      </w:pPr>
    </w:p>
    <w:p w14:paraId="2F663013" w14:textId="77777777" w:rsidR="000536B4" w:rsidRDefault="000536B4" w:rsidP="000536B4">
      <w:pPr>
        <w:rPr>
          <w:rFonts w:ascii="Arial" w:hAnsi="Arial" w:cs="Arial"/>
        </w:rPr>
      </w:pPr>
    </w:p>
    <w:p w14:paraId="7E4F1C98" w14:textId="77777777" w:rsidR="000536B4" w:rsidRDefault="000536B4" w:rsidP="000536B4">
      <w:pPr>
        <w:rPr>
          <w:rFonts w:ascii="Arial" w:hAnsi="Arial" w:cs="Arial"/>
        </w:rPr>
      </w:pPr>
    </w:p>
    <w:p w14:paraId="69D3A439" w14:textId="77777777" w:rsidR="000536B4" w:rsidRDefault="000536B4" w:rsidP="000536B4">
      <w:pPr>
        <w:rPr>
          <w:rFonts w:ascii="Arial" w:hAnsi="Arial" w:cs="Arial"/>
        </w:rPr>
      </w:pPr>
    </w:p>
    <w:p w14:paraId="5E51ED71" w14:textId="77777777" w:rsidR="00705D06" w:rsidRPr="003B4846" w:rsidRDefault="0012378C" w:rsidP="00705D06">
      <w:pPr>
        <w:jc w:val="both"/>
        <w:rPr>
          <w:rFonts w:cstheme="minorHAnsi"/>
          <w:b/>
          <w:bCs/>
          <w:sz w:val="24"/>
        </w:rPr>
      </w:pPr>
      <w:r w:rsidRPr="00622DE0">
        <w:rPr>
          <w:rStyle w:val="nfasis"/>
          <w:rFonts w:cstheme="minorHAnsi"/>
          <w:i w:val="0"/>
          <w:iCs w:val="0"/>
        </w:rPr>
        <w:lastRenderedPageBreak/>
        <w:t>PROYECTO. -</w:t>
      </w:r>
      <w:r w:rsidR="00622DE0">
        <w:rPr>
          <w:rStyle w:val="nfasis"/>
          <w:rFonts w:cstheme="minorHAnsi"/>
          <w:b/>
          <w:bCs/>
          <w:i w:val="0"/>
          <w:iCs w:val="0"/>
        </w:rPr>
        <w:t xml:space="preserve"> </w:t>
      </w:r>
      <w:r w:rsidR="00705D06" w:rsidRPr="003B4846">
        <w:rPr>
          <w:rFonts w:cstheme="minorHAnsi"/>
          <w:b/>
          <w:bCs/>
          <w:color w:val="000000" w:themeColor="text1"/>
          <w:kern w:val="24"/>
          <w:sz w:val="24"/>
          <w:szCs w:val="24"/>
        </w:rPr>
        <w:t xml:space="preserve">Suministro e instalación de 3 (tres) equipos de bombeo tipo sumergible para agua residual de 60 </w:t>
      </w:r>
      <w:proofErr w:type="spellStart"/>
      <w:r w:rsidR="00705D06" w:rsidRPr="003B4846">
        <w:rPr>
          <w:rFonts w:cstheme="minorHAnsi"/>
          <w:b/>
          <w:bCs/>
          <w:color w:val="000000" w:themeColor="text1"/>
          <w:kern w:val="24"/>
          <w:sz w:val="24"/>
          <w:szCs w:val="24"/>
        </w:rPr>
        <w:t>Lps</w:t>
      </w:r>
      <w:proofErr w:type="spellEnd"/>
      <w:r w:rsidR="00705D06" w:rsidRPr="003B4846">
        <w:rPr>
          <w:rFonts w:cstheme="minorHAnsi"/>
          <w:b/>
          <w:bCs/>
          <w:color w:val="000000" w:themeColor="text1"/>
          <w:kern w:val="24"/>
          <w:sz w:val="24"/>
          <w:szCs w:val="24"/>
        </w:rPr>
        <w:t xml:space="preserve"> c/u, incluye: Tubería de columna, arrancador suave, cableado eléctrico, protecciones y automatización para cárcamo Isla Musala, en la colonia Desarrollo Urbano Tres Ríos, en la ciudad de Culiacán.</w:t>
      </w:r>
    </w:p>
    <w:p w14:paraId="52665FE0" w14:textId="080EEE08" w:rsidR="000536B4" w:rsidRPr="008171AA" w:rsidRDefault="000536B4" w:rsidP="00705D06">
      <w:pPr>
        <w:spacing w:after="0" w:line="240" w:lineRule="auto"/>
        <w:jc w:val="both"/>
        <w:rPr>
          <w:rStyle w:val="nfasis"/>
          <w:rFonts w:cstheme="minorHAnsi"/>
          <w:i w:val="0"/>
        </w:rPr>
      </w:pPr>
    </w:p>
    <w:p w14:paraId="3C78F303" w14:textId="2500FB89" w:rsidR="000536B4" w:rsidRPr="008171AA" w:rsidRDefault="000536B4" w:rsidP="000536B4">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p>
    <w:p w14:paraId="7849AA0F" w14:textId="066B4B3D" w:rsidR="000536B4" w:rsidRPr="004470C3" w:rsidRDefault="000536B4" w:rsidP="004470C3">
      <w:pPr>
        <w:pStyle w:val="Ttulo1"/>
        <w:spacing w:before="0"/>
        <w:rPr>
          <w:rFonts w:asciiTheme="minorHAnsi" w:hAnsiTheme="minorHAnsi" w:cstheme="minorHAnsi"/>
          <w:sz w:val="22"/>
          <w:szCs w:val="22"/>
        </w:rPr>
      </w:pPr>
      <w:r>
        <w:rPr>
          <w:rFonts w:asciiTheme="minorHAnsi" w:hAnsiTheme="minorHAnsi" w:cstheme="minorHAnsi"/>
          <w:sz w:val="22"/>
          <w:szCs w:val="22"/>
        </w:rPr>
        <w:t>82</w:t>
      </w:r>
      <w:r w:rsidRPr="008171AA">
        <w:rPr>
          <w:rFonts w:asciiTheme="minorHAnsi" w:hAnsiTheme="minorHAnsi" w:cstheme="minorHAnsi"/>
          <w:sz w:val="22"/>
          <w:szCs w:val="22"/>
        </w:rPr>
        <w:t>00 00</w:t>
      </w:r>
    </w:p>
    <w:p w14:paraId="3D0DE7A7" w14:textId="4B8A8BE8" w:rsidR="000536B4" w:rsidRDefault="000536B4" w:rsidP="000536B4">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instalarán </w:t>
      </w:r>
      <w:r w:rsidR="00382B2F">
        <w:rPr>
          <w:rFonts w:cstheme="minorHAnsi"/>
        </w:rPr>
        <w:t>tres</w:t>
      </w:r>
      <w:r>
        <w:rPr>
          <w:rFonts w:cstheme="minorHAnsi"/>
        </w:rPr>
        <w:t xml:space="preserve"> bombas tipo</w:t>
      </w:r>
      <w:r w:rsidR="00382B2F">
        <w:rPr>
          <w:rFonts w:cstheme="minorHAnsi"/>
        </w:rPr>
        <w:t xml:space="preserve"> sumergible para agua residual con un gabinete de tres arrancadores </w:t>
      </w:r>
      <w:r>
        <w:rPr>
          <w:rFonts w:cstheme="minorHAnsi"/>
        </w:rPr>
        <w:t xml:space="preserve">en cárcamo </w:t>
      </w:r>
      <w:r w:rsidR="00382B2F">
        <w:rPr>
          <w:rFonts w:cstheme="minorHAnsi"/>
        </w:rPr>
        <w:t>de aguas residuales</w:t>
      </w:r>
      <w:r>
        <w:rPr>
          <w:rFonts w:cstheme="minorHAnsi"/>
        </w:rPr>
        <w:t>, con los siguientes datos de diseño:</w:t>
      </w:r>
    </w:p>
    <w:p w14:paraId="22339BF0" w14:textId="77777777" w:rsidR="000536B4" w:rsidRPr="0013515A" w:rsidRDefault="000536B4" w:rsidP="000536B4">
      <w:pPr>
        <w:jc w:val="both"/>
        <w:rPr>
          <w:rFonts w:cstheme="minorHAnsi"/>
        </w:rPr>
      </w:pPr>
    </w:p>
    <w:p w14:paraId="6C81EF34" w14:textId="63511883" w:rsidR="000536B4" w:rsidRPr="00382B2F" w:rsidRDefault="000536B4" w:rsidP="000536B4">
      <w:pPr>
        <w:jc w:val="both"/>
        <w:rPr>
          <w:rFonts w:cstheme="minorHAnsi"/>
          <w:b/>
        </w:rPr>
      </w:pPr>
      <w:r w:rsidRPr="0013515A">
        <w:rPr>
          <w:rFonts w:cstheme="minorHAnsi"/>
          <w:b/>
        </w:rPr>
        <w:t>Datos de diseño:</w:t>
      </w:r>
    </w:p>
    <w:p w14:paraId="0AC5F7E4" w14:textId="6584788E" w:rsidR="00382B2F" w:rsidRPr="00777351" w:rsidRDefault="00382B2F" w:rsidP="00382B2F">
      <w:pPr>
        <w:spacing w:line="240" w:lineRule="auto"/>
        <w:jc w:val="both"/>
        <w:rPr>
          <w:rFonts w:cstheme="minorHAnsi"/>
          <w:u w:val="single"/>
        </w:rPr>
      </w:pPr>
      <w:r w:rsidRPr="00777351">
        <w:rPr>
          <w:rFonts w:cstheme="minorHAnsi"/>
          <w:u w:val="single"/>
        </w:rPr>
        <w:t>BOMBA</w:t>
      </w:r>
    </w:p>
    <w:p w14:paraId="67C39F72" w14:textId="716568B9" w:rsidR="00382B2F" w:rsidRDefault="00382B2F"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B666BA">
        <w:rPr>
          <w:rFonts w:cstheme="minorHAnsi"/>
        </w:rPr>
        <w:t>3</w:t>
      </w:r>
      <w:r>
        <w:rPr>
          <w:rFonts w:cstheme="minorHAnsi"/>
        </w:rPr>
        <w:t>.</w:t>
      </w:r>
    </w:p>
    <w:p w14:paraId="4DF17FD1" w14:textId="45F87A6C" w:rsidR="00B666BA" w:rsidRDefault="00B666BA" w:rsidP="00382B2F">
      <w:pPr>
        <w:spacing w:line="240" w:lineRule="auto"/>
        <w:jc w:val="both"/>
        <w:rPr>
          <w:rFonts w:cstheme="minorHAnsi"/>
        </w:rPr>
      </w:pPr>
      <w:r>
        <w:rPr>
          <w:rFonts w:cstheme="minorHAnsi"/>
        </w:rPr>
        <w:t>Liquido</w:t>
      </w:r>
      <w:r>
        <w:rPr>
          <w:rFonts w:cstheme="minorHAnsi"/>
        </w:rPr>
        <w:tab/>
        <w:t xml:space="preserve">a </w:t>
      </w:r>
      <w:r w:rsidR="00622DE0">
        <w:rPr>
          <w:rFonts w:cstheme="minorHAnsi"/>
        </w:rPr>
        <w:t>manejar</w:t>
      </w:r>
      <w:r>
        <w:rPr>
          <w:rFonts w:cstheme="minorHAnsi"/>
        </w:rPr>
        <w:tab/>
      </w:r>
      <w:r>
        <w:rPr>
          <w:rFonts w:cstheme="minorHAnsi"/>
        </w:rPr>
        <w:tab/>
      </w:r>
      <w:r>
        <w:rPr>
          <w:rFonts w:cstheme="minorHAnsi"/>
        </w:rPr>
        <w:tab/>
        <w:t>Agua residual.</w:t>
      </w:r>
    </w:p>
    <w:p w14:paraId="56C8CC67" w14:textId="1F35F630" w:rsidR="00382B2F" w:rsidRDefault="00382B2F"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Motobomba s</w:t>
      </w:r>
      <w:r w:rsidR="00B666BA">
        <w:rPr>
          <w:rFonts w:cstheme="minorHAnsi"/>
        </w:rPr>
        <w:t>umergible</w:t>
      </w:r>
      <w:r>
        <w:rPr>
          <w:rFonts w:cstheme="minorHAnsi"/>
        </w:rPr>
        <w:t>.</w:t>
      </w:r>
    </w:p>
    <w:p w14:paraId="3E7FDAC0" w14:textId="4423C353" w:rsidR="00382B2F" w:rsidRPr="0013515A" w:rsidRDefault="00382B2F" w:rsidP="00382B2F">
      <w:pPr>
        <w:spacing w:line="240" w:lineRule="auto"/>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r>
      <w:r w:rsidR="00622DE0">
        <w:rPr>
          <w:rFonts w:cstheme="minorHAnsi"/>
        </w:rPr>
        <w:t>Aceite dieléctrico</w:t>
      </w:r>
      <w:r>
        <w:rPr>
          <w:rFonts w:cstheme="minorHAnsi"/>
        </w:rPr>
        <w:t>.</w:t>
      </w:r>
    </w:p>
    <w:p w14:paraId="49F7D5C9" w14:textId="30B7F11D" w:rsidR="00382B2F" w:rsidRPr="0013515A" w:rsidRDefault="00382B2F" w:rsidP="00382B2F">
      <w:pPr>
        <w:spacing w:line="240" w:lineRule="auto"/>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705D06">
        <w:rPr>
          <w:rFonts w:cstheme="minorHAnsi"/>
        </w:rPr>
        <w:t>60</w:t>
      </w:r>
      <w:r>
        <w:rPr>
          <w:rFonts w:cstheme="minorHAnsi"/>
        </w:rPr>
        <w:t xml:space="preserve"> L.P.S.</w:t>
      </w:r>
    </w:p>
    <w:p w14:paraId="43D15849" w14:textId="3132B11A" w:rsidR="00382B2F" w:rsidRPr="0013515A" w:rsidRDefault="00382B2F" w:rsidP="00382B2F">
      <w:pPr>
        <w:spacing w:line="240" w:lineRule="auto"/>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705D06">
        <w:rPr>
          <w:rFonts w:cstheme="minorHAnsi"/>
        </w:rPr>
        <w:t>20</w:t>
      </w:r>
      <w:r>
        <w:rPr>
          <w:rFonts w:cstheme="minorHAnsi"/>
        </w:rPr>
        <w:t xml:space="preserve"> M</w:t>
      </w:r>
      <w:r w:rsidRPr="0013515A">
        <w:rPr>
          <w:rFonts w:cstheme="minorHAnsi"/>
        </w:rPr>
        <w:t>.</w:t>
      </w:r>
    </w:p>
    <w:p w14:paraId="5134C14F" w14:textId="39D446B6" w:rsidR="00382B2F" w:rsidRDefault="00382B2F" w:rsidP="00382B2F">
      <w:pPr>
        <w:spacing w:line="240" w:lineRule="auto"/>
        <w:jc w:val="both"/>
        <w:rPr>
          <w:rFonts w:cstheme="minorHAnsi"/>
        </w:rPr>
      </w:pPr>
      <w:r>
        <w:rPr>
          <w:rFonts w:cstheme="minorHAnsi"/>
        </w:rPr>
        <w:t>Eficiencia mínima</w:t>
      </w:r>
      <w:r>
        <w:rPr>
          <w:rFonts w:cstheme="minorHAnsi"/>
        </w:rPr>
        <w:tab/>
      </w:r>
      <w:r>
        <w:rPr>
          <w:rFonts w:cstheme="minorHAnsi"/>
        </w:rPr>
        <w:tab/>
      </w:r>
      <w:r>
        <w:rPr>
          <w:rFonts w:cstheme="minorHAnsi"/>
        </w:rPr>
        <w:tab/>
      </w:r>
      <w:r w:rsidR="00622DE0">
        <w:rPr>
          <w:rFonts w:cstheme="minorHAnsi"/>
        </w:rPr>
        <w:t>6</w:t>
      </w:r>
      <w:r>
        <w:rPr>
          <w:rFonts w:cstheme="minorHAnsi"/>
        </w:rPr>
        <w:t>0</w:t>
      </w:r>
      <w:r w:rsidRPr="0013515A">
        <w:rPr>
          <w:rFonts w:cstheme="minorHAnsi"/>
        </w:rPr>
        <w:t xml:space="preserve"> %</w:t>
      </w:r>
      <w:r>
        <w:rPr>
          <w:rFonts w:cstheme="minorHAnsi"/>
        </w:rPr>
        <w:t>.</w:t>
      </w:r>
    </w:p>
    <w:p w14:paraId="6FE8D6E7" w14:textId="7834EF7E" w:rsidR="00382B2F" w:rsidRDefault="00382B2F" w:rsidP="00382B2F">
      <w:pPr>
        <w:spacing w:line="240" w:lineRule="auto"/>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sidR="004470C3">
        <w:rPr>
          <w:rFonts w:cstheme="minorHAnsi"/>
        </w:rPr>
        <w:t>8</w:t>
      </w:r>
      <w:r>
        <w:rPr>
          <w:rFonts w:cstheme="minorHAnsi"/>
        </w:rPr>
        <w:t>”Ø.</w:t>
      </w:r>
      <w:proofErr w:type="gramEnd"/>
    </w:p>
    <w:p w14:paraId="2D20FE66" w14:textId="69A76789" w:rsidR="00622DE0" w:rsidRPr="0013515A" w:rsidRDefault="00622DE0" w:rsidP="00382B2F">
      <w:pPr>
        <w:spacing w:line="240" w:lineRule="auto"/>
        <w:jc w:val="both"/>
        <w:rPr>
          <w:rFonts w:cstheme="minorHAnsi"/>
        </w:rPr>
      </w:pPr>
      <w:r>
        <w:rPr>
          <w:rFonts w:cstheme="minorHAnsi"/>
        </w:rPr>
        <w:t>Paso</w:t>
      </w:r>
      <w:r w:rsidR="004470C3">
        <w:rPr>
          <w:rFonts w:cstheme="minorHAnsi"/>
        </w:rPr>
        <w:t xml:space="preserve"> </w:t>
      </w:r>
      <w:proofErr w:type="spellStart"/>
      <w:r w:rsidR="004470C3">
        <w:rPr>
          <w:rFonts w:cstheme="minorHAnsi"/>
        </w:rPr>
        <w:t>minimo</w:t>
      </w:r>
      <w:proofErr w:type="spellEnd"/>
      <w:r>
        <w:rPr>
          <w:rFonts w:cstheme="minorHAnsi"/>
        </w:rPr>
        <w:t xml:space="preserve"> de Solidos</w:t>
      </w:r>
      <w:r>
        <w:rPr>
          <w:rFonts w:cstheme="minorHAnsi"/>
        </w:rPr>
        <w:tab/>
      </w:r>
      <w:r>
        <w:rPr>
          <w:rFonts w:cstheme="minorHAnsi"/>
        </w:rPr>
        <w:tab/>
      </w:r>
      <w:r>
        <w:rPr>
          <w:rFonts w:cstheme="minorHAnsi"/>
        </w:rPr>
        <w:tab/>
      </w:r>
      <w:r w:rsidR="004470C3">
        <w:rPr>
          <w:rFonts w:cstheme="minorHAnsi"/>
        </w:rPr>
        <w:t>3.</w:t>
      </w:r>
      <w:proofErr w:type="gramStart"/>
      <w:r w:rsidR="004470C3">
        <w:rPr>
          <w:rFonts w:cstheme="minorHAnsi"/>
        </w:rPr>
        <w:t>5</w:t>
      </w:r>
      <w:r>
        <w:rPr>
          <w:rFonts w:cstheme="minorHAnsi"/>
        </w:rPr>
        <w:t>”Ø.</w:t>
      </w:r>
      <w:proofErr w:type="gramEnd"/>
    </w:p>
    <w:p w14:paraId="528948A3" w14:textId="60A21FE9" w:rsidR="00382B2F" w:rsidRPr="0013515A" w:rsidRDefault="00382B2F" w:rsidP="00382B2F">
      <w:pPr>
        <w:spacing w:line="240" w:lineRule="auto"/>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622DE0">
        <w:rPr>
          <w:rFonts w:cstheme="minorHAnsi"/>
        </w:rPr>
        <w:t xml:space="preserve">NABOHI, </w:t>
      </w:r>
      <w:r w:rsidR="008D1196">
        <w:rPr>
          <w:rFonts w:cstheme="minorHAnsi"/>
        </w:rPr>
        <w:t xml:space="preserve">FLYGT, </w:t>
      </w:r>
      <w:r w:rsidR="00622DE0">
        <w:rPr>
          <w:rFonts w:cstheme="minorHAnsi"/>
        </w:rPr>
        <w:t>KSB</w:t>
      </w:r>
      <w:r w:rsidR="008D1196">
        <w:rPr>
          <w:rFonts w:cstheme="minorHAnsi"/>
        </w:rPr>
        <w:t>,</w:t>
      </w:r>
      <w:r w:rsidR="00622DE0">
        <w:rPr>
          <w:rFonts w:cstheme="minorHAnsi"/>
        </w:rPr>
        <w:t xml:space="preserve"> TBA</w:t>
      </w:r>
      <w:r>
        <w:rPr>
          <w:rFonts w:cstheme="minorHAnsi"/>
        </w:rPr>
        <w:t>.</w:t>
      </w:r>
    </w:p>
    <w:p w14:paraId="1E69F5C9" w14:textId="1DF01210" w:rsidR="00622DE0" w:rsidRPr="00FD0F66" w:rsidRDefault="00382B2F" w:rsidP="00622DE0">
      <w:pPr>
        <w:spacing w:line="240" w:lineRule="auto"/>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r>
      <w:r w:rsidR="00622DE0">
        <w:rPr>
          <w:rFonts w:cstheme="minorHAnsi"/>
        </w:rPr>
        <w:t>BCA-0</w:t>
      </w:r>
      <w:r w:rsidR="004470C3">
        <w:rPr>
          <w:rFonts w:cstheme="minorHAnsi"/>
        </w:rPr>
        <w:t>8</w:t>
      </w:r>
      <w:r w:rsidR="00622DE0">
        <w:rPr>
          <w:rFonts w:cstheme="minorHAnsi"/>
        </w:rPr>
        <w:t>-</w:t>
      </w:r>
      <w:r w:rsidR="00705D06">
        <w:rPr>
          <w:rFonts w:cstheme="minorHAnsi"/>
        </w:rPr>
        <w:t>254</w:t>
      </w:r>
      <w:r w:rsidR="00622DE0">
        <w:rPr>
          <w:rFonts w:cstheme="minorHAnsi"/>
        </w:rPr>
        <w:t>-23/43.</w:t>
      </w:r>
    </w:p>
    <w:p w14:paraId="6206E03B" w14:textId="5B5DC6D9" w:rsidR="00622DE0" w:rsidRDefault="00FD0F66" w:rsidP="00622DE0">
      <w:pPr>
        <w:spacing w:line="240" w:lineRule="auto"/>
        <w:jc w:val="both"/>
        <w:rPr>
          <w:rFonts w:cstheme="minorHAnsi"/>
        </w:rPr>
      </w:pPr>
      <w:r>
        <w:rPr>
          <w:rFonts w:cstheme="minorHAnsi"/>
        </w:rPr>
        <w:t>Potencia</w:t>
      </w:r>
      <w:r>
        <w:rPr>
          <w:rFonts w:cstheme="minorHAnsi"/>
        </w:rPr>
        <w:tab/>
      </w:r>
      <w:r w:rsidR="00622DE0">
        <w:rPr>
          <w:rFonts w:cstheme="minorHAnsi"/>
        </w:rPr>
        <w:tab/>
      </w:r>
      <w:r w:rsidR="00622DE0">
        <w:rPr>
          <w:rFonts w:cstheme="minorHAnsi"/>
        </w:rPr>
        <w:tab/>
      </w:r>
      <w:r w:rsidR="00622DE0">
        <w:rPr>
          <w:rFonts w:cstheme="minorHAnsi"/>
        </w:rPr>
        <w:tab/>
      </w:r>
      <w:r w:rsidR="00705D06">
        <w:rPr>
          <w:rFonts w:cstheme="minorHAnsi"/>
        </w:rPr>
        <w:t>25</w:t>
      </w:r>
      <w:r w:rsidR="00D92E2E">
        <w:rPr>
          <w:rFonts w:cstheme="minorHAnsi"/>
        </w:rPr>
        <w:t xml:space="preserve"> HP</w:t>
      </w:r>
      <w:r w:rsidR="00622DE0">
        <w:rPr>
          <w:rFonts w:cstheme="minorHAnsi"/>
        </w:rPr>
        <w:t>.</w:t>
      </w:r>
    </w:p>
    <w:p w14:paraId="3CD52AD3" w14:textId="769181BC" w:rsidR="00622DE0" w:rsidRDefault="00FD0F66" w:rsidP="00622DE0">
      <w:pPr>
        <w:spacing w:line="240" w:lineRule="auto"/>
        <w:jc w:val="both"/>
        <w:rPr>
          <w:rFonts w:cstheme="minorHAnsi"/>
        </w:rPr>
      </w:pPr>
      <w:r>
        <w:rPr>
          <w:rFonts w:cstheme="minorHAnsi"/>
        </w:rPr>
        <w:t>Fases</w:t>
      </w:r>
      <w:r>
        <w:rPr>
          <w:rFonts w:cstheme="minorHAnsi"/>
        </w:rPr>
        <w:tab/>
      </w:r>
      <w:r w:rsidR="00622DE0">
        <w:rPr>
          <w:rFonts w:cstheme="minorHAnsi"/>
        </w:rPr>
        <w:tab/>
      </w:r>
      <w:r w:rsidR="00622DE0">
        <w:rPr>
          <w:rFonts w:cstheme="minorHAnsi"/>
        </w:rPr>
        <w:tab/>
      </w:r>
      <w:r w:rsidR="00622DE0">
        <w:rPr>
          <w:rFonts w:cstheme="minorHAnsi"/>
        </w:rPr>
        <w:tab/>
      </w:r>
      <w:r>
        <w:rPr>
          <w:rFonts w:cstheme="minorHAnsi"/>
        </w:rPr>
        <w:tab/>
        <w:t>3</w:t>
      </w:r>
      <w:r w:rsidR="00622DE0">
        <w:rPr>
          <w:rFonts w:cstheme="minorHAnsi"/>
        </w:rPr>
        <w:t>.</w:t>
      </w:r>
    </w:p>
    <w:p w14:paraId="0761926A" w14:textId="0649A5C7" w:rsidR="00FD0F66" w:rsidRDefault="00FD0F66" w:rsidP="00382B2F">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E3BC02" w14:textId="48716ED7" w:rsidR="000536B4" w:rsidRPr="00FD0F66" w:rsidRDefault="00FD0F66" w:rsidP="00382B2F">
      <w:pPr>
        <w:spacing w:line="240" w:lineRule="auto"/>
        <w:jc w:val="both"/>
        <w:rPr>
          <w:rFonts w:cstheme="minorHAnsi"/>
        </w:rPr>
      </w:pPr>
      <w:r>
        <w:rPr>
          <w:rFonts w:cstheme="minorHAnsi"/>
        </w:rPr>
        <w:t>RPM</w:t>
      </w:r>
      <w:r>
        <w:rPr>
          <w:rFonts w:cstheme="minorHAnsi"/>
        </w:rPr>
        <w:tab/>
      </w:r>
      <w:r>
        <w:rPr>
          <w:rFonts w:cstheme="minorHAnsi"/>
        </w:rPr>
        <w:tab/>
      </w:r>
      <w:r>
        <w:rPr>
          <w:rFonts w:cstheme="minorHAnsi"/>
        </w:rPr>
        <w:tab/>
      </w:r>
      <w:r>
        <w:rPr>
          <w:rFonts w:cstheme="minorHAnsi"/>
        </w:rPr>
        <w:tab/>
      </w:r>
      <w:r>
        <w:rPr>
          <w:rFonts w:cstheme="minorHAnsi"/>
        </w:rPr>
        <w:tab/>
        <w:t>1735.</w:t>
      </w:r>
    </w:p>
    <w:p w14:paraId="67E8825F" w14:textId="77777777" w:rsidR="004470C3" w:rsidRDefault="004470C3" w:rsidP="00382B2F">
      <w:pPr>
        <w:spacing w:line="240" w:lineRule="auto"/>
        <w:jc w:val="both"/>
        <w:rPr>
          <w:rFonts w:cstheme="minorHAnsi"/>
          <w:u w:val="single"/>
        </w:rPr>
      </w:pPr>
    </w:p>
    <w:p w14:paraId="3A4C3E5A" w14:textId="77777777" w:rsidR="004470C3" w:rsidRDefault="004470C3" w:rsidP="00382B2F">
      <w:pPr>
        <w:spacing w:line="240" w:lineRule="auto"/>
        <w:jc w:val="both"/>
        <w:rPr>
          <w:rFonts w:cstheme="minorHAnsi"/>
          <w:u w:val="single"/>
        </w:rPr>
      </w:pPr>
    </w:p>
    <w:p w14:paraId="4BB07BDB" w14:textId="5DDE7570" w:rsidR="000536B4" w:rsidRPr="00FA165A" w:rsidRDefault="00FD0F66" w:rsidP="00382B2F">
      <w:pPr>
        <w:spacing w:line="240" w:lineRule="auto"/>
        <w:jc w:val="both"/>
        <w:rPr>
          <w:rFonts w:cstheme="minorHAnsi"/>
        </w:rPr>
      </w:pPr>
      <w:r>
        <w:rPr>
          <w:rFonts w:cstheme="minorHAnsi"/>
          <w:u w:val="single"/>
        </w:rPr>
        <w:lastRenderedPageBreak/>
        <w:t>TABLERO CON ARRANCADORES</w:t>
      </w:r>
    </w:p>
    <w:p w14:paraId="49F8DF93" w14:textId="2D0831BB" w:rsidR="00FD0F66" w:rsidRDefault="00FD0F66" w:rsidP="00382B2F">
      <w:pPr>
        <w:spacing w:line="240" w:lineRule="auto"/>
        <w:jc w:val="both"/>
        <w:rPr>
          <w:rFonts w:cstheme="minorHAnsi"/>
        </w:rPr>
      </w:pPr>
      <w:r>
        <w:rPr>
          <w:rFonts w:cstheme="minorHAnsi"/>
        </w:rPr>
        <w:t>Número de unidades</w:t>
      </w:r>
      <w:r>
        <w:rPr>
          <w:rFonts w:cstheme="minorHAnsi"/>
        </w:rPr>
        <w:tab/>
      </w:r>
      <w:r>
        <w:rPr>
          <w:rFonts w:cstheme="minorHAnsi"/>
        </w:rPr>
        <w:tab/>
      </w:r>
      <w:r>
        <w:rPr>
          <w:rFonts w:cstheme="minorHAnsi"/>
        </w:rPr>
        <w:tab/>
      </w:r>
      <w:r w:rsidR="004470C3">
        <w:rPr>
          <w:rFonts w:cstheme="minorHAnsi"/>
        </w:rPr>
        <w:t>3</w:t>
      </w:r>
      <w:r>
        <w:rPr>
          <w:rFonts w:cstheme="minorHAnsi"/>
        </w:rPr>
        <w:t>.</w:t>
      </w:r>
    </w:p>
    <w:p w14:paraId="652732E4" w14:textId="02A07FE8" w:rsidR="00FD0F66" w:rsidRDefault="00FD0F66" w:rsidP="00382B2F">
      <w:pPr>
        <w:spacing w:line="240" w:lineRule="auto"/>
        <w:jc w:val="both"/>
        <w:rPr>
          <w:rFonts w:cstheme="minorHAnsi"/>
        </w:rPr>
      </w:pPr>
      <w:r>
        <w:rPr>
          <w:rFonts w:cstheme="minorHAnsi"/>
        </w:rPr>
        <w:t>Arrancadores</w:t>
      </w:r>
      <w:r>
        <w:rPr>
          <w:rFonts w:cstheme="minorHAnsi"/>
        </w:rPr>
        <w:tab/>
      </w:r>
      <w:r>
        <w:rPr>
          <w:rFonts w:cstheme="minorHAnsi"/>
        </w:rPr>
        <w:tab/>
      </w:r>
      <w:r>
        <w:rPr>
          <w:rFonts w:cstheme="minorHAnsi"/>
        </w:rPr>
        <w:tab/>
      </w:r>
      <w:r>
        <w:rPr>
          <w:rFonts w:cstheme="minorHAnsi"/>
        </w:rPr>
        <w:tab/>
        <w:t>3.</w:t>
      </w:r>
    </w:p>
    <w:p w14:paraId="4C8C6650" w14:textId="37CE01C8" w:rsidR="000536B4" w:rsidRDefault="000536B4" w:rsidP="00382B2F">
      <w:pPr>
        <w:spacing w:line="240" w:lineRule="auto"/>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r>
      <w:r w:rsidR="00FD0F66">
        <w:rPr>
          <w:rFonts w:cstheme="minorHAnsi"/>
        </w:rPr>
        <w:t>A</w:t>
      </w:r>
      <w:r w:rsidR="00D92E2E">
        <w:rPr>
          <w:rFonts w:cstheme="minorHAnsi"/>
        </w:rPr>
        <w:t xml:space="preserve"> tensión reducida</w:t>
      </w:r>
      <w:r>
        <w:rPr>
          <w:rFonts w:cstheme="minorHAnsi"/>
        </w:rPr>
        <w:t>.</w:t>
      </w:r>
    </w:p>
    <w:p w14:paraId="79C37EE9" w14:textId="6B6AB029" w:rsidR="00D92E2E" w:rsidRDefault="00D92E2E" w:rsidP="00382B2F">
      <w:pPr>
        <w:spacing w:line="240" w:lineRule="auto"/>
        <w:jc w:val="both"/>
        <w:rPr>
          <w:rFonts w:cstheme="minorHAnsi"/>
        </w:rPr>
      </w:pPr>
      <w:r>
        <w:rPr>
          <w:rFonts w:cstheme="minorHAnsi"/>
        </w:rPr>
        <w:t>Control</w:t>
      </w:r>
      <w:r>
        <w:rPr>
          <w:rFonts w:cstheme="minorHAnsi"/>
        </w:rPr>
        <w:tab/>
      </w:r>
      <w:r>
        <w:rPr>
          <w:rFonts w:cstheme="minorHAnsi"/>
        </w:rPr>
        <w:tab/>
      </w:r>
      <w:r>
        <w:rPr>
          <w:rFonts w:cstheme="minorHAnsi"/>
        </w:rPr>
        <w:tab/>
      </w:r>
      <w:r>
        <w:rPr>
          <w:rFonts w:cstheme="minorHAnsi"/>
        </w:rPr>
        <w:tab/>
      </w:r>
      <w:r>
        <w:rPr>
          <w:rFonts w:cstheme="minorHAnsi"/>
        </w:rPr>
        <w:tab/>
        <w:t>Lógica de control con boyas</w:t>
      </w:r>
    </w:p>
    <w:p w14:paraId="11200803" w14:textId="7B919306" w:rsidR="00D92E2E" w:rsidRDefault="00D92E2E" w:rsidP="00D92E2E">
      <w:pPr>
        <w:spacing w:line="240" w:lineRule="auto"/>
        <w:jc w:val="both"/>
        <w:rPr>
          <w:rFonts w:cstheme="minorHAnsi"/>
        </w:rPr>
      </w:pPr>
      <w:r>
        <w:rPr>
          <w:rFonts w:cstheme="minorHAnsi"/>
        </w:rPr>
        <w:t>Potencia</w:t>
      </w:r>
      <w:r>
        <w:rPr>
          <w:rFonts w:cstheme="minorHAnsi"/>
        </w:rPr>
        <w:tab/>
      </w:r>
      <w:r>
        <w:rPr>
          <w:rFonts w:cstheme="minorHAnsi"/>
        </w:rPr>
        <w:tab/>
      </w:r>
      <w:r>
        <w:rPr>
          <w:rFonts w:cstheme="minorHAnsi"/>
        </w:rPr>
        <w:tab/>
      </w:r>
      <w:r>
        <w:rPr>
          <w:rFonts w:cstheme="minorHAnsi"/>
        </w:rPr>
        <w:tab/>
      </w:r>
      <w:r w:rsidR="004470C3">
        <w:rPr>
          <w:rFonts w:cstheme="minorHAnsi"/>
        </w:rPr>
        <w:t>30</w:t>
      </w:r>
      <w:r>
        <w:rPr>
          <w:rFonts w:cstheme="minorHAnsi"/>
        </w:rPr>
        <w:t xml:space="preserve"> HP.</w:t>
      </w:r>
    </w:p>
    <w:p w14:paraId="14E00CB2" w14:textId="77777777" w:rsidR="00D92E2E" w:rsidRDefault="00D92E2E" w:rsidP="00D92E2E">
      <w:pPr>
        <w:spacing w:line="240" w:lineRule="auto"/>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7253C594" w14:textId="77777777" w:rsidR="00D92E2E" w:rsidRDefault="00D92E2E" w:rsidP="00D92E2E">
      <w:pPr>
        <w:spacing w:line="240" w:lineRule="auto"/>
        <w:jc w:val="both"/>
        <w:rPr>
          <w:rFonts w:cstheme="minorHAnsi"/>
        </w:rPr>
      </w:pPr>
      <w:r>
        <w:rPr>
          <w:rFonts w:cstheme="minorHAnsi"/>
        </w:rPr>
        <w:t>Frecuencia</w:t>
      </w:r>
      <w:r>
        <w:rPr>
          <w:rFonts w:cstheme="minorHAnsi"/>
        </w:rPr>
        <w:tab/>
      </w:r>
      <w:r>
        <w:rPr>
          <w:rFonts w:cstheme="minorHAnsi"/>
        </w:rPr>
        <w:tab/>
      </w:r>
      <w:r>
        <w:rPr>
          <w:rFonts w:cstheme="minorHAnsi"/>
        </w:rPr>
        <w:tab/>
      </w:r>
      <w:r>
        <w:rPr>
          <w:rFonts w:cstheme="minorHAnsi"/>
        </w:rPr>
        <w:tab/>
        <w:t>60 Hz.</w:t>
      </w:r>
    </w:p>
    <w:p w14:paraId="505AB4A7" w14:textId="77777777" w:rsidR="000536B4" w:rsidRDefault="000536B4" w:rsidP="000536B4">
      <w:pPr>
        <w:jc w:val="both"/>
        <w:rPr>
          <w:rFonts w:cstheme="minorHAnsi"/>
        </w:rPr>
      </w:pPr>
    </w:p>
    <w:p w14:paraId="42D14D33" w14:textId="77777777" w:rsidR="000536B4" w:rsidRPr="009608A4" w:rsidRDefault="000536B4" w:rsidP="000536B4">
      <w:pPr>
        <w:jc w:val="both"/>
        <w:rPr>
          <w:rFonts w:cstheme="minorHAnsi"/>
        </w:rPr>
      </w:pPr>
      <w:r w:rsidRPr="009608A4">
        <w:rPr>
          <w:rFonts w:cstheme="minorHAnsi"/>
        </w:rPr>
        <w:t>Aprobaciones</w:t>
      </w:r>
    </w:p>
    <w:p w14:paraId="6A9D4C42" w14:textId="76F50EA6" w:rsidR="000536B4" w:rsidRPr="0013515A" w:rsidRDefault="000536B4" w:rsidP="000536B4">
      <w:pPr>
        <w:jc w:val="both"/>
        <w:rPr>
          <w:rFonts w:cstheme="minorHAnsi"/>
        </w:rPr>
      </w:pPr>
      <w:r w:rsidRPr="0013515A">
        <w:rPr>
          <w:rFonts w:cstheme="minorHAnsi"/>
        </w:rPr>
        <w:t>El contratista deberá presentar información previa a la adquisición de la bomba para demostrar que cumpla con estas especificaciones.</w:t>
      </w:r>
    </w:p>
    <w:p w14:paraId="61E20181" w14:textId="323FFCF4" w:rsidR="000536B4" w:rsidRPr="0013515A" w:rsidRDefault="000536B4" w:rsidP="000536B4">
      <w:pPr>
        <w:jc w:val="both"/>
        <w:rPr>
          <w:rFonts w:cstheme="minorHAnsi"/>
        </w:rPr>
      </w:pPr>
      <w:r w:rsidRPr="0013515A">
        <w:rPr>
          <w:rFonts w:cstheme="minorHAnsi"/>
        </w:rPr>
        <w:t>Se someterán a aprobación los siguientes documentos:</w:t>
      </w:r>
    </w:p>
    <w:p w14:paraId="3229BB10" w14:textId="5BD7DFDA" w:rsidR="000536B4" w:rsidRPr="0013515A" w:rsidRDefault="000536B4" w:rsidP="000536B4">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05FA1C86" w14:textId="77777777" w:rsidR="000536B4" w:rsidRPr="0013515A" w:rsidRDefault="000536B4" w:rsidP="000536B4">
      <w:pPr>
        <w:jc w:val="both"/>
        <w:rPr>
          <w:rFonts w:cstheme="minorHAnsi"/>
        </w:rPr>
      </w:pPr>
      <w:r>
        <w:rPr>
          <w:rFonts w:cstheme="minorHAnsi"/>
        </w:rPr>
        <w:t>2.- P</w:t>
      </w:r>
      <w:r w:rsidRPr="0013515A">
        <w:rPr>
          <w:rFonts w:cstheme="minorHAnsi"/>
        </w:rPr>
        <w:t>lanos generales de la bomba indicando materiales.</w:t>
      </w:r>
    </w:p>
    <w:p w14:paraId="6724EDA2" w14:textId="77777777" w:rsidR="000536B4" w:rsidRPr="0013515A" w:rsidRDefault="000536B4" w:rsidP="000536B4">
      <w:pPr>
        <w:jc w:val="both"/>
        <w:rPr>
          <w:rFonts w:cstheme="minorHAnsi"/>
        </w:rPr>
      </w:pPr>
      <w:r w:rsidRPr="0013515A">
        <w:rPr>
          <w:rFonts w:cstheme="minorHAnsi"/>
        </w:rPr>
        <w:t>Además, deberá presentar</w:t>
      </w:r>
    </w:p>
    <w:p w14:paraId="0EBD5F75"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Planos del interior de la carcaza</w:t>
      </w:r>
    </w:p>
    <w:p w14:paraId="1203CBC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Guías típicas de instalación</w:t>
      </w:r>
    </w:p>
    <w:p w14:paraId="36ADFEBE"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Manuales técnicos</w:t>
      </w:r>
    </w:p>
    <w:p w14:paraId="4C128A40"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Lista de partes</w:t>
      </w:r>
    </w:p>
    <w:p w14:paraId="7E4EA12C"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Garantía escrita</w:t>
      </w:r>
    </w:p>
    <w:p w14:paraId="298A12B7" w14:textId="77777777" w:rsidR="000536B4" w:rsidRPr="0013515A" w:rsidRDefault="000536B4" w:rsidP="000536B4">
      <w:pPr>
        <w:widowControl w:val="0"/>
        <w:numPr>
          <w:ilvl w:val="0"/>
          <w:numId w:val="5"/>
        </w:numPr>
        <w:spacing w:after="0" w:line="240" w:lineRule="auto"/>
        <w:jc w:val="both"/>
        <w:rPr>
          <w:rFonts w:cstheme="minorHAnsi"/>
        </w:rPr>
      </w:pPr>
      <w:r w:rsidRPr="0013515A">
        <w:rPr>
          <w:rFonts w:cstheme="minorHAnsi"/>
        </w:rPr>
        <w:t>Recomendaciones de almacenamiento</w:t>
      </w:r>
    </w:p>
    <w:p w14:paraId="30FCC887" w14:textId="77777777" w:rsidR="000536B4" w:rsidRDefault="000536B4" w:rsidP="000536B4">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6CA5B8E9" w14:textId="77777777" w:rsidR="000536B4" w:rsidRPr="00FA165A" w:rsidRDefault="000536B4" w:rsidP="00D92E2E">
      <w:pPr>
        <w:jc w:val="both"/>
        <w:rPr>
          <w:rFonts w:cstheme="minorHAnsi"/>
        </w:rPr>
      </w:pPr>
    </w:p>
    <w:p w14:paraId="0272C831" w14:textId="03B3856A" w:rsidR="000536B4" w:rsidRPr="0013515A" w:rsidRDefault="000536B4" w:rsidP="00D92E2E">
      <w:pPr>
        <w:spacing w:after="0"/>
        <w:jc w:val="both"/>
        <w:rPr>
          <w:rFonts w:cstheme="minorHAnsi"/>
        </w:rPr>
      </w:pPr>
      <w:r w:rsidRPr="0013515A">
        <w:rPr>
          <w:rFonts w:cstheme="minorHAnsi"/>
        </w:rPr>
        <w:t>Revisión: se deberá hacer revisión cuidadosa antes, durante y después de la prueba para asegurar la operación apropiada de la bomba.</w:t>
      </w:r>
    </w:p>
    <w:p w14:paraId="0876C124" w14:textId="77777777" w:rsidR="000536B4" w:rsidRPr="0013515A" w:rsidRDefault="000536B4" w:rsidP="000536B4">
      <w:pPr>
        <w:jc w:val="both"/>
        <w:rPr>
          <w:rFonts w:cstheme="minorHAnsi"/>
        </w:rPr>
      </w:pPr>
      <w:r w:rsidRPr="0013515A">
        <w:rPr>
          <w:rFonts w:cstheme="minorHAnsi"/>
        </w:rPr>
        <w:t>Por lo menos serán inspeccionados los siguientes puntos durante la prueba:</w:t>
      </w:r>
    </w:p>
    <w:p w14:paraId="4EDC448B"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733E5762"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Dirección de rotación</w:t>
      </w:r>
    </w:p>
    <w:p w14:paraId="39AB45C9" w14:textId="77777777" w:rsidR="000536B4" w:rsidRPr="0013515A" w:rsidRDefault="000536B4" w:rsidP="000536B4">
      <w:pPr>
        <w:widowControl w:val="0"/>
        <w:numPr>
          <w:ilvl w:val="0"/>
          <w:numId w:val="7"/>
        </w:numPr>
        <w:spacing w:after="0" w:line="240" w:lineRule="auto"/>
        <w:jc w:val="both"/>
        <w:rPr>
          <w:rFonts w:cstheme="minorHAnsi"/>
        </w:rPr>
      </w:pPr>
      <w:r w:rsidRPr="0013515A">
        <w:rPr>
          <w:rFonts w:cstheme="minorHAnsi"/>
        </w:rPr>
        <w:t>Sistema de lubricación</w:t>
      </w:r>
    </w:p>
    <w:p w14:paraId="7AA0FB2B" w14:textId="77777777" w:rsidR="000536B4" w:rsidRPr="0013515A" w:rsidRDefault="000536B4" w:rsidP="000536B4">
      <w:pPr>
        <w:jc w:val="both"/>
        <w:rPr>
          <w:rFonts w:cstheme="minorHAnsi"/>
        </w:rPr>
      </w:pPr>
    </w:p>
    <w:p w14:paraId="0CD0A7F2" w14:textId="77777777" w:rsidR="000536B4" w:rsidRPr="0013515A" w:rsidRDefault="000536B4" w:rsidP="000536B4">
      <w:pPr>
        <w:jc w:val="both"/>
        <w:rPr>
          <w:rFonts w:cstheme="minorHAnsi"/>
        </w:rPr>
      </w:pPr>
      <w:r w:rsidRPr="0013515A">
        <w:rPr>
          <w:rFonts w:cstheme="minorHAnsi"/>
        </w:rPr>
        <w:lastRenderedPageBreak/>
        <w:t>Inspección: las pruebas anteriores y cualquier actividad relacionada con estas especificaciones, se ejecutarán en presencia de un representante de la dependencia sin disminuir en absoluto la responsabilidad del proveedor.</w:t>
      </w:r>
    </w:p>
    <w:p w14:paraId="74F2A4E5" w14:textId="4D2B690D" w:rsidR="000536B4" w:rsidRPr="0013515A" w:rsidRDefault="000536B4" w:rsidP="000536B4">
      <w:pPr>
        <w:jc w:val="both"/>
        <w:rPr>
          <w:rFonts w:cstheme="minorHAnsi"/>
        </w:rPr>
      </w:pPr>
      <w:r w:rsidRPr="0013515A">
        <w:rPr>
          <w:rFonts w:cstheme="minorHAnsi"/>
        </w:rPr>
        <w:t>Programas de embarque: de acuerdo a las recomendaciones del proveedor, apegadas a la mejor práctica comercial.</w:t>
      </w:r>
    </w:p>
    <w:p w14:paraId="1BACCEC5" w14:textId="77777777" w:rsidR="000536B4" w:rsidRPr="0013515A" w:rsidRDefault="000536B4" w:rsidP="000536B4">
      <w:pPr>
        <w:jc w:val="both"/>
        <w:rPr>
          <w:rFonts w:cstheme="minorHAnsi"/>
        </w:rPr>
      </w:pPr>
      <w:r w:rsidRPr="0013515A">
        <w:rPr>
          <w:rFonts w:cstheme="minorHAnsi"/>
        </w:rPr>
        <w:t>Placa de datos: deberá montarse en lugar visible, una placa metálica de acero inoxidable que contenga los siguientes datos:</w:t>
      </w:r>
    </w:p>
    <w:p w14:paraId="4F850C7E"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Fabricante</w:t>
      </w:r>
    </w:p>
    <w:p w14:paraId="3E3D2F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Modelo</w:t>
      </w:r>
    </w:p>
    <w:p w14:paraId="4C436B3A"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No. De serie</w:t>
      </w:r>
    </w:p>
    <w:p w14:paraId="517577EC"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Tamaño y tipo de bomba</w:t>
      </w:r>
    </w:p>
    <w:p w14:paraId="22866922"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Carga de diseño</w:t>
      </w:r>
    </w:p>
    <w:p w14:paraId="197C135F"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Capacidad (gasto)</w:t>
      </w:r>
    </w:p>
    <w:p w14:paraId="47FFEB11" w14:textId="77777777" w:rsidR="000536B4" w:rsidRPr="0013515A" w:rsidRDefault="000536B4" w:rsidP="000536B4">
      <w:pPr>
        <w:widowControl w:val="0"/>
        <w:numPr>
          <w:ilvl w:val="0"/>
          <w:numId w:val="6"/>
        </w:numPr>
        <w:spacing w:after="0" w:line="240" w:lineRule="auto"/>
        <w:jc w:val="both"/>
        <w:rPr>
          <w:rFonts w:cstheme="minorHAnsi"/>
        </w:rPr>
      </w:pPr>
      <w:r w:rsidRPr="0013515A">
        <w:rPr>
          <w:rFonts w:cstheme="minorHAnsi"/>
        </w:rPr>
        <w:t>Velocidad de operación</w:t>
      </w:r>
    </w:p>
    <w:p w14:paraId="3FE9D6EC" w14:textId="77777777" w:rsidR="000536B4" w:rsidRDefault="000536B4" w:rsidP="000536B4">
      <w:pPr>
        <w:widowControl w:val="0"/>
        <w:numPr>
          <w:ilvl w:val="0"/>
          <w:numId w:val="6"/>
        </w:numPr>
        <w:spacing w:after="0" w:line="240" w:lineRule="auto"/>
        <w:jc w:val="both"/>
        <w:rPr>
          <w:rFonts w:cstheme="minorHAnsi"/>
        </w:rPr>
      </w:pPr>
      <w:r w:rsidRPr="0013515A">
        <w:rPr>
          <w:rFonts w:cstheme="minorHAnsi"/>
        </w:rPr>
        <w:t>Rotación</w:t>
      </w:r>
    </w:p>
    <w:p w14:paraId="08E6FD38" w14:textId="77777777" w:rsidR="000536B4" w:rsidRPr="00C969D4" w:rsidRDefault="000536B4" w:rsidP="000536B4">
      <w:pPr>
        <w:ind w:left="720"/>
        <w:jc w:val="both"/>
        <w:rPr>
          <w:rFonts w:cstheme="minorHAnsi"/>
        </w:rPr>
      </w:pPr>
    </w:p>
    <w:p w14:paraId="5E341523" w14:textId="156A08B8" w:rsidR="000536B4" w:rsidRPr="0013515A" w:rsidRDefault="000536B4" w:rsidP="000536B4">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9A6C059" w14:textId="02C85728" w:rsidR="000536B4" w:rsidRPr="0013515A" w:rsidRDefault="000536B4" w:rsidP="000536B4">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758C035A" w14:textId="1FDD2B06" w:rsidR="000536B4" w:rsidRPr="0013515A" w:rsidRDefault="000536B4" w:rsidP="000536B4">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176995A0" w14:textId="77777777" w:rsidR="000536B4" w:rsidRPr="0013515A" w:rsidRDefault="000536B4" w:rsidP="000536B4">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w:t>
      </w:r>
      <w:proofErr w:type="spellStart"/>
      <w:r w:rsidRPr="0013515A">
        <w:rPr>
          <w:rFonts w:cstheme="minorHAnsi"/>
        </w:rPr>
        <w:t>pza</w:t>
      </w:r>
      <w:proofErr w:type="spellEnd"/>
      <w:r w:rsidRPr="0013515A">
        <w:rPr>
          <w:rFonts w:cstheme="minorHAnsi"/>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489DCD67" w14:textId="77777777" w:rsidR="000536B4" w:rsidRPr="0013515A" w:rsidRDefault="000536B4" w:rsidP="000536B4">
      <w:pPr>
        <w:rPr>
          <w:rFonts w:cstheme="minorHAnsi"/>
        </w:rPr>
      </w:pPr>
    </w:p>
    <w:p w14:paraId="790E5420" w14:textId="605E8263" w:rsidR="005118E1" w:rsidRDefault="005118E1" w:rsidP="005118E1">
      <w:pPr>
        <w:ind w:right="49"/>
        <w:jc w:val="both"/>
        <w:rPr>
          <w:rFonts w:cstheme="minorHAnsi"/>
        </w:rPr>
      </w:pPr>
    </w:p>
    <w:sectPr w:rsidR="005118E1" w:rsidSect="005B55D8">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463B" w14:textId="77777777" w:rsidR="00877C30" w:rsidRDefault="00877C30" w:rsidP="00B037CE">
      <w:pPr>
        <w:spacing w:after="0" w:line="240" w:lineRule="auto"/>
      </w:pPr>
      <w:r>
        <w:separator/>
      </w:r>
    </w:p>
  </w:endnote>
  <w:endnote w:type="continuationSeparator" w:id="0">
    <w:p w14:paraId="30BF84B6" w14:textId="77777777" w:rsidR="00877C30" w:rsidRDefault="00877C30"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20723F8F">
              <wp:simplePos x="0" y="0"/>
              <wp:positionH relativeFrom="column">
                <wp:posOffset>-426085</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A1B9AE" id="_x0000_t32" coordsize="21600,21600" o:spt="32" o:oned="t" path="m,l21600,21600e" filled="f">
              <v:path arrowok="t" fillok="f" o:connecttype="none"/>
              <o:lock v:ext="edit" shapetype="t"/>
            </v:shapetype>
            <v:shape id="AutoShape 2" o:spid="_x0000_s1026" type="#_x0000_t32" style="position:absolute;margin-left:-33.55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674A4273" w:rsidR="00246F1B" w:rsidRPr="00246F1B" w:rsidRDefault="00714700">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proofErr w:type="spellStart"/>
    <w:r>
      <w:rPr>
        <w:rFonts w:ascii="Arial" w:hAnsi="Arial" w:cs="Arial"/>
        <w:sz w:val="16"/>
        <w:szCs w:val="16"/>
      </w:rPr>
      <w:t>Blvd</w:t>
    </w:r>
    <w:proofErr w:type="spellEnd"/>
    <w:r>
      <w:rPr>
        <w:rFonts w:ascii="Arial" w:hAnsi="Arial" w:cs="Arial"/>
        <w:sz w:val="16"/>
        <w:szCs w:val="16"/>
      </w:rPr>
      <w:t xml:space="preserve">. Rolando Arjona </w:t>
    </w:r>
    <w:proofErr w:type="spellStart"/>
    <w:r>
      <w:rPr>
        <w:rFonts w:ascii="Arial" w:hAnsi="Arial" w:cs="Arial"/>
        <w:sz w:val="16"/>
        <w:szCs w:val="16"/>
      </w:rPr>
      <w:t>Amábilis</w:t>
    </w:r>
    <w:proofErr w:type="spellEnd"/>
    <w:r>
      <w:rPr>
        <w:rFonts w:ascii="Arial" w:hAnsi="Arial" w:cs="Arial"/>
        <w:sz w:val="16"/>
        <w:szCs w:val="16"/>
      </w:rPr>
      <w:t xml:space="preserve">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7287" w14:textId="77777777" w:rsidR="00877C30" w:rsidRDefault="00877C30" w:rsidP="00B037CE">
      <w:pPr>
        <w:spacing w:after="0" w:line="240" w:lineRule="auto"/>
      </w:pPr>
      <w:r>
        <w:separator/>
      </w:r>
    </w:p>
  </w:footnote>
  <w:footnote w:type="continuationSeparator" w:id="0">
    <w:p w14:paraId="66FD2D1F" w14:textId="77777777" w:rsidR="00877C30" w:rsidRDefault="00877C30"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73C6F0C2">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F5CD6E"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13"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1841966288">
    <w:abstractNumId w:val="0"/>
  </w:num>
  <w:num w:numId="2" w16cid:durableId="1254436265">
    <w:abstractNumId w:val="1"/>
  </w:num>
  <w:num w:numId="3" w16cid:durableId="1786386716">
    <w:abstractNumId w:val="6"/>
  </w:num>
  <w:num w:numId="4" w16cid:durableId="505631119">
    <w:abstractNumId w:val="2"/>
  </w:num>
  <w:num w:numId="5" w16cid:durableId="1303121722">
    <w:abstractNumId w:val="5"/>
  </w:num>
  <w:num w:numId="6" w16cid:durableId="1589191315">
    <w:abstractNumId w:val="3"/>
  </w:num>
  <w:num w:numId="7" w16cid:durableId="77471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81"/>
    <w:rsid w:val="00003D6E"/>
    <w:rsid w:val="000077B3"/>
    <w:rsid w:val="00030161"/>
    <w:rsid w:val="000316CF"/>
    <w:rsid w:val="0004343A"/>
    <w:rsid w:val="000536B4"/>
    <w:rsid w:val="00054B4F"/>
    <w:rsid w:val="000612AA"/>
    <w:rsid w:val="000663CC"/>
    <w:rsid w:val="00072A25"/>
    <w:rsid w:val="00074BD8"/>
    <w:rsid w:val="000759DB"/>
    <w:rsid w:val="000866A7"/>
    <w:rsid w:val="00086E5C"/>
    <w:rsid w:val="000B7243"/>
    <w:rsid w:val="000F5414"/>
    <w:rsid w:val="00120F25"/>
    <w:rsid w:val="0012378C"/>
    <w:rsid w:val="00123C90"/>
    <w:rsid w:val="0013403E"/>
    <w:rsid w:val="00142FDF"/>
    <w:rsid w:val="00155700"/>
    <w:rsid w:val="00167402"/>
    <w:rsid w:val="00182FF7"/>
    <w:rsid w:val="00186B24"/>
    <w:rsid w:val="001A5BED"/>
    <w:rsid w:val="001C5BA0"/>
    <w:rsid w:val="001D4F52"/>
    <w:rsid w:val="00214D19"/>
    <w:rsid w:val="0022637D"/>
    <w:rsid w:val="00227FE0"/>
    <w:rsid w:val="00246F1B"/>
    <w:rsid w:val="00247192"/>
    <w:rsid w:val="00251A8D"/>
    <w:rsid w:val="00253667"/>
    <w:rsid w:val="00266AC9"/>
    <w:rsid w:val="002A1070"/>
    <w:rsid w:val="002D2CDC"/>
    <w:rsid w:val="002D7EA7"/>
    <w:rsid w:val="002E78D0"/>
    <w:rsid w:val="002F5213"/>
    <w:rsid w:val="002F54B7"/>
    <w:rsid w:val="00313978"/>
    <w:rsid w:val="00320275"/>
    <w:rsid w:val="0032476E"/>
    <w:rsid w:val="00335DB4"/>
    <w:rsid w:val="0034080B"/>
    <w:rsid w:val="00346FE2"/>
    <w:rsid w:val="00354D6D"/>
    <w:rsid w:val="00382B2F"/>
    <w:rsid w:val="00396F14"/>
    <w:rsid w:val="00397223"/>
    <w:rsid w:val="003A2DEC"/>
    <w:rsid w:val="003B2CCD"/>
    <w:rsid w:val="003B3F41"/>
    <w:rsid w:val="003C258F"/>
    <w:rsid w:val="003C31FF"/>
    <w:rsid w:val="003E051E"/>
    <w:rsid w:val="003E1465"/>
    <w:rsid w:val="00427A05"/>
    <w:rsid w:val="004470C3"/>
    <w:rsid w:val="00465D7A"/>
    <w:rsid w:val="00472B4B"/>
    <w:rsid w:val="00483788"/>
    <w:rsid w:val="00492A8C"/>
    <w:rsid w:val="004A0506"/>
    <w:rsid w:val="004A4AD7"/>
    <w:rsid w:val="004D18D9"/>
    <w:rsid w:val="00511277"/>
    <w:rsid w:val="005118E1"/>
    <w:rsid w:val="00531425"/>
    <w:rsid w:val="00572DDD"/>
    <w:rsid w:val="00591809"/>
    <w:rsid w:val="005B55D8"/>
    <w:rsid w:val="005C6DD1"/>
    <w:rsid w:val="00605C95"/>
    <w:rsid w:val="00622DE0"/>
    <w:rsid w:val="00653873"/>
    <w:rsid w:val="00663ADA"/>
    <w:rsid w:val="00665698"/>
    <w:rsid w:val="00671EB7"/>
    <w:rsid w:val="00697A79"/>
    <w:rsid w:val="006B45BE"/>
    <w:rsid w:val="006E4DD4"/>
    <w:rsid w:val="006E78D1"/>
    <w:rsid w:val="006F5A52"/>
    <w:rsid w:val="00705D06"/>
    <w:rsid w:val="00714700"/>
    <w:rsid w:val="00730F35"/>
    <w:rsid w:val="007405DA"/>
    <w:rsid w:val="00765894"/>
    <w:rsid w:val="007675A6"/>
    <w:rsid w:val="0079426E"/>
    <w:rsid w:val="007B161A"/>
    <w:rsid w:val="007B655E"/>
    <w:rsid w:val="007B71A5"/>
    <w:rsid w:val="007C36D6"/>
    <w:rsid w:val="007D22B9"/>
    <w:rsid w:val="007E0034"/>
    <w:rsid w:val="007E7F81"/>
    <w:rsid w:val="007F3645"/>
    <w:rsid w:val="007F5AFB"/>
    <w:rsid w:val="00806218"/>
    <w:rsid w:val="008159AF"/>
    <w:rsid w:val="00823A10"/>
    <w:rsid w:val="008344F9"/>
    <w:rsid w:val="008622CA"/>
    <w:rsid w:val="00866B2A"/>
    <w:rsid w:val="00877C30"/>
    <w:rsid w:val="00883406"/>
    <w:rsid w:val="0088365C"/>
    <w:rsid w:val="008839B1"/>
    <w:rsid w:val="00886ED3"/>
    <w:rsid w:val="008B0F67"/>
    <w:rsid w:val="008B7769"/>
    <w:rsid w:val="008D1196"/>
    <w:rsid w:val="008D193B"/>
    <w:rsid w:val="008D545D"/>
    <w:rsid w:val="008E0D66"/>
    <w:rsid w:val="008F4061"/>
    <w:rsid w:val="00924913"/>
    <w:rsid w:val="009416DD"/>
    <w:rsid w:val="009666BE"/>
    <w:rsid w:val="009A69DF"/>
    <w:rsid w:val="009D08B1"/>
    <w:rsid w:val="009E6A83"/>
    <w:rsid w:val="009F3946"/>
    <w:rsid w:val="00A22F00"/>
    <w:rsid w:val="00A232EC"/>
    <w:rsid w:val="00A31271"/>
    <w:rsid w:val="00A61918"/>
    <w:rsid w:val="00AA7E97"/>
    <w:rsid w:val="00AB588E"/>
    <w:rsid w:val="00AC7892"/>
    <w:rsid w:val="00AD16BA"/>
    <w:rsid w:val="00AE103A"/>
    <w:rsid w:val="00AE360F"/>
    <w:rsid w:val="00B037CE"/>
    <w:rsid w:val="00B144CF"/>
    <w:rsid w:val="00B303A5"/>
    <w:rsid w:val="00B4441B"/>
    <w:rsid w:val="00B45A09"/>
    <w:rsid w:val="00B46F84"/>
    <w:rsid w:val="00B516AD"/>
    <w:rsid w:val="00B666BA"/>
    <w:rsid w:val="00B76849"/>
    <w:rsid w:val="00BA03FC"/>
    <w:rsid w:val="00C019DD"/>
    <w:rsid w:val="00C119DF"/>
    <w:rsid w:val="00C21D5D"/>
    <w:rsid w:val="00C253F0"/>
    <w:rsid w:val="00C25B4F"/>
    <w:rsid w:val="00C64486"/>
    <w:rsid w:val="00C9033A"/>
    <w:rsid w:val="00CC6C25"/>
    <w:rsid w:val="00CD495F"/>
    <w:rsid w:val="00D31281"/>
    <w:rsid w:val="00D3151A"/>
    <w:rsid w:val="00D41571"/>
    <w:rsid w:val="00D5519C"/>
    <w:rsid w:val="00D71F2E"/>
    <w:rsid w:val="00D80B97"/>
    <w:rsid w:val="00D864F5"/>
    <w:rsid w:val="00D92E2E"/>
    <w:rsid w:val="00D960A6"/>
    <w:rsid w:val="00DB369D"/>
    <w:rsid w:val="00DC4BA8"/>
    <w:rsid w:val="00DD312F"/>
    <w:rsid w:val="00DD56E0"/>
    <w:rsid w:val="00DE7665"/>
    <w:rsid w:val="00DF0616"/>
    <w:rsid w:val="00DF2325"/>
    <w:rsid w:val="00E47543"/>
    <w:rsid w:val="00E740CD"/>
    <w:rsid w:val="00E87CDE"/>
    <w:rsid w:val="00E943B3"/>
    <w:rsid w:val="00EA78C7"/>
    <w:rsid w:val="00F109D6"/>
    <w:rsid w:val="00F12B9D"/>
    <w:rsid w:val="00F2238E"/>
    <w:rsid w:val="00F40284"/>
    <w:rsid w:val="00F509E2"/>
    <w:rsid w:val="00F7747A"/>
    <w:rsid w:val="00F84B87"/>
    <w:rsid w:val="00F9077A"/>
    <w:rsid w:val="00FD0F66"/>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9</cp:revision>
  <cp:lastPrinted>2020-08-10T14:38:00Z</cp:lastPrinted>
  <dcterms:created xsi:type="dcterms:W3CDTF">2022-03-28T22:53:00Z</dcterms:created>
  <dcterms:modified xsi:type="dcterms:W3CDTF">2023-05-18T19:20:00Z</dcterms:modified>
</cp:coreProperties>
</file>