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eastAsia="Times New Roman" w:cs="Arial"/>
          <w:b/>
          <w:b/>
          <w:sz w:val="16"/>
          <w:szCs w:val="16"/>
          <w:lang w:eastAsia="es-ES"/>
        </w:rPr>
      </w:pPr>
      <w:r>
        <w:rPr>
          <w:rFonts w:eastAsia="Times New Roman" w:cs="Arial" w:ascii="Arial" w:hAnsi="Arial"/>
          <w:b/>
          <w:sz w:val="16"/>
          <w:szCs w:val="16"/>
          <w:lang w:eastAsia="es-ES"/>
        </w:rPr>
        <w:t>CONTRATO NÚMERO: SSS-ICTP-__-__-2018</w:t>
      </w:r>
    </w:p>
    <w:p>
      <w:pPr>
        <w:pStyle w:val="Normal"/>
        <w:spacing w:lineRule="auto" w:line="240" w:before="0" w:after="0"/>
        <w:jc w:val="both"/>
        <w:rPr>
          <w:rFonts w:ascii="Arial" w:hAnsi="Arial" w:eastAsia="Times New Roman" w:cs="Arial"/>
          <w:b/>
          <w:b/>
          <w:sz w:val="16"/>
          <w:szCs w:val="16"/>
          <w:lang w:val="es-ES" w:eastAsia="es-ES"/>
        </w:rPr>
      </w:pPr>
      <w:r>
        <w:rPr>
          <w:rFonts w:eastAsia="Times New Roman" w:cs="Arial" w:ascii="Arial" w:hAnsi="Arial"/>
          <w:b/>
          <w:sz w:val="16"/>
          <w:szCs w:val="16"/>
          <w:lang w:val="es-ES" w:eastAsia="es-ES"/>
        </w:rPr>
        <w:t>VIGENCIA: _____________________</w:t>
      </w:r>
    </w:p>
    <w:p>
      <w:pPr>
        <w:pStyle w:val="Normal"/>
        <w:spacing w:lineRule="auto" w:line="240" w:before="0" w:after="0"/>
        <w:jc w:val="both"/>
        <w:rPr>
          <w:rFonts w:ascii="Arial" w:hAnsi="Arial" w:eastAsia="Times New Roman" w:cs="Arial"/>
          <w:b/>
          <w:b/>
          <w:sz w:val="16"/>
          <w:szCs w:val="16"/>
          <w:lang w:val="es-ES" w:eastAsia="es-ES"/>
        </w:rPr>
      </w:pPr>
      <w:r>
        <w:rPr>
          <w:rFonts w:eastAsia="Times New Roman" w:cs="Arial" w:ascii="Arial" w:hAnsi="Arial"/>
          <w:b/>
          <w:sz w:val="16"/>
          <w:szCs w:val="16"/>
          <w:lang w:eastAsia="es-ES"/>
        </w:rPr>
        <w:t>MONTO TOTAL DEL CONTRATO: $__________.____</w:t>
      </w:r>
      <w:r>
        <w:rPr>
          <w:rFonts w:eastAsia="Times New Roman" w:cs="Arial" w:ascii="Arial" w:hAnsi="Arial"/>
          <w:b/>
          <w:sz w:val="16"/>
          <w:szCs w:val="16"/>
          <w:lang w:val="es-ES" w:eastAsia="es-ES"/>
        </w:rPr>
        <w:t xml:space="preserve"> (_____________ pesos ___/100 M.N.), I.V.A. incluido.</w:t>
      </w:r>
    </w:p>
    <w:p>
      <w:pPr>
        <w:pStyle w:val="Normal"/>
        <w:spacing w:lineRule="auto" w:line="240" w:before="0" w:after="0"/>
        <w:jc w:val="both"/>
        <w:rPr>
          <w:rFonts w:ascii="Arial" w:hAnsi="Arial" w:eastAsia="Times New Roman" w:cs="Arial"/>
          <w:b/>
          <w:b/>
          <w:sz w:val="16"/>
          <w:szCs w:val="16"/>
          <w:lang w:eastAsia="es-ES"/>
        </w:rPr>
      </w:pPr>
      <w:r>
        <w:rPr>
          <w:rFonts w:eastAsia="Times New Roman" w:cs="Arial" w:ascii="Arial" w:hAnsi="Arial"/>
          <w:b/>
          <w:sz w:val="16"/>
          <w:szCs w:val="16"/>
          <w:lang w:eastAsia="es-ES"/>
        </w:rPr>
        <w:t>OBJETO: Servicio de mantenimiento preventivo en equipos de servidores en centros de datos, comunicaciones y reemplazo de baterías para UPS de unidades médicas y administrativas de los Servicios de Salud de Sinaloa</w:t>
      </w:r>
    </w:p>
    <w:p>
      <w:pPr>
        <w:pStyle w:val="Normal"/>
        <w:spacing w:lineRule="auto" w:line="240" w:before="0" w:after="0"/>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jc w:val="both"/>
        <w:rPr>
          <w:rFonts w:ascii="Arial" w:hAnsi="Arial" w:eastAsia="Times New Roman" w:cs="Arial"/>
          <w:lang w:eastAsia="es-ES"/>
        </w:rPr>
      </w:pPr>
      <w:r>
        <w:rPr>
          <w:rFonts w:eastAsia="Times New Roman" w:cs="Arial" w:ascii="Arial" w:hAnsi="Arial"/>
          <w:b/>
          <w:bCs/>
          <w:lang w:val="es-ES" w:eastAsia="es-ES"/>
        </w:rPr>
        <w:t xml:space="preserve">CONTRATO DE PRESTACIÓN DE SERVICIO DE MANTENIMIENTO PREVENTIVO EN EQUIPOS DE SERVIDORES EN CENTROS DE DATOS, COMUNICACIONES Y REEMPLAZO DE BATERÍAS PARA UPS DE UNIDADES MÉDICAS Y ADMINISTRATIVAS DE LOS SERVICIOS DE SALUD DE SINALOA DERIVADO DEL PROCEDIMIENTO DE INVITACIÓN A CUANDO MENOS TRES PERSONAS NUMERO SSS-IA-004-2018, QUE CELEBRAN POR UNA PARTE LOS SERVICIOS DE SALUD DE SINALOA REPRESENTADOS EN ESTE ACTO POR EL </w:t>
      </w:r>
      <w:r>
        <w:rPr>
          <w:rFonts w:eastAsia="Times New Roman" w:cs="Arial" w:ascii="Arial" w:hAnsi="Arial"/>
          <w:b/>
          <w:lang w:val="en-US" w:eastAsia="es-ES"/>
        </w:rPr>
        <w:t xml:space="preserve">DR. </w:t>
      </w:r>
      <w:r>
        <w:rPr>
          <w:rFonts w:eastAsia="PMingLiU" w:cs="Arial" w:ascii="Arial" w:hAnsi="Arial"/>
          <w:b/>
        </w:rPr>
        <w:t>EFRÉN ENCINAS TORRES,</w:t>
      </w:r>
      <w:r>
        <w:rPr>
          <w:rFonts w:eastAsia="Times New Roman" w:cs="Arial" w:ascii="Arial" w:hAnsi="Arial"/>
          <w:b/>
          <w:lang w:val="en-US" w:eastAsia="es-ES"/>
        </w:rPr>
        <w:t xml:space="preserve"> EN SU CARACTER DE DIRECTOR GENERAL DE LOS SERVICIOS DE SALUD DE SINALOA, ASISITIDO POR EL C. </w:t>
      </w:r>
      <w:r>
        <w:rPr>
          <w:rFonts w:eastAsia="PMingLiU" w:cs="Arial" w:ascii="Arial" w:hAnsi="Arial"/>
          <w:b/>
        </w:rPr>
        <w:t>LIC. JESÚS IGNACIO LUIS BARROS CEBREROS</w:t>
      </w:r>
      <w:r>
        <w:rPr>
          <w:rFonts w:eastAsia="Times New Roman" w:cs="Arial" w:ascii="Arial" w:hAnsi="Arial"/>
          <w:b/>
          <w:lang w:val="en-US" w:eastAsia="es-ES"/>
        </w:rPr>
        <w:t>, DIRECTOR ADMINISTRATIVO DE LOS SERVICIOS DE SALUD DE SINALOA</w:t>
      </w:r>
      <w:r>
        <w:rPr>
          <w:rFonts w:eastAsia="Times New Roman" w:cs="Arial" w:ascii="Arial" w:hAnsi="Arial"/>
          <w:b/>
          <w:bCs/>
          <w:lang w:val="es-ES" w:eastAsia="es-ES"/>
        </w:rPr>
        <w:t>, A QUIEN EN LO SUCESIVO SE LE DENOMINARÁ “LOS SERVICIOS DE SALUD” Y</w:t>
      </w:r>
      <w:r>
        <w:rPr>
          <w:rFonts w:eastAsia="Times New Roman" w:cs="Arial" w:ascii="Arial" w:hAnsi="Arial"/>
          <w:b/>
          <w:lang w:val="es-ES" w:eastAsia="es-ES"/>
        </w:rPr>
        <w:t xml:space="preserve"> POR LA OTRA ____________ REPRESENTADA EN ESTE ACTO POR SU ______________, EL C. </w:t>
      </w:r>
      <w:r>
        <w:rPr>
          <w:rFonts w:eastAsia="Times New Roman" w:cs="Arial" w:ascii="Arial" w:hAnsi="Arial"/>
          <w:b/>
          <w:bCs/>
          <w:lang w:val="es-ES" w:eastAsia="es-ES"/>
        </w:rPr>
        <w:t>___________, A QUIEN EN LO SUCESIVO SE LE DENOMINARÁ “EL PRESTADOR DE SERVICIOS”, DE CONFORMIDAD CON LAS SIGUIENTES DECLARACIONES Y CLÁUSULAS</w:t>
      </w:r>
      <w:r>
        <w:rPr>
          <w:rFonts w:eastAsia="Times New Roman" w:cs="Arial" w:ascii="Arial" w:hAnsi="Arial"/>
          <w:lang w:eastAsia="es-ES"/>
        </w:rPr>
        <w:t>:</w:t>
      </w:r>
    </w:p>
    <w:p>
      <w:pPr>
        <w:pStyle w:val="Normal"/>
        <w:spacing w:lineRule="auto" w:line="240" w:before="0" w:after="0"/>
        <w:rPr>
          <w:rFonts w:ascii="Arial" w:hAnsi="Arial" w:eastAsia="Times New Roman" w:cs="Times New Roman"/>
          <w:lang w:eastAsia="es-ES"/>
        </w:rPr>
      </w:pPr>
      <w:r>
        <w:rPr>
          <w:rFonts w:eastAsia="Times New Roman" w:cs="Times New Roman" w:ascii="Arial" w:hAnsi="Arial"/>
          <w:lang w:eastAsia="es-ES"/>
        </w:rPr>
      </w:r>
    </w:p>
    <w:p>
      <w:pPr>
        <w:pStyle w:val="Normal"/>
        <w:keepNext/>
        <w:numPr>
          <w:ilvl w:val="0"/>
          <w:numId w:val="0"/>
        </w:numPr>
        <w:spacing w:lineRule="auto" w:line="240" w:before="0" w:after="0"/>
        <w:jc w:val="center"/>
        <w:outlineLvl w:val="0"/>
        <w:rPr>
          <w:rFonts w:ascii="Arial" w:hAnsi="Arial" w:eastAsia="Times New Roman" w:cs="Arial"/>
          <w:b/>
          <w:b/>
          <w:lang w:val="pt-BR" w:eastAsia="es-ES"/>
        </w:rPr>
      </w:pPr>
      <w:r>
        <w:rPr>
          <w:rFonts w:eastAsia="Times New Roman" w:cs="Arial" w:ascii="Arial" w:hAnsi="Arial"/>
          <w:b/>
          <w:lang w:val="pt-BR" w:eastAsia="es-ES"/>
        </w:rPr>
        <w:t>D E C L A R A C I O N E S</w:t>
      </w:r>
    </w:p>
    <w:p>
      <w:pPr>
        <w:pStyle w:val="Normal"/>
        <w:spacing w:lineRule="auto" w:line="240" w:before="0" w:after="0"/>
        <w:rPr>
          <w:rFonts w:ascii="Arial" w:hAnsi="Arial" w:eastAsia="Times New Roman" w:cs="Times New Roman"/>
          <w:lang w:val="pt-BR" w:eastAsia="es-ES"/>
        </w:rPr>
      </w:pPr>
      <w:r>
        <w:rPr>
          <w:rFonts w:eastAsia="Times New Roman" w:cs="Times New Roman" w:ascii="Arial" w:hAnsi="Arial"/>
          <w:lang w:val="pt-BR" w:eastAsia="es-ES"/>
        </w:rPr>
      </w:r>
    </w:p>
    <w:p>
      <w:pPr>
        <w:pStyle w:val="Normal"/>
        <w:numPr>
          <w:ilvl w:val="0"/>
          <w:numId w:val="1"/>
        </w:numPr>
        <w:spacing w:lineRule="auto" w:line="240" w:before="0" w:after="0"/>
        <w:ind w:left="709" w:hanging="709"/>
        <w:jc w:val="both"/>
        <w:rPr>
          <w:rFonts w:ascii="Arial" w:hAnsi="Arial" w:eastAsia="Times New Roman" w:cs="Arial"/>
          <w:lang w:eastAsia="es-ES"/>
        </w:rPr>
      </w:pPr>
      <w:r>
        <w:rPr>
          <w:rFonts w:eastAsia="Times New Roman" w:cs="Arial" w:ascii="Arial" w:hAnsi="Arial"/>
          <w:b/>
          <w:lang w:eastAsia="es-ES"/>
        </w:rPr>
        <w:t>DE  “LOS SERVICIOS DE SALUD”:</w:t>
      </w:r>
    </w:p>
    <w:p>
      <w:pPr>
        <w:pStyle w:val="Normal"/>
        <w:widowControl w:val="false"/>
        <w:spacing w:lineRule="auto" w:line="240" w:before="0" w:after="200"/>
        <w:jc w:val="both"/>
        <w:rPr>
          <w:rFonts w:ascii="Arial" w:hAnsi="Arial" w:eastAsia="Times New Roman" w:cs="Arial"/>
          <w:lang w:val="es-ES" w:eastAsia="es-ES"/>
        </w:rPr>
      </w:pPr>
      <w:r>
        <w:rPr>
          <w:rFonts w:eastAsia="Times New Roman" w:cs="Arial" w:ascii="Arial" w:hAnsi="Arial"/>
          <w:b/>
          <w:bCs/>
          <w:lang w:val="es-ES" w:eastAsia="es-ES"/>
        </w:rPr>
        <w:t xml:space="preserve">I.1. </w:t>
      </w:r>
      <w:r>
        <w:rPr>
          <w:rFonts w:eastAsia="Times New Roman" w:cs="Arial" w:ascii="Arial" w:hAnsi="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pPr>
        <w:pStyle w:val="Normal"/>
        <w:widowControl w:val="false"/>
        <w:spacing w:lineRule="auto" w:line="240" w:before="0" w:after="200"/>
        <w:jc w:val="both"/>
        <w:rPr>
          <w:rFonts w:ascii="Arial" w:hAnsi="Arial" w:cs="Arial"/>
          <w:lang w:val="es-ES"/>
        </w:rPr>
      </w:pPr>
      <w:r>
        <w:rPr>
          <w:rFonts w:cs="Arial" w:ascii="Arial" w:hAnsi="Arial"/>
          <w:b/>
          <w:lang w:val="es-ES"/>
        </w:rPr>
        <w:t xml:space="preserve">I.2. </w:t>
      </w:r>
      <w:r>
        <w:rPr>
          <w:rFonts w:cs="Arial" w:ascii="Arial" w:hAnsi="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Invitación a Cuando menos Tres Personas para contratar el Servicio de mantenimiento preventivo en equipos de servidores en centros de datos, comunicaciones y reemplazo de baterías para UPS de unidades médicas y administrativas de los Servicios de Salud de Sinaloa. </w:t>
      </w:r>
    </w:p>
    <w:p>
      <w:pPr>
        <w:pStyle w:val="Normal"/>
        <w:widowControl w:val="false"/>
        <w:spacing w:lineRule="auto" w:line="240" w:before="0" w:after="200"/>
        <w:jc w:val="both"/>
        <w:rPr>
          <w:rFonts w:ascii="Arial" w:hAnsi="Arial" w:eastAsia="Times New Roman" w:cs="Arial"/>
          <w:b/>
          <w:b/>
          <w:bCs/>
          <w:lang w:val="es-ES" w:eastAsia="es-ES"/>
        </w:rPr>
      </w:pPr>
      <w:r>
        <w:rPr>
          <w:rFonts w:eastAsia="Times New Roman" w:cs="Arial" w:ascii="Arial" w:hAnsi="Arial"/>
          <w:b/>
          <w:bCs/>
          <w:lang w:val="es-ES" w:eastAsia="es-ES"/>
        </w:rPr>
        <w:t xml:space="preserve">I.3. </w:t>
      </w:r>
      <w:r>
        <w:rPr>
          <w:rFonts w:cs="Arial" w:ascii="Arial" w:hAnsi="Arial"/>
        </w:rPr>
        <w:t>En atención a lo anterior, con fundamento en los artículos 134 de la Constitución Política de los Estados Unidos Mexicanos; 130 y 155 de la Constitución Política del Estado de Sinaloa , 1, fracción II, 2, 3, fracción VI, 22, 32, fracción II, y  53 de la Ley de Adquisiciones, Arrendamientos, Servicios y Administración de Bienes Muebles para el Estado de Sinaloa y 63 del Reglamento Interior de Los Servicios de Salud de Sinaloa,</w:t>
      </w:r>
      <w:r>
        <w:rPr>
          <w:rFonts w:cs="Arial" w:ascii="Arial" w:hAnsi="Arial"/>
          <w:b/>
          <w:bCs/>
        </w:rPr>
        <w:t xml:space="preserve"> </w:t>
      </w:r>
      <w:r>
        <w:rPr>
          <w:rFonts w:cs="Arial" w:ascii="Arial" w:hAnsi="Arial"/>
        </w:rPr>
        <w:t xml:space="preserve"> se realizó el </w:t>
      </w:r>
      <w:r>
        <w:rPr>
          <w:rFonts w:cs="Arial" w:ascii="Arial" w:hAnsi="Arial"/>
          <w:b/>
          <w:bCs/>
        </w:rPr>
        <w:t>Procedimiento de Invitación a Cuando Menos Tres Personas SSS-IA-004-2018, por conducto del Comité de Adquisiciones, Arrendamientos y Servicios de los Servicios de Salud de Sinaloa</w:t>
      </w:r>
      <w:r>
        <w:rPr>
          <w:rFonts w:cs="Arial" w:ascii="Arial" w:hAnsi="Arial"/>
        </w:rPr>
        <w:t xml:space="preserve">, en tal orden y mediante ese procedimiento con fundamento en el artículo 55 de la Ley de Adquisiciones, Arrendamientos, Servicios y Administración de Bienes Muebles, se tiene a bien formalizar el presente contrato de Prestación de </w:t>
      </w:r>
      <w:r>
        <w:rPr>
          <w:rFonts w:cs="Arial" w:ascii="Arial" w:hAnsi="Arial"/>
          <w:lang w:val="es-ES"/>
        </w:rPr>
        <w:t>Servicio de mantenimiento preventivo en equipos de servidores en centros de datos, comunicaciones y reemplazo de baterías para UPS de unidades médicas y administrativas de los Servicios de Salud de Sinaloa.</w:t>
      </w:r>
    </w:p>
    <w:p>
      <w:pPr>
        <w:pStyle w:val="Normal"/>
        <w:spacing w:lineRule="auto" w:line="240" w:before="0" w:after="0"/>
        <w:jc w:val="both"/>
        <w:rPr>
          <w:rFonts w:ascii="Arial" w:hAnsi="Arial" w:eastAsia="Times New Roman" w:cs="Arial"/>
          <w:b/>
          <w:b/>
          <w:bCs/>
          <w:lang w:eastAsia="es-ES"/>
        </w:rPr>
      </w:pPr>
      <w:r>
        <w:rPr>
          <w:rFonts w:eastAsia="Times New Roman" w:cs="Arial" w:ascii="Arial" w:hAnsi="Arial"/>
          <w:b/>
          <w:bCs/>
          <w:lang w:eastAsia="es-ES"/>
        </w:rPr>
        <w:t xml:space="preserve">I.4. </w:t>
      </w:r>
      <w:r>
        <w:rPr>
          <w:rFonts w:eastAsia="Times New Roman" w:cs="Arial" w:ascii="Arial" w:hAnsi="Arial"/>
          <w:lang w:val="es-ES"/>
        </w:rPr>
        <w:t xml:space="preserve">Para cubrir las erogaciones que se deriven del presente contrato Los Servicios de Salud de Sinaloa cuentan con recursos suficientes  </w:t>
      </w:r>
      <w:r>
        <w:rPr>
          <w:rFonts w:eastAsia="Times New Roman" w:cs="Arial" w:ascii="Arial" w:hAnsi="Arial"/>
        </w:rPr>
        <w:t>en la partida presupuestal número _________, cuya suficiencia presupuestaria se encuentra confirmada mediante oficio _____ de fecha _________, emitido por la Subdirección de Recursos financieros, dependiente de la Dirección Administrativa, cuya aplicación y ejecución de recursos se hará conforme a la normatividad aplicable.</w:t>
      </w:r>
    </w:p>
    <w:p>
      <w:pPr>
        <w:pStyle w:val="Normal"/>
        <w:spacing w:lineRule="auto" w:line="240" w:before="0" w:after="0"/>
        <w:jc w:val="both"/>
        <w:rPr>
          <w:rFonts w:ascii="Arial" w:hAnsi="Arial" w:eastAsia="Times New Roman" w:cs="Arial"/>
          <w:b/>
          <w:b/>
          <w:bCs/>
          <w:lang w:eastAsia="es-ES"/>
        </w:rPr>
      </w:pPr>
      <w:r>
        <w:rPr>
          <w:rFonts w:eastAsia="Times New Roman" w:cs="Arial" w:ascii="Arial" w:hAnsi="Arial"/>
          <w:b/>
          <w:bCs/>
          <w:lang w:eastAsia="es-ES"/>
        </w:rPr>
      </w:r>
    </w:p>
    <w:p>
      <w:pPr>
        <w:pStyle w:val="Normal"/>
        <w:spacing w:lineRule="auto" w:line="240" w:before="0" w:after="200"/>
        <w:jc w:val="both"/>
        <w:rPr>
          <w:rFonts w:ascii="Arial" w:hAnsi="Arial" w:eastAsia="Times New Roman" w:cs="Arial"/>
          <w:lang w:val="en-US"/>
        </w:rPr>
      </w:pPr>
      <w:r>
        <w:rPr>
          <w:rFonts w:eastAsia="Times New Roman" w:cs="Arial" w:ascii="Arial" w:hAnsi="Arial"/>
          <w:b/>
          <w:lang w:val="es-ES"/>
        </w:rPr>
        <w:t>I.5.</w:t>
      </w:r>
      <w:r>
        <w:rPr>
          <w:rFonts w:eastAsia="Times New Roman" w:cs="Arial" w:ascii="Arial" w:hAnsi="Arial"/>
          <w:lang w:val="es-ES"/>
        </w:rPr>
        <w:t xml:space="preserve">  </w:t>
      </w:r>
      <w:r>
        <w:rPr>
          <w:rFonts w:eastAsia="Times New Roman" w:cs="Arial" w:ascii="Arial" w:hAnsi="Arial"/>
          <w:bCs/>
          <w:lang w:eastAsia="es-ES"/>
        </w:rPr>
        <w:t>Q</w:t>
      </w:r>
      <w:r>
        <w:rPr>
          <w:rFonts w:eastAsia="Times New Roman" w:cs="Arial" w:ascii="Arial" w:hAnsi="Arial"/>
          <w:color w:val="000000"/>
          <w:spacing w:val="-2"/>
          <w:lang w:val="en-US" w:eastAsia="es-ES"/>
        </w:rPr>
        <w:t xml:space="preserve">ue el Director General de los Servicios de Salud, Dr. </w:t>
      </w:r>
      <w:r>
        <w:rPr>
          <w:rFonts w:eastAsia="PMingLiU" w:cs="Arial" w:ascii="Arial" w:hAnsi="Arial"/>
        </w:rPr>
        <w:t>Efrén Encinas Torres</w:t>
      </w:r>
      <w:r>
        <w:rPr>
          <w:rFonts w:eastAsia="Times New Roman" w:cs="Arial" w:ascii="Arial" w:hAnsi="Arial"/>
          <w:lang w:eastAsia="es-ES"/>
        </w:rPr>
        <w:t>,</w:t>
      </w:r>
      <w:r>
        <w:rPr>
          <w:rFonts w:eastAsia="Times New Roman" w:cs="Arial" w:ascii="Arial" w:hAnsi="Arial"/>
          <w:color w:val="000000"/>
          <w:spacing w:val="-2"/>
          <w:lang w:val="en-US" w:eastAsia="es-ES"/>
        </w:rPr>
        <w:t xml:space="preserve"> está facultado para suscribir el presente instrumento jurídico de conformidad con lo dispuesto por los artículos </w:t>
      </w:r>
      <w:r>
        <w:rPr>
          <w:rFonts w:eastAsia="Times New Roman" w:cs="Arial" w:ascii="Arial" w:hAnsi="Arial"/>
          <w:lang w:eastAsia="es-ES"/>
        </w:rPr>
        <w:t>9 y 10, del Decreto que crea los Servicios de Salud de Sinaloa, publicado en el Periódico Oficial “El Estado de Sinaloa”, número 128, de fecha 23 de octubre de 1996</w:t>
      </w:r>
      <w:r>
        <w:rPr>
          <w:rFonts w:eastAsia="Times New Roman" w:cs="Arial" w:ascii="Arial" w:hAnsi="Arial"/>
          <w:color w:val="000000"/>
          <w:spacing w:val="-2"/>
          <w:lang w:val="en-US" w:eastAsia="es-ES"/>
        </w:rPr>
        <w:t xml:space="preserve">; </w:t>
      </w:r>
      <w:r>
        <w:rPr>
          <w:rFonts w:eastAsia="Times New Roman" w:cs="Arial" w:ascii="Arial" w:hAnsi="Arial"/>
          <w:lang w:eastAsia="es-ES"/>
        </w:rPr>
        <w:t>14 y 16 fracciones XV, XVII y XX del Reglamento Interior de los Servicios de Salud de Sinaloa, publicado en el Periódico Oficial “El Estado de Sinaloa” No. 048, de fecha 22 de abril de 2015</w:t>
      </w:r>
      <w:r>
        <w:rPr>
          <w:rFonts w:eastAsia="Times New Roman" w:cs="Arial" w:ascii="Arial" w:hAnsi="Arial"/>
          <w:color w:val="000000"/>
          <w:spacing w:val="-2"/>
          <w:lang w:val="en-US" w:eastAsia="es-ES"/>
        </w:rPr>
        <w:t>; así como por el nombramiento expedido a su favor el día 10 de julio de 2018 por el Lic. Quirino Ordaz Coppel, Gobernador Constitucional del Estado Libre y Soberano de Sinaloa.</w:t>
      </w:r>
    </w:p>
    <w:p>
      <w:pPr>
        <w:pStyle w:val="Normal"/>
        <w:spacing w:lineRule="auto" w:line="240" w:before="0" w:after="0"/>
        <w:jc w:val="both"/>
        <w:rPr>
          <w:rFonts w:ascii="Arial" w:hAnsi="Arial" w:eastAsia="Times New Roman" w:cs="Arial"/>
          <w:lang w:eastAsia="es-ES"/>
        </w:rPr>
      </w:pPr>
      <w:r>
        <w:rPr>
          <w:rFonts w:eastAsia="Times New Roman" w:cs="Arial" w:ascii="Arial" w:hAnsi="Arial"/>
          <w:b/>
          <w:bCs/>
          <w:lang w:val="es-ES" w:eastAsia="es-ES"/>
        </w:rPr>
        <w:t xml:space="preserve">I.6. </w:t>
      </w:r>
      <w:r>
        <w:rPr>
          <w:rFonts w:eastAsia="Times New Roman" w:cs="Arial" w:ascii="Arial" w:hAnsi="Arial"/>
          <w:bCs/>
          <w:lang w:eastAsia="es-ES"/>
        </w:rPr>
        <w:t>Q</w:t>
      </w:r>
      <w:r>
        <w:rPr>
          <w:rFonts w:eastAsia="Times New Roman" w:cs="Arial" w:ascii="Arial" w:hAnsi="Arial"/>
          <w:bCs/>
          <w:lang w:val="es-ES" w:eastAsia="es-ES"/>
        </w:rPr>
        <w:t>ue el Director Administrativo de los Servicios de Salud, Lic. Jesús Ignacio Luis Barros Cebreros</w:t>
      </w:r>
      <w:r>
        <w:rPr>
          <w:rFonts w:eastAsia="Times New Roman" w:cs="Arial" w:ascii="Arial" w:hAnsi="Arial"/>
          <w:bCs/>
          <w:lang w:eastAsia="es-ES"/>
        </w:rPr>
        <w:t xml:space="preserve">, asiste al Director General a la presente firma, con acuerdo a las </w:t>
      </w:r>
      <w:r>
        <w:rPr>
          <w:rFonts w:eastAsia="Times New Roman" w:cs="Arial" w:ascii="Arial" w:hAnsi="Arial"/>
          <w:bCs/>
          <w:lang w:val="es-ES" w:eastAsia="es-ES"/>
        </w:rPr>
        <w:t xml:space="preserve">atribuciones conferidas en lo dispuesto por el artículo 18, fracción I, 41, fracciones I, XVIII y demás relativos </w:t>
      </w:r>
      <w:r>
        <w:rPr>
          <w:rFonts w:eastAsia="Times New Roman" w:cs="Arial" w:ascii="Arial" w:hAnsi="Arial"/>
          <w:bCs/>
          <w:lang w:eastAsia="es-ES"/>
        </w:rPr>
        <w:t xml:space="preserve">del Reglamento Interior de los Servicios de Salud de Sinaloa, publicado en el Periódico Oficial “El Estado de Sinaloa”, número 048, de fecha 22 de abril de 2015 y el nombramiento expedido a su favor, por conducto del Dr. </w:t>
      </w:r>
      <w:r>
        <w:rPr>
          <w:rFonts w:eastAsia="PMingLiU" w:cs="Arial" w:ascii="Arial" w:hAnsi="Arial"/>
        </w:rPr>
        <w:t>Efrén Encinas Torres</w:t>
      </w:r>
      <w:r>
        <w:rPr>
          <w:rFonts w:eastAsia="Times New Roman" w:cs="Arial" w:ascii="Arial" w:hAnsi="Arial"/>
          <w:bCs/>
          <w:lang w:eastAsia="es-ES"/>
        </w:rPr>
        <w:t>, con fecha 01 de agosto de 2018.</w:t>
      </w:r>
    </w:p>
    <w:p>
      <w:pPr>
        <w:pStyle w:val="Normal"/>
        <w:widowControl w:val="false"/>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widowControl w:val="false"/>
        <w:spacing w:lineRule="auto" w:line="240" w:before="0" w:after="200"/>
        <w:jc w:val="both"/>
        <w:rPr>
          <w:rFonts w:ascii="Arial" w:hAnsi="Arial" w:eastAsia="Times New Roman" w:cs="Arial"/>
          <w:lang w:eastAsia="es-ES"/>
        </w:rPr>
      </w:pPr>
      <w:r>
        <w:rPr>
          <w:rFonts w:eastAsia="Times New Roman" w:cs="Arial" w:ascii="Arial" w:hAnsi="Arial"/>
          <w:b/>
          <w:bCs/>
          <w:color w:val="000000"/>
          <w:lang w:val="es-ES" w:eastAsia="es-ES"/>
        </w:rPr>
        <w:t>I.7</w:t>
      </w:r>
      <w:r>
        <w:rPr>
          <w:rFonts w:eastAsia="Times New Roman" w:cs="Arial" w:ascii="Arial" w:hAnsi="Arial"/>
          <w:b/>
          <w:bCs/>
          <w:lang w:val="es-ES" w:eastAsia="es-ES"/>
        </w:rPr>
        <w:t>.</w:t>
      </w:r>
      <w:r>
        <w:rPr>
          <w:rFonts w:eastAsia="Times New Roman" w:cs="Arial" w:ascii="Arial" w:hAnsi="Arial"/>
          <w:lang w:val="es-ES" w:eastAsia="es-ES"/>
        </w:rPr>
        <w:t xml:space="preserve"> </w:t>
      </w:r>
      <w:r>
        <w:rPr>
          <w:rFonts w:eastAsia="Times New Roman" w:cs="Arial" w:ascii="Arial" w:hAnsi="Arial"/>
          <w:lang w:eastAsia="es-ES"/>
        </w:rPr>
        <w:t xml:space="preserve">Que </w:t>
      </w:r>
      <w:r>
        <w:rPr>
          <w:rFonts w:eastAsia="Times New Roman" w:cs="Arial" w:ascii="Arial" w:hAnsi="Arial"/>
          <w:lang w:val="es-ES" w:eastAsia="es-ES"/>
        </w:rPr>
        <w:t>para los efectos legales del presente contrato, señala como su domicilio legal el ubicado en la Calle Cerro Montebello oriente 150, Montebello, Culiacán Rosales, Sinaloa, C.P. 80227.</w:t>
      </w:r>
      <w:r>
        <w:rPr>
          <w:rFonts w:eastAsia="Times New Roman" w:cs="Arial" w:ascii="Arial" w:hAnsi="Arial"/>
          <w:lang w:eastAsia="es-ES"/>
        </w:rPr>
        <w:t xml:space="preserve"> </w:t>
      </w:r>
    </w:p>
    <w:p>
      <w:pPr>
        <w:pStyle w:val="Normal"/>
        <w:numPr>
          <w:ilvl w:val="0"/>
          <w:numId w:val="1"/>
        </w:numPr>
        <w:spacing w:lineRule="auto" w:line="240" w:before="0" w:after="0"/>
        <w:ind w:left="709" w:hanging="709"/>
        <w:jc w:val="both"/>
        <w:rPr>
          <w:rFonts w:ascii="Arial" w:hAnsi="Arial" w:eastAsia="Times New Roman" w:cs="Arial"/>
          <w:lang w:eastAsia="es-ES"/>
        </w:rPr>
      </w:pPr>
      <w:r>
        <w:rPr>
          <w:rFonts w:eastAsia="Times New Roman" w:cs="Arial" w:ascii="Arial" w:hAnsi="Arial"/>
          <w:b/>
          <w:lang w:eastAsia="es-ES"/>
        </w:rPr>
        <w:t>DE</w:t>
      </w:r>
      <w:r>
        <w:rPr>
          <w:rFonts w:eastAsia="Times New Roman" w:cs="Arial" w:ascii="Arial" w:hAnsi="Arial"/>
          <w:lang w:eastAsia="es-ES"/>
        </w:rPr>
        <w:t xml:space="preserve"> </w:t>
      </w:r>
      <w:r>
        <w:rPr>
          <w:rFonts w:eastAsia="Times New Roman" w:cs="Arial" w:ascii="Arial" w:hAnsi="Arial"/>
          <w:b/>
          <w:lang w:eastAsia="es-ES"/>
        </w:rPr>
        <w:t>“EL PRESTADOR DE SERVICIOS”</w:t>
      </w:r>
      <w:r>
        <w:rPr>
          <w:rFonts w:eastAsia="Times New Roman" w:cs="Arial" w:ascii="Arial" w:hAnsi="Arial"/>
          <w:lang w:eastAsia="es-ES"/>
        </w:rPr>
        <w:t>:</w:t>
      </w:r>
    </w:p>
    <w:p>
      <w:pPr>
        <w:pStyle w:val="Normal"/>
        <w:spacing w:lineRule="auto" w:line="276" w:before="0" w:after="0"/>
        <w:jc w:val="both"/>
        <w:rPr>
          <w:rFonts w:ascii="Arial" w:hAnsi="Arial" w:eastAsia="Times New Roman" w:cs="Arial"/>
          <w:lang w:val="es-ES"/>
        </w:rPr>
      </w:pPr>
      <w:r>
        <w:rPr>
          <w:rFonts w:eastAsia="Times New Roman" w:cs="Arial" w:ascii="Arial" w:hAnsi="Arial"/>
          <w:b/>
          <w:lang w:val="es-ES"/>
        </w:rPr>
        <w:t>II.1</w:t>
      </w:r>
      <w:r>
        <w:rPr>
          <w:rFonts w:eastAsia="Times New Roman" w:cs="Arial" w:ascii="Arial" w:hAnsi="Arial"/>
          <w:lang w:val="es-ES"/>
        </w:rPr>
        <w:t xml:space="preserve"> Que es una empresa legalmente constituida conforme a las leyes mexicanas, de acuerdo a lo que se desprende de la escritura pública número _____ (_________), Volumen ________ (_________), de fecha _________, pasada ante la fe del Lic. _________, notario público número __ de la ciudad de ___________; por lo tanto tiene capacidad jurídica para contratar y obligarse, en los términos del presente contrato, según lo acredita con el acta constitutiva.</w:t>
        <w:tab/>
      </w:r>
    </w:p>
    <w:p>
      <w:pPr>
        <w:pStyle w:val="Normal"/>
        <w:spacing w:lineRule="auto" w:line="276" w:before="0" w:after="0"/>
        <w:jc w:val="both"/>
        <w:rPr>
          <w:rFonts w:ascii="Arial" w:hAnsi="Arial" w:eastAsia="Times New Roman" w:cs="Arial"/>
          <w:lang w:val="es-ES"/>
        </w:rPr>
      </w:pPr>
      <w:r>
        <w:rPr>
          <w:rFonts w:eastAsia="Times New Roman" w:cs="Arial" w:ascii="Arial" w:hAnsi="Arial"/>
          <w:lang w:val="es-ES"/>
        </w:rPr>
      </w:r>
    </w:p>
    <w:p>
      <w:pPr>
        <w:pStyle w:val="Normal"/>
        <w:spacing w:lineRule="auto" w:line="276" w:before="0" w:after="0"/>
        <w:jc w:val="both"/>
        <w:rPr>
          <w:rFonts w:ascii="Arial" w:hAnsi="Arial" w:eastAsia="Times New Roman" w:cs="Arial"/>
          <w:lang w:val="es-ES"/>
        </w:rPr>
      </w:pPr>
      <w:r>
        <w:rPr>
          <w:rFonts w:eastAsia="Times New Roman" w:cs="Arial" w:ascii="Arial" w:hAnsi="Arial"/>
          <w:b/>
          <w:lang w:val="es-ES"/>
        </w:rPr>
        <w:t>II.2</w:t>
      </w:r>
      <w:r>
        <w:rPr>
          <w:rFonts w:eastAsia="Times New Roman" w:cs="Arial" w:ascii="Arial" w:hAnsi="Arial"/>
          <w:lang w:val="es-ES"/>
        </w:rPr>
        <w:t xml:space="preserve">  Que cuenta con la clave de R.F.C. __________, otorgada por la Secretaría de Hacienda y Crédito Público y para el cumplimiento de su objeto social.</w:t>
      </w:r>
    </w:p>
    <w:p>
      <w:pPr>
        <w:pStyle w:val="Normal"/>
        <w:spacing w:lineRule="auto" w:line="276" w:before="0" w:after="0"/>
        <w:jc w:val="both"/>
        <w:rPr>
          <w:rFonts w:ascii="Arial" w:hAnsi="Arial" w:eastAsia="Times New Roman" w:cs="Arial"/>
          <w:lang w:val="es-ES"/>
        </w:rPr>
      </w:pPr>
      <w:r>
        <w:rPr>
          <w:rFonts w:eastAsia="Times New Roman" w:cs="Arial" w:ascii="Arial" w:hAnsi="Arial"/>
          <w:lang w:val="es-ES"/>
        </w:rPr>
      </w:r>
    </w:p>
    <w:p>
      <w:pPr>
        <w:pStyle w:val="Normal"/>
        <w:spacing w:lineRule="auto" w:line="276" w:before="0" w:after="0"/>
        <w:jc w:val="both"/>
        <w:rPr>
          <w:rFonts w:ascii="Arial" w:hAnsi="Arial" w:eastAsia="Times New Roman" w:cs="Arial"/>
        </w:rPr>
      </w:pPr>
      <w:r>
        <w:rPr>
          <w:rFonts w:eastAsia="Times New Roman" w:cs="Arial" w:ascii="Arial" w:hAnsi="Arial"/>
          <w:b/>
          <w:bCs/>
        </w:rPr>
        <w:t>II.3</w:t>
      </w:r>
      <w:r>
        <w:rPr>
          <w:rFonts w:eastAsia="Times New Roman" w:cs="Arial" w:ascii="Arial" w:hAnsi="Arial"/>
          <w:bCs/>
        </w:rPr>
        <w:t xml:space="preserve">  Que</w:t>
      </w:r>
      <w:r>
        <w:rPr>
          <w:rFonts w:eastAsia="Times New Roman" w:cs="Arial" w:ascii="Arial" w:hAnsi="Arial"/>
          <w:bCs/>
          <w:lang w:val="es-ES"/>
        </w:rPr>
        <w:t xml:space="preserve"> su representante legal, el C.</w:t>
      </w:r>
      <w:r>
        <w:rPr>
          <w:rFonts w:eastAsia="Times New Roman" w:cs="Arial" w:ascii="Arial" w:hAnsi="Arial"/>
          <w:lang w:val="es-ES" w:eastAsia="es-ES"/>
        </w:rPr>
        <w:t xml:space="preserve"> </w:t>
      </w:r>
      <w:r>
        <w:rPr>
          <w:rFonts w:eastAsia="Times New Roman" w:cs="Arial" w:ascii="Arial" w:hAnsi="Arial"/>
          <w:spacing w:val="-3"/>
          <w:lang w:val="es-ES" w:eastAsia="es-ES"/>
        </w:rPr>
        <w:t>___________</w:t>
      </w:r>
      <w:r>
        <w:rPr>
          <w:rFonts w:eastAsia="Times New Roman" w:cs="Arial" w:ascii="Arial" w:hAnsi="Arial"/>
          <w:bCs/>
          <w:lang w:val="es-ES"/>
        </w:rPr>
        <w:t xml:space="preserve">, acredita la personalidad con la que comparece, </w:t>
      </w:r>
      <w:r>
        <w:rPr>
          <w:rFonts w:eastAsia="Times New Roman" w:cs="Arial" w:ascii="Arial" w:hAnsi="Arial"/>
          <w:lang w:val="es-ES"/>
        </w:rPr>
        <w:t xml:space="preserve">escritura pública número __________ (____________), Volumen _______ (___________), de fecha ___________, pasada ante la fe del Lic. ___________, notario público número ______ de la ciudad de ___________; </w:t>
      </w:r>
      <w:r>
        <w:rPr>
          <w:rFonts w:eastAsia="Times New Roman" w:cs="Arial" w:ascii="Arial" w:hAnsi="Arial"/>
          <w:bCs/>
        </w:rPr>
        <w:t>manifestando, bajo protesta de decir verdad, que a la fecha no le han sido modificadas ni revocadas, sus facultades, en forma alguna, por lo que posee plena capacidad jurídica para contratar y obligarse.</w:t>
      </w:r>
    </w:p>
    <w:p>
      <w:pPr>
        <w:pStyle w:val="Normal"/>
        <w:spacing w:lineRule="auto" w:line="276" w:before="0" w:after="0"/>
        <w:jc w:val="both"/>
        <w:rPr>
          <w:rFonts w:ascii="Arial" w:hAnsi="Arial" w:eastAsia="Times New Roman" w:cs="Arial"/>
        </w:rPr>
      </w:pPr>
      <w:r>
        <w:rPr>
          <w:rFonts w:eastAsia="Times New Roman" w:cs="Arial" w:ascii="Arial" w:hAnsi="Arial"/>
        </w:rPr>
      </w:r>
    </w:p>
    <w:p>
      <w:pPr>
        <w:pStyle w:val="Normal"/>
        <w:spacing w:lineRule="auto" w:line="276" w:before="0" w:after="200"/>
        <w:jc w:val="both"/>
        <w:rPr>
          <w:rFonts w:ascii="Arial" w:hAnsi="Arial" w:eastAsia="Times New Roman" w:cs="Arial"/>
          <w:bCs/>
        </w:rPr>
      </w:pPr>
      <w:r>
        <w:rPr>
          <w:rFonts w:eastAsia="Times New Roman" w:cs="Arial" w:ascii="Arial" w:hAnsi="Arial"/>
          <w:b/>
          <w:bCs/>
        </w:rPr>
        <w:t>II.4</w:t>
      </w:r>
      <w:r>
        <w:rPr>
          <w:rFonts w:eastAsia="Times New Roman" w:cs="Arial" w:ascii="Arial" w:hAnsi="Arial"/>
          <w:bCs/>
        </w:rPr>
        <w:t xml:space="preserve">   </w:t>
      </w:r>
      <w:r>
        <w:rPr>
          <w:rFonts w:cs="Arial" w:ascii="Arial" w:hAnsi="Arial"/>
          <w:bCs/>
        </w:rPr>
        <w:t>Que no se encuentra en ninguno de los supuestos previstos por los artículos 60 y 83 antepenúltimo párrafo de la Ley de Adquisiciones, Arrendamientos, Servicios y Administración de Bienes Muebles para el Estado de Sinaloa.</w:t>
      </w:r>
    </w:p>
    <w:p>
      <w:pPr>
        <w:pStyle w:val="Normal"/>
        <w:spacing w:lineRule="auto" w:line="276" w:before="0" w:after="200"/>
        <w:jc w:val="both"/>
        <w:rPr>
          <w:rFonts w:ascii="Arial" w:hAnsi="Arial" w:eastAsia="Times New Roman" w:cs="Arial"/>
          <w:bCs/>
        </w:rPr>
      </w:pPr>
      <w:r>
        <w:rPr>
          <w:rFonts w:eastAsia="Times New Roman" w:cs="Arial" w:ascii="Arial" w:hAnsi="Arial"/>
          <w:b/>
          <w:bCs/>
        </w:rPr>
        <w:t>II.5</w:t>
      </w:r>
      <w:r>
        <w:rPr>
          <w:rFonts w:eastAsia="Times New Roman" w:cs="Arial" w:ascii="Arial" w:hAnsi="Arial"/>
          <w:bCs/>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pPr>
        <w:pStyle w:val="Normal"/>
        <w:spacing w:lineRule="auto" w:line="276" w:before="0" w:after="200"/>
        <w:jc w:val="both"/>
        <w:rPr>
          <w:rFonts w:ascii="Arial" w:hAnsi="Arial" w:eastAsia="Times New Roman" w:cs="Arial"/>
          <w:lang w:val="es-ES" w:eastAsia="es-ES"/>
        </w:rPr>
      </w:pPr>
      <w:r>
        <w:rPr>
          <w:rFonts w:eastAsia="Times New Roman" w:cs="Arial" w:ascii="Arial" w:hAnsi="Arial"/>
          <w:b/>
          <w:bCs/>
        </w:rPr>
        <w:t>II.6</w:t>
      </w:r>
      <w:r>
        <w:rPr>
          <w:rFonts w:eastAsia="Times New Roman" w:cs="Arial" w:ascii="Arial" w:hAnsi="Arial"/>
          <w:bCs/>
        </w:rPr>
        <w:t xml:space="preserve">   </w:t>
      </w:r>
      <w:r>
        <w:rPr>
          <w:rFonts w:eastAsia="Times New Roman" w:cs="Arial" w:ascii="Arial" w:hAnsi="Arial"/>
          <w:lang w:val="es-ES" w:eastAsia="es-ES"/>
        </w:rPr>
        <w:t>Que para los fines y efectos legales del presente contrato</w:t>
      </w:r>
      <w:r>
        <w:rPr>
          <w:rFonts w:eastAsia="Times New Roman" w:cs="Arial" w:ascii="Arial" w:hAnsi="Arial"/>
          <w:bCs/>
        </w:rPr>
        <w:t xml:space="preserve"> señala como domicilio legal </w:t>
      </w:r>
      <w:r>
        <w:rPr>
          <w:rFonts w:eastAsia="Times New Roman" w:cs="Arial" w:ascii="Arial" w:hAnsi="Arial"/>
          <w:lang w:val="es-ES" w:eastAsia="es-ES"/>
        </w:rPr>
        <w:t xml:space="preserve">el ubicado en ______________________ </w:t>
      </w:r>
    </w:p>
    <w:p>
      <w:pPr>
        <w:pStyle w:val="Normal"/>
        <w:spacing w:lineRule="auto" w:line="276" w:before="0" w:after="200"/>
        <w:jc w:val="both"/>
        <w:rPr>
          <w:rFonts w:ascii="Arial" w:hAnsi="Arial" w:eastAsia="Times New Roman" w:cs="Arial"/>
          <w:lang w:eastAsia="es-ES"/>
        </w:rPr>
      </w:pPr>
      <w:r>
        <w:rPr>
          <w:rFonts w:eastAsia="Times New Roman" w:cs="Arial" w:ascii="Arial" w:hAnsi="Arial"/>
          <w:b/>
          <w:lang w:eastAsia="es-ES"/>
        </w:rPr>
        <w:t>II.7</w:t>
      </w:r>
      <w:r>
        <w:rPr>
          <w:rFonts w:eastAsia="Times New Roman" w:cs="Arial" w:ascii="Arial" w:hAnsi="Arial"/>
          <w:lang w:eastAsia="es-ES"/>
        </w:rPr>
        <w:t xml:space="preserve"> </w:t>
        <w:tab/>
        <w:t>Que como resultado del fallo pronunciado en el Procedimiento de Invitación a Cuando Menos Tres Persona número SSS-IA-004-2018, le fue adjudicado contrato.</w:t>
      </w:r>
    </w:p>
    <w:p>
      <w:pPr>
        <w:pStyle w:val="Normal"/>
        <w:spacing w:lineRule="auto" w:line="240" w:before="0" w:after="0"/>
        <w:ind w:left="709" w:hanging="709"/>
        <w:jc w:val="both"/>
        <w:rPr>
          <w:rFonts w:ascii="Arial" w:hAnsi="Arial" w:eastAsia="Times New Roman" w:cs="Arial"/>
          <w:b/>
          <w:b/>
          <w:lang w:eastAsia="es-ES"/>
        </w:rPr>
      </w:pPr>
      <w:r>
        <w:rPr>
          <w:rFonts w:eastAsia="Times New Roman" w:cs="Arial" w:ascii="Arial" w:hAnsi="Arial"/>
          <w:b/>
          <w:lang w:eastAsia="es-ES"/>
        </w:rPr>
        <w:t xml:space="preserve">III.      DE “LAS PARTES”: </w:t>
      </w:r>
    </w:p>
    <w:p>
      <w:pPr>
        <w:pStyle w:val="Normal"/>
        <w:spacing w:lineRule="auto" w:line="240" w:before="0" w:after="0"/>
        <w:ind w:left="709" w:hanging="709"/>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ind w:left="709" w:hanging="709"/>
        <w:jc w:val="both"/>
        <w:rPr>
          <w:rFonts w:ascii="Arial" w:hAnsi="Arial" w:eastAsia="Times New Roman" w:cs="Arial"/>
          <w:lang w:eastAsia="es-ES"/>
        </w:rPr>
      </w:pPr>
      <w:r>
        <w:rPr>
          <w:rFonts w:eastAsia="Times New Roman" w:cs="Arial" w:ascii="Arial" w:hAnsi="Arial"/>
          <w:b/>
          <w:lang w:eastAsia="es-ES"/>
        </w:rPr>
        <w:t>III.1.</w:t>
      </w:r>
      <w:r>
        <w:rPr>
          <w:rFonts w:eastAsia="Times New Roman" w:cs="Arial" w:ascii="Arial" w:hAnsi="Arial"/>
          <w:lang w:eastAsia="es-ES"/>
        </w:rPr>
        <w:t xml:space="preserve"> </w:t>
        <w:tab/>
        <w:t xml:space="preserve">Que es su deseo y voluntad suscribir el presente contrato de prestación de servicios, por así convenir a los intereses de ambos.   </w:t>
      </w:r>
    </w:p>
    <w:p>
      <w:pPr>
        <w:pStyle w:val="Normal"/>
        <w:spacing w:lineRule="auto" w:line="24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ind w:left="709" w:hanging="709"/>
        <w:jc w:val="both"/>
        <w:rPr>
          <w:rFonts w:ascii="Arial" w:hAnsi="Arial" w:eastAsia="Times New Roman" w:cs="Arial"/>
          <w:lang w:val="es-ES" w:eastAsia="es-ES"/>
        </w:rPr>
      </w:pPr>
      <w:r>
        <w:rPr>
          <w:rFonts w:eastAsia="Times New Roman" w:cs="Arial" w:ascii="Arial" w:hAnsi="Arial"/>
          <w:b/>
          <w:lang w:eastAsia="es-ES"/>
        </w:rPr>
        <w:t>III.2.</w:t>
      </w:r>
      <w:r>
        <w:rPr>
          <w:rFonts w:eastAsia="Times New Roman" w:cs="Arial" w:ascii="Arial" w:hAnsi="Arial"/>
          <w:lang w:eastAsia="es-ES"/>
        </w:rPr>
        <w:t xml:space="preserve">   </w:t>
      </w:r>
      <w:r>
        <w:rPr>
          <w:rFonts w:eastAsia="Times New Roman" w:cs="Arial" w:ascii="Arial" w:hAnsi="Arial"/>
          <w:lang w:val="es-ES" w:eastAsia="es-ES"/>
        </w:rPr>
        <w:t xml:space="preserve">Expuesto lo anterior </w:t>
      </w:r>
      <w:r>
        <w:rPr>
          <w:rFonts w:eastAsia="Times New Roman" w:cs="Arial" w:ascii="Arial" w:hAnsi="Arial"/>
          <w:b/>
          <w:lang w:val="es-ES" w:eastAsia="es-ES"/>
        </w:rPr>
        <w:t>“LAS PARTES”</w:t>
      </w:r>
      <w:r>
        <w:rPr>
          <w:rFonts w:eastAsia="Times New Roman" w:cs="Arial" w:ascii="Arial" w:hAnsi="Arial"/>
          <w:lang w:val="es-ES" w:eastAsia="es-ES"/>
        </w:rPr>
        <w:t xml:space="preserve"> formalizan el presente contrato  al tenor de las siguientes.</w:t>
      </w:r>
    </w:p>
    <w:p>
      <w:pPr>
        <w:pStyle w:val="Normal"/>
        <w:spacing w:lineRule="auto" w:line="240" w:before="0" w:after="0"/>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jc w:val="center"/>
        <w:rPr>
          <w:rFonts w:ascii="Arial" w:hAnsi="Arial" w:eastAsia="Times New Roman" w:cs="Arial"/>
          <w:b/>
          <w:b/>
          <w:lang w:val="pt-BR" w:eastAsia="es-ES"/>
        </w:rPr>
      </w:pPr>
      <w:r>
        <w:rPr>
          <w:rFonts w:eastAsia="Times New Roman" w:cs="Arial" w:ascii="Arial" w:hAnsi="Arial"/>
          <w:b/>
          <w:lang w:val="pt-BR" w:eastAsia="es-ES"/>
        </w:rPr>
        <w:t>C L Á U S U L A S</w:t>
      </w:r>
    </w:p>
    <w:p>
      <w:pPr>
        <w:pStyle w:val="Normal"/>
        <w:spacing w:lineRule="auto" w:line="240" w:before="0" w:after="0"/>
        <w:jc w:val="both"/>
        <w:rPr>
          <w:rFonts w:ascii="Arial" w:hAnsi="Arial" w:eastAsia="Times New Roman" w:cs="Arial"/>
          <w:b/>
          <w:b/>
          <w:lang w:val="pt-BR" w:eastAsia="es-ES"/>
        </w:rPr>
      </w:pPr>
      <w:r>
        <w:rPr>
          <w:rFonts w:eastAsia="Times New Roman" w:cs="Arial" w:ascii="Arial" w:hAnsi="Arial"/>
          <w:b/>
          <w:lang w:val="pt-BR" w:eastAsia="es-ES"/>
        </w:rPr>
      </w:r>
    </w:p>
    <w:p>
      <w:pPr>
        <w:pStyle w:val="Normal"/>
        <w:spacing w:lineRule="auto" w:line="240" w:before="0" w:after="0"/>
        <w:jc w:val="both"/>
        <w:rPr>
          <w:rFonts w:ascii="Arial" w:hAnsi="Arial" w:eastAsia="Times New Roman" w:cs="Arial"/>
          <w:b/>
          <w:b/>
          <w:lang w:eastAsia="es-ES"/>
        </w:rPr>
      </w:pPr>
      <w:r>
        <w:rPr>
          <w:rFonts w:eastAsia="Times New Roman" w:cs="Arial" w:ascii="Arial" w:hAnsi="Arial"/>
          <w:b/>
          <w:lang w:val="pt-BR" w:eastAsia="es-ES"/>
        </w:rPr>
        <w:t xml:space="preserve">PRIMERA. </w:t>
      </w:r>
      <w:r>
        <w:rPr>
          <w:rFonts w:eastAsia="Times New Roman" w:cs="Arial" w:ascii="Arial" w:hAnsi="Arial"/>
          <w:b/>
          <w:lang w:eastAsia="es-ES"/>
        </w:rPr>
        <w:t>Objeto del contrato.</w:t>
      </w:r>
    </w:p>
    <w:p>
      <w:pPr>
        <w:pStyle w:val="Normal"/>
        <w:spacing w:lineRule="auto" w:line="240" w:before="0" w:after="0"/>
        <w:jc w:val="both"/>
        <w:rPr>
          <w:rFonts w:ascii="Arial" w:hAnsi="Arial" w:cs="Arial"/>
          <w:lang w:val="es-ES"/>
        </w:rPr>
      </w:pPr>
      <w:r>
        <w:rPr>
          <w:rFonts w:eastAsia="Times New Roman" w:cs="Arial" w:ascii="Arial" w:hAnsi="Arial"/>
          <w:b/>
          <w:bCs/>
          <w:lang w:eastAsia="es-ES"/>
        </w:rPr>
        <w:t>"EL PRESTADOR DE SERVICIOS"</w:t>
      </w:r>
      <w:r>
        <w:rPr>
          <w:rFonts w:eastAsia="Times New Roman" w:cs="Arial" w:ascii="Arial" w:hAnsi="Arial"/>
          <w:bCs/>
          <w:lang w:eastAsia="es-ES"/>
        </w:rPr>
        <w:t xml:space="preserve"> se obliga a otorgarle a “</w:t>
      </w:r>
      <w:r>
        <w:rPr>
          <w:rFonts w:eastAsia="Times New Roman" w:cs="Arial" w:ascii="Arial" w:hAnsi="Arial"/>
          <w:b/>
          <w:bCs/>
          <w:lang w:eastAsia="es-ES"/>
        </w:rPr>
        <w:t>LOS SERVICIOS DE SALUD</w:t>
      </w:r>
      <w:r>
        <w:rPr>
          <w:rFonts w:eastAsia="Times New Roman" w:cs="Arial" w:ascii="Arial" w:hAnsi="Arial"/>
          <w:bCs/>
          <w:lang w:eastAsia="es-ES"/>
        </w:rPr>
        <w:t xml:space="preserve">”, la </w:t>
      </w:r>
      <w:r>
        <w:rPr>
          <w:rFonts w:eastAsia="Times New Roman" w:cs="Arial" w:ascii="Arial" w:hAnsi="Arial"/>
          <w:lang w:eastAsia="es-ES"/>
        </w:rPr>
        <w:t xml:space="preserve">Prestación del </w:t>
      </w:r>
      <w:r>
        <w:rPr>
          <w:rFonts w:cs="Arial" w:ascii="Arial" w:hAnsi="Arial"/>
          <w:lang w:val="es-ES"/>
        </w:rPr>
        <w:t>Servicio de mantenimiento preventivo en equipos de servidores en centros de datos, comunicaciones y reemplazo de baterías para UPS de unidades médicas y administrativas de los Servicios de Salud de Sinaloa</w:t>
      </w:r>
      <w:r>
        <w:rPr>
          <w:rFonts w:eastAsia="Times New Roman" w:cs="Arial" w:ascii="Arial" w:hAnsi="Arial"/>
          <w:lang w:val="es-ES" w:eastAsia="es-ES"/>
        </w:rPr>
        <w:t xml:space="preserve"> que se enlistan en el Anexo I, que suscrito por las partes forma parte integrante del presente instrumento</w:t>
      </w:r>
      <w:r>
        <w:rPr>
          <w:rFonts w:eastAsia="Times New Roman" w:cs="Arial" w:ascii="Arial" w:hAnsi="Arial"/>
          <w:bCs/>
          <w:lang w:eastAsia="es-ES"/>
        </w:rPr>
        <w:t>.</w:t>
      </w:r>
    </w:p>
    <w:p>
      <w:pPr>
        <w:pStyle w:val="Normal"/>
        <w:spacing w:lineRule="auto" w:line="240" w:before="0" w:after="0"/>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jc w:val="both"/>
        <w:rPr>
          <w:rFonts w:ascii="Arial" w:hAnsi="Arial" w:eastAsia="Times New Roman" w:cs="Arial"/>
          <w:b/>
          <w:b/>
          <w:lang w:eastAsia="es-ES"/>
        </w:rPr>
      </w:pPr>
      <w:r>
        <w:rPr>
          <w:rFonts w:eastAsia="Times New Roman" w:cs="Arial" w:ascii="Arial" w:hAnsi="Arial"/>
          <w:b/>
          <w:lang w:eastAsia="es-ES"/>
        </w:rPr>
        <w:t>SEGUNDA: Monto del Contrato</w:t>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t>El importe total del presente contrato será hasta por la cantidad de</w:t>
      </w:r>
      <w:r>
        <w:rPr>
          <w:rFonts w:eastAsia="Times New Roman" w:cs="Arial" w:ascii="Arial" w:hAnsi="Arial"/>
          <w:b/>
          <w:lang w:val="es-ES" w:eastAsia="es-ES"/>
        </w:rPr>
        <w:t xml:space="preserve"> </w:t>
      </w:r>
      <w:r>
        <w:rPr>
          <w:rFonts w:eastAsia="Times New Roman" w:cs="Arial" w:ascii="Arial" w:hAnsi="Arial"/>
          <w:b/>
          <w:lang w:eastAsia="es-ES"/>
        </w:rPr>
        <w:t>$_______.__</w:t>
      </w:r>
      <w:r>
        <w:rPr>
          <w:rFonts w:eastAsia="Times New Roman" w:cs="Arial" w:ascii="Arial" w:hAnsi="Arial"/>
          <w:b/>
          <w:lang w:val="es-ES" w:eastAsia="es-ES"/>
        </w:rPr>
        <w:t xml:space="preserve"> (________________ pesos 00/100 M.N.), I.V.A. incluido.</w:t>
      </w:r>
      <w:r>
        <w:rPr>
          <w:rFonts w:eastAsia="Times New Roman" w:cs="Arial" w:ascii="Arial" w:hAnsi="Arial"/>
          <w:lang w:val="es-ES" w:eastAsia="es-ES"/>
        </w:rPr>
        <w:t xml:space="preserve"> Misma que será cubierta por </w:t>
      </w:r>
      <w:r>
        <w:rPr>
          <w:rFonts w:eastAsia="Times New Roman" w:cs="Arial" w:ascii="Arial" w:hAnsi="Arial"/>
          <w:b/>
          <w:lang w:val="es-ES" w:eastAsia="es-ES"/>
        </w:rPr>
        <w:t>“LOS SERVICIOS DE SALUD”</w:t>
      </w:r>
      <w:r>
        <w:rPr>
          <w:rFonts w:eastAsia="Times New Roman" w:cs="Arial" w:ascii="Arial" w:hAnsi="Arial"/>
          <w:lang w:val="es-ES" w:eastAsia="es-ES"/>
        </w:rPr>
        <w:t>.</w:t>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b/>
          <w:bCs/>
          <w:lang w:val="es-ES" w:eastAsia="es-ES"/>
        </w:rPr>
        <w:t xml:space="preserve"> “</w:t>
      </w:r>
      <w:r>
        <w:rPr>
          <w:rFonts w:eastAsia="Times New Roman" w:cs="Arial" w:ascii="Arial" w:hAnsi="Arial"/>
          <w:b/>
          <w:bCs/>
          <w:lang w:val="es-ES" w:eastAsia="es-ES"/>
        </w:rPr>
        <w:t xml:space="preserve">LOS SERVICIOS DE SALUD” y “EL PRESTADOR DE SERVICIOS”, </w:t>
      </w:r>
      <w:r>
        <w:rPr>
          <w:rFonts w:eastAsia="Times New Roman" w:cs="Arial" w:ascii="Arial" w:hAnsi="Arial"/>
          <w:lang w:val="es-ES" w:eastAsia="es-ES"/>
        </w:rPr>
        <w:t>convienen en que el pago se realizará en el área de caja de la Subdirección de Recursos Financieros, en pesos mexicanos y se efectuará en un término no mayor a 20 días naturales, periodo que iniciará a partir de la entrega de los trabajos y presentación de la documentación debidamente requisitada y validada a entera satisfacción de la Unidad de Información y Tecnologías de la Salud de los Servicios de Salud de Sinaloa</w:t>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t xml:space="preserve">. </w:t>
      </w:r>
    </w:p>
    <w:p>
      <w:pPr>
        <w:pStyle w:val="Normal"/>
        <w:spacing w:lineRule="auto" w:line="240" w:before="0" w:after="0"/>
        <w:jc w:val="both"/>
        <w:rPr>
          <w:rFonts w:ascii="Arial" w:hAnsi="Arial" w:eastAsia="Times New Roman" w:cs="Arial"/>
          <w:b/>
          <w:b/>
          <w:lang w:eastAsia="es-ES"/>
        </w:rPr>
      </w:pPr>
      <w:r>
        <w:rPr>
          <w:rFonts w:eastAsia="Times New Roman" w:cs="Arial" w:ascii="Arial" w:hAnsi="Arial"/>
          <w:b/>
          <w:lang w:eastAsia="es-ES"/>
        </w:rPr>
        <w:t>TERCERA.  Vigencia del Contrato</w:t>
      </w:r>
    </w:p>
    <w:p>
      <w:pPr>
        <w:pStyle w:val="Normal"/>
        <w:spacing w:lineRule="auto" w:line="240" w:before="0" w:after="0"/>
        <w:jc w:val="both"/>
        <w:rPr>
          <w:rFonts w:ascii="Arial" w:hAnsi="Arial" w:eastAsia="Times New Roman" w:cs="Arial"/>
          <w:lang w:eastAsia="es-ES"/>
        </w:rPr>
      </w:pPr>
      <w:r>
        <w:rPr>
          <w:rFonts w:eastAsia="Times New Roman" w:cs="Arial" w:ascii="Arial" w:hAnsi="Arial"/>
          <w:lang w:eastAsia="es-ES"/>
        </w:rPr>
        <w:t xml:space="preserve">La duración de este contrato será por un plazo de _______, iniciando su vigencia, el </w:t>
      </w:r>
      <w:r>
        <w:rPr>
          <w:rFonts w:eastAsia="Times New Roman" w:cs="Arial" w:ascii="Arial" w:hAnsi="Arial"/>
          <w:b/>
          <w:lang w:eastAsia="es-ES"/>
        </w:rPr>
        <w:t>_________</w:t>
      </w:r>
      <w:r>
        <w:rPr>
          <w:rFonts w:eastAsia="Times New Roman" w:cs="Arial" w:ascii="Arial" w:hAnsi="Arial"/>
          <w:lang w:eastAsia="es-ES"/>
        </w:rPr>
        <w:t xml:space="preserve"> y terminará el día </w:t>
      </w:r>
      <w:r>
        <w:rPr>
          <w:rFonts w:eastAsia="Times New Roman" w:cs="Arial" w:ascii="Arial" w:hAnsi="Arial"/>
          <w:b/>
          <w:lang w:eastAsia="es-ES"/>
        </w:rPr>
        <w:t>_____________</w:t>
      </w:r>
      <w:r>
        <w:rPr>
          <w:rFonts w:eastAsia="Times New Roman" w:cs="Arial" w:ascii="Arial" w:hAnsi="Arial"/>
          <w:lang w:eastAsia="es-ES"/>
        </w:rPr>
        <w:t>.</w:t>
      </w:r>
    </w:p>
    <w:p>
      <w:pPr>
        <w:pStyle w:val="Normal"/>
        <w:tabs>
          <w:tab w:val="left" w:pos="910" w:leader="none"/>
        </w:tabs>
        <w:spacing w:lineRule="auto" w:line="240" w:before="0" w:after="0"/>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jc w:val="both"/>
        <w:rPr>
          <w:rFonts w:ascii="Arial" w:hAnsi="Arial" w:eastAsia="Times New Roman" w:cs="Arial"/>
          <w:b/>
          <w:b/>
          <w:lang w:eastAsia="es-ES"/>
        </w:rPr>
      </w:pPr>
      <w:r>
        <w:rPr>
          <w:rFonts w:eastAsia="Times New Roman" w:cs="Arial" w:ascii="Arial" w:hAnsi="Arial"/>
          <w:b/>
          <w:lang w:eastAsia="es-ES"/>
        </w:rPr>
      </w:r>
    </w:p>
    <w:p>
      <w:pPr>
        <w:pStyle w:val="Normal"/>
        <w:spacing w:lineRule="auto" w:line="240" w:before="0" w:after="0"/>
        <w:jc w:val="both"/>
        <w:rPr>
          <w:rFonts w:ascii="Arial" w:hAnsi="Arial" w:eastAsia="Times New Roman" w:cs="Arial"/>
          <w:b/>
          <w:b/>
          <w:lang w:val="es-ES" w:eastAsia="es-ES"/>
        </w:rPr>
      </w:pPr>
      <w:r>
        <w:rPr>
          <w:rFonts w:eastAsia="Times New Roman" w:cs="Arial" w:ascii="Arial" w:hAnsi="Arial"/>
          <w:b/>
          <w:lang w:eastAsia="es-ES"/>
        </w:rPr>
        <w:t xml:space="preserve">CUARTA.  </w:t>
      </w:r>
      <w:r>
        <w:rPr>
          <w:rFonts w:eastAsia="Times New Roman" w:cs="Arial" w:ascii="Arial" w:hAnsi="Arial"/>
          <w:b/>
          <w:lang w:val="es-ES" w:eastAsia="es-ES"/>
        </w:rPr>
        <w:t>Compromisos de “EL PRESTADOR DE SERVICIOS”</w:t>
      </w:r>
    </w:p>
    <w:p>
      <w:pPr>
        <w:pStyle w:val="Normal"/>
        <w:spacing w:lineRule="auto" w:line="240" w:before="0" w:after="0"/>
        <w:jc w:val="both"/>
        <w:rPr>
          <w:rFonts w:ascii="Arial" w:hAnsi="Arial" w:eastAsia="Times New Roman" w:cs="Arial"/>
          <w:caps/>
          <w:lang w:val="es-ES" w:eastAsia="es-ES"/>
        </w:rPr>
      </w:pPr>
      <w:r>
        <w:rPr>
          <w:rFonts w:eastAsia="Times New Roman" w:cs="Arial" w:ascii="Arial" w:hAnsi="Arial"/>
          <w:lang w:val="es-ES" w:eastAsia="es-ES"/>
        </w:rPr>
        <w:t xml:space="preserve">Para alcanzar el objeto del presente contrato, </w:t>
      </w:r>
      <w:r>
        <w:rPr>
          <w:rFonts w:eastAsia="Times New Roman" w:cs="Arial" w:ascii="Arial" w:hAnsi="Arial"/>
          <w:b/>
          <w:bCs/>
          <w:lang w:val="es-ES" w:eastAsia="es-ES"/>
        </w:rPr>
        <w:t xml:space="preserve">“EL PRESTADOR DE SERVICIOS” </w:t>
      </w:r>
      <w:r>
        <w:rPr>
          <w:rFonts w:eastAsia="Times New Roman" w:cs="Arial" w:ascii="Arial" w:hAnsi="Arial"/>
          <w:lang w:val="es-ES" w:eastAsia="es-ES"/>
        </w:rPr>
        <w:t>se compromete a:</w:t>
      </w:r>
    </w:p>
    <w:p>
      <w:pPr>
        <w:pStyle w:val="Normal"/>
        <w:ind w:left="720" w:hanging="0"/>
        <w:jc w:val="both"/>
        <w:rPr>
          <w:rFonts w:ascii="Arial" w:hAnsi="Arial" w:cs="Arial"/>
          <w:bCs/>
          <w:spacing w:val="-2"/>
        </w:rPr>
      </w:pPr>
      <w:r>
        <w:rPr>
          <w:rFonts w:eastAsia="Calibri" w:cs="Arial" w:ascii="Arial" w:hAnsi="Arial"/>
          <w:b/>
        </w:rPr>
        <w:t>1.- Mantenimiento Preventivo para SITES de Datos y Comunicaciones</w:t>
      </w:r>
      <w:r>
        <w:rPr>
          <w:rFonts w:eastAsia="Calibri" w:cs="Arial" w:ascii="Arial" w:hAnsi="Arial"/>
        </w:rPr>
        <w:t>, deberá de considerar las siguientes actividades:</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Desmontaje, sopleteo y limpieza de los equipos servidores.</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Sopleteo y limpieza de los equipos de comunicaciones, switches, enlaces y ruteadores.</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Sopleteo y limpieza a equipo conmutador telefónico.</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Instalación de charolas para rack y reacomodo de equipos.</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Limpieza, reacomodo y peinado de cables con velcro.</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Instalación de tapas de los organizadores.</w:t>
      </w:r>
    </w:p>
    <w:p>
      <w:pPr>
        <w:pStyle w:val="Normal"/>
        <w:numPr>
          <w:ilvl w:val="0"/>
          <w:numId w:val="4"/>
        </w:numPr>
        <w:spacing w:lineRule="auto" w:line="240" w:before="0" w:after="0"/>
        <w:contextualSpacing/>
        <w:jc w:val="both"/>
        <w:rPr>
          <w:rFonts w:ascii="Arial" w:hAnsi="Arial" w:eastAsia="Calibri" w:cs="Arial"/>
        </w:rPr>
      </w:pPr>
      <w:r>
        <w:rPr>
          <w:rFonts w:eastAsia="Calibri" w:cs="Arial" w:ascii="Arial" w:hAnsi="Arial"/>
        </w:rPr>
        <w:t>Pruebas de funcionamiento.</w:t>
      </w:r>
    </w:p>
    <w:p>
      <w:pPr>
        <w:pStyle w:val="Normal"/>
        <w:spacing w:lineRule="auto" w:line="240" w:before="0" w:after="0"/>
        <w:ind w:left="1069" w:hanging="0"/>
        <w:contextualSpacing/>
        <w:jc w:val="both"/>
        <w:rPr>
          <w:rFonts w:ascii="Arial" w:hAnsi="Arial" w:eastAsia="Calibri" w:cs="Arial"/>
        </w:rPr>
      </w:pPr>
      <w:r>
        <w:rPr>
          <w:rFonts w:eastAsia="Calibri" w:cs="Arial" w:ascii="Arial" w:hAnsi="Arial"/>
        </w:rPr>
      </w:r>
    </w:p>
    <w:p>
      <w:pPr>
        <w:pStyle w:val="Normal"/>
        <w:ind w:left="720" w:hanging="0"/>
        <w:jc w:val="both"/>
        <w:rPr>
          <w:rFonts w:ascii="Arial" w:hAnsi="Arial" w:eastAsia="Calibri" w:cs="Arial"/>
        </w:rPr>
      </w:pPr>
      <w:r>
        <w:rPr>
          <w:rFonts w:eastAsia="Calibri" w:cs="Arial" w:ascii="Arial" w:hAnsi="Arial"/>
          <w:b/>
        </w:rPr>
        <w:t>2.- Reemplazo de baterías para UPS en los Centros de Datos</w:t>
      </w:r>
      <w:r>
        <w:rPr>
          <w:rFonts w:eastAsia="Calibri" w:cs="Arial" w:ascii="Arial" w:hAnsi="Arial"/>
        </w:rPr>
        <w:t xml:space="preserve"> en 8 Hospitales Generales, 11 Hospitales Integrales, 4 Centros de Salud y el Hospital Psiquiátrico, para lo cual se deberá de considerar lo siguiente:</w:t>
      </w:r>
    </w:p>
    <w:p>
      <w:pPr>
        <w:pStyle w:val="Normal"/>
        <w:ind w:left="709" w:hanging="0"/>
        <w:jc w:val="both"/>
        <w:rPr>
          <w:rFonts w:ascii="Arial" w:hAnsi="Arial" w:eastAsia="Calibri" w:cs="Arial"/>
        </w:rPr>
      </w:pPr>
      <w:r>
        <w:rPr>
          <w:rFonts w:eastAsia="Calibri" w:cs="Arial" w:ascii="Arial" w:hAnsi="Arial"/>
        </w:rPr>
        <w:t>Cada centro de datos cuenta con:</w:t>
      </w:r>
    </w:p>
    <w:p>
      <w:pPr>
        <w:pStyle w:val="Normal"/>
        <w:numPr>
          <w:ilvl w:val="0"/>
          <w:numId w:val="5"/>
        </w:numPr>
        <w:spacing w:lineRule="auto" w:line="240" w:before="0" w:after="0"/>
        <w:ind w:left="1429" w:hanging="360"/>
        <w:contextualSpacing/>
        <w:jc w:val="both"/>
        <w:rPr>
          <w:rFonts w:ascii="Arial" w:hAnsi="Arial" w:eastAsia="Calibri" w:cs="Arial"/>
        </w:rPr>
      </w:pPr>
      <w:r>
        <w:rPr>
          <w:rFonts w:eastAsia="Calibri" w:cs="Arial" w:ascii="Arial" w:hAnsi="Arial"/>
        </w:rPr>
        <w:t>(2) Equipos APC SMART-UPS RT 3000VA 120V - SURTA3000XL (cada equipo requiere de 1 cartucho de baterías modelo APCRBC140).</w:t>
      </w:r>
    </w:p>
    <w:p>
      <w:pPr>
        <w:pStyle w:val="Normal"/>
        <w:numPr>
          <w:ilvl w:val="0"/>
          <w:numId w:val="5"/>
        </w:numPr>
        <w:spacing w:lineRule="auto" w:line="240" w:before="0" w:after="0"/>
        <w:ind w:left="1429" w:hanging="360"/>
        <w:contextualSpacing/>
        <w:jc w:val="both"/>
        <w:rPr>
          <w:rFonts w:ascii="Arial" w:hAnsi="Arial" w:eastAsia="Calibri" w:cs="Arial"/>
        </w:rPr>
      </w:pPr>
      <w:r>
        <w:rPr>
          <w:rFonts w:eastAsia="Calibri" w:cs="Arial" w:ascii="Arial" w:hAnsi="Arial"/>
        </w:rPr>
        <w:t>(2) Equipos APC Smart-UPS RT 192V Battery Pack - SURT192XLBP (cada equipo requiere de 2 cartucho de baterías modelo APCRBC140).</w:t>
      </w:r>
    </w:p>
    <w:p>
      <w:pPr>
        <w:pStyle w:val="Normal"/>
        <w:ind w:left="349" w:hanging="0"/>
        <w:jc w:val="both"/>
        <w:rPr>
          <w:rFonts w:ascii="Arial" w:hAnsi="Arial" w:eastAsia="Calibri" w:cs="Arial"/>
        </w:rPr>
      </w:pPr>
      <w:r>
        <w:rPr>
          <w:rFonts w:eastAsia="Calibri" w:cs="Arial" w:ascii="Arial" w:hAnsi="Arial"/>
        </w:rPr>
      </w:r>
    </w:p>
    <w:p>
      <w:pPr>
        <w:pStyle w:val="Normal"/>
        <w:ind w:left="567" w:hanging="0"/>
        <w:jc w:val="both"/>
        <w:rPr>
          <w:rFonts w:ascii="Arial" w:hAnsi="Arial" w:eastAsia="Calibri" w:cs="Arial"/>
        </w:rPr>
      </w:pPr>
      <w:r>
        <w:rPr>
          <w:rFonts w:eastAsia="Calibri" w:cs="Arial" w:ascii="Arial" w:hAnsi="Arial"/>
        </w:rPr>
        <w:t>Por lo tanto, para cada centro de datos deberán de considerarse la adquisición, instalación y configuración de 6 cartuchos de baterías modelo APCRBC140.</w:t>
      </w:r>
    </w:p>
    <w:p>
      <w:pPr>
        <w:pStyle w:val="Normal"/>
        <w:spacing w:lineRule="auto" w:line="240" w:before="0" w:after="0"/>
        <w:contextualSpacing/>
        <w:jc w:val="both"/>
        <w:rPr>
          <w:rFonts w:ascii="Arial" w:hAnsi="Arial" w:eastAsia="Calibri" w:cs="Arial"/>
        </w:rPr>
      </w:pPr>
      <w:r>
        <w:rPr>
          <w:rFonts w:eastAsia="Calibri" w:cs="Arial" w:ascii="Arial" w:hAnsi="Arial"/>
        </w:rPr>
      </w:r>
    </w:p>
    <w:p>
      <w:pPr>
        <w:pStyle w:val="Normal"/>
        <w:spacing w:lineRule="auto" w:line="240" w:before="0" w:after="0"/>
        <w:ind w:left="567" w:hanging="567"/>
        <w:jc w:val="both"/>
        <w:rPr>
          <w:rFonts w:ascii="Arial" w:hAnsi="Arial" w:eastAsia="Times New Roman" w:cs="Arial"/>
          <w:b/>
          <w:b/>
          <w:bCs/>
          <w:lang w:val="es-ES" w:eastAsia="es-ES"/>
        </w:rPr>
      </w:pPr>
      <w:r>
        <w:rPr>
          <w:rFonts w:eastAsia="Times New Roman" w:cs="Arial" w:ascii="Arial" w:hAnsi="Arial"/>
          <w:b/>
          <w:lang w:val="es-ES" w:eastAsia="es-ES"/>
        </w:rPr>
        <w:t xml:space="preserve">QUINTA. Compromisos de </w:t>
      </w:r>
      <w:r>
        <w:rPr>
          <w:rFonts w:eastAsia="Times New Roman" w:cs="Arial" w:ascii="Arial" w:hAnsi="Arial"/>
          <w:b/>
          <w:bCs/>
          <w:lang w:val="es-ES" w:eastAsia="es-ES"/>
        </w:rPr>
        <w:t>“LOS SERVICIOS DE SALUD”</w:t>
      </w:r>
    </w:p>
    <w:p>
      <w:pPr>
        <w:pStyle w:val="Normal"/>
        <w:spacing w:lineRule="auto" w:line="240" w:before="0" w:after="0"/>
        <w:ind w:hanging="11"/>
        <w:jc w:val="both"/>
        <w:rPr>
          <w:rFonts w:ascii="Arial" w:hAnsi="Arial" w:eastAsia="Times New Roman" w:cs="Arial"/>
          <w:b/>
          <w:b/>
          <w:bCs/>
          <w:lang w:val="es-ES" w:eastAsia="es-ES"/>
        </w:rPr>
      </w:pPr>
      <w:r>
        <w:rPr>
          <w:rFonts w:eastAsia="Times New Roman" w:cs="Arial" w:ascii="Arial" w:hAnsi="Arial"/>
          <w:lang w:val="es-ES" w:eastAsia="es-ES"/>
        </w:rPr>
        <w:t xml:space="preserve">Para el cumplimiento del objeto del presente instrumento jurídico, </w:t>
      </w:r>
      <w:r>
        <w:rPr>
          <w:rFonts w:eastAsia="Times New Roman" w:cs="Arial" w:ascii="Arial" w:hAnsi="Arial"/>
          <w:b/>
          <w:bCs/>
          <w:lang w:val="es-ES" w:eastAsia="es-ES"/>
        </w:rPr>
        <w:t>“LOS SERVICIOS DE SALUD”</w:t>
      </w:r>
      <w:r>
        <w:rPr>
          <w:rFonts w:eastAsia="Times New Roman" w:cs="Arial" w:ascii="Arial" w:hAnsi="Arial"/>
          <w:b/>
          <w:lang w:val="es-ES" w:eastAsia="es-ES"/>
        </w:rPr>
        <w:t xml:space="preserve">  </w:t>
      </w:r>
      <w:r>
        <w:rPr>
          <w:rFonts w:eastAsia="Times New Roman" w:cs="Arial" w:ascii="Arial" w:hAnsi="Arial"/>
          <w:lang w:val="es-ES" w:eastAsia="es-ES"/>
        </w:rPr>
        <w:t>se comprometen a:</w:t>
      </w:r>
    </w:p>
    <w:p>
      <w:pPr>
        <w:pStyle w:val="Normal"/>
        <w:spacing w:lineRule="auto" w:line="240" w:before="0" w:after="0"/>
        <w:jc w:val="both"/>
        <w:rPr>
          <w:rFonts w:ascii="Arial" w:hAnsi="Arial" w:eastAsia="Times New Roman" w:cs="Arial"/>
          <w:caps/>
          <w:lang w:val="es-ES" w:eastAsia="es-ES"/>
        </w:rPr>
      </w:pPr>
      <w:r>
        <w:rPr>
          <w:rFonts w:eastAsia="Times New Roman" w:cs="Arial" w:ascii="Arial" w:hAnsi="Arial"/>
          <w:caps/>
          <w:lang w:val="es-ES" w:eastAsia="es-ES"/>
        </w:rPr>
      </w:r>
    </w:p>
    <w:p>
      <w:pPr>
        <w:pStyle w:val="Normal"/>
        <w:numPr>
          <w:ilvl w:val="0"/>
          <w:numId w:val="2"/>
        </w:numPr>
        <w:spacing w:lineRule="auto" w:line="240" w:before="0" w:after="0"/>
        <w:ind w:left="567" w:hanging="567"/>
        <w:jc w:val="both"/>
        <w:rPr>
          <w:rFonts w:ascii="Arial" w:hAnsi="Arial" w:eastAsia="Times New Roman" w:cs="Arial"/>
          <w:caps/>
          <w:lang w:val="es-ES" w:eastAsia="es-ES"/>
        </w:rPr>
      </w:pPr>
      <w:r>
        <w:rPr>
          <w:rFonts w:eastAsia="Times New Roman" w:cs="Arial" w:ascii="Arial" w:hAnsi="Arial"/>
          <w:lang w:val="es-ES" w:eastAsia="es-ES"/>
        </w:rPr>
        <w:t>Informar al personal de “</w:t>
      </w:r>
      <w:r>
        <w:rPr>
          <w:rFonts w:eastAsia="Times New Roman" w:cs="Arial" w:ascii="Arial" w:hAnsi="Arial"/>
          <w:b/>
          <w:lang w:val="es-ES" w:eastAsia="es-ES"/>
        </w:rPr>
        <w:t>LOS SERVICIOS DE SALUD”</w:t>
      </w:r>
      <w:r>
        <w:rPr>
          <w:rFonts w:eastAsia="Times New Roman" w:cs="Arial" w:ascii="Arial" w:hAnsi="Arial"/>
          <w:lang w:val="es-ES" w:eastAsia="es-ES"/>
        </w:rPr>
        <w:t>, sobre la vigencia de los servicios materia de este contrato.</w:t>
      </w:r>
    </w:p>
    <w:p>
      <w:pPr>
        <w:pStyle w:val="Normal"/>
        <w:spacing w:lineRule="auto" w:line="240" w:before="0" w:after="0"/>
        <w:ind w:left="567" w:hanging="0"/>
        <w:jc w:val="both"/>
        <w:rPr>
          <w:rFonts w:ascii="Arial" w:hAnsi="Arial" w:eastAsia="Times New Roman" w:cs="Arial"/>
          <w:caps/>
          <w:lang w:val="es-ES" w:eastAsia="es-ES"/>
        </w:rPr>
      </w:pPr>
      <w:r>
        <w:rPr>
          <w:rFonts w:eastAsia="Times New Roman" w:cs="Arial" w:ascii="Arial" w:hAnsi="Arial"/>
          <w:caps/>
          <w:lang w:val="es-ES" w:eastAsia="es-ES"/>
        </w:rPr>
        <w:t xml:space="preserve"> </w:t>
      </w:r>
    </w:p>
    <w:p>
      <w:pPr>
        <w:pStyle w:val="Normal"/>
        <w:numPr>
          <w:ilvl w:val="0"/>
          <w:numId w:val="2"/>
        </w:numPr>
        <w:spacing w:lineRule="auto" w:line="240" w:before="0" w:after="0"/>
        <w:ind w:left="567" w:hanging="567"/>
        <w:jc w:val="both"/>
        <w:rPr>
          <w:rFonts w:ascii="Arial" w:hAnsi="Arial" w:eastAsia="Times New Roman" w:cs="Arial"/>
          <w:lang w:eastAsia="es-ES"/>
        </w:rPr>
      </w:pPr>
      <w:r>
        <w:rPr>
          <w:rFonts w:eastAsia="Times New Roman" w:cs="Arial" w:ascii="Arial" w:hAnsi="Arial"/>
          <w:lang w:val="es-ES" w:eastAsia="es-ES"/>
        </w:rPr>
        <w:t>Cubrir en forma oportuna con los pagos correspondientes por los servicios prestados, una vez que se haya presentado la factura de conformidad con lo que se establece en la cláusula segunda y demás de este instrumento, y</w:t>
      </w:r>
    </w:p>
    <w:p>
      <w:pPr>
        <w:pStyle w:val="Normal"/>
        <w:spacing w:lineRule="auto" w:line="240" w:before="0" w:after="0"/>
        <w:ind w:left="708" w:hanging="0"/>
        <w:rPr>
          <w:rFonts w:ascii="Arial" w:hAnsi="Arial" w:eastAsia="Times New Roman" w:cs="Arial"/>
          <w:b/>
          <w:b/>
          <w:lang w:eastAsia="es-ES"/>
        </w:rPr>
      </w:pPr>
      <w:r>
        <w:rPr>
          <w:rFonts w:eastAsia="Times New Roman" w:cs="Arial" w:ascii="Arial" w:hAnsi="Arial"/>
          <w:b/>
          <w:lang w:eastAsia="es-ES"/>
        </w:rPr>
      </w:r>
    </w:p>
    <w:p>
      <w:pPr>
        <w:pStyle w:val="Normal"/>
        <w:numPr>
          <w:ilvl w:val="0"/>
          <w:numId w:val="2"/>
        </w:numPr>
        <w:spacing w:lineRule="auto" w:line="240" w:before="0" w:after="0"/>
        <w:ind w:left="567" w:hanging="567"/>
        <w:jc w:val="both"/>
        <w:rPr>
          <w:rFonts w:ascii="Arial" w:hAnsi="Arial" w:eastAsia="Times New Roman" w:cs="Arial"/>
          <w:lang w:eastAsia="es-ES"/>
        </w:rPr>
      </w:pPr>
      <w:r>
        <w:rPr>
          <w:rFonts w:eastAsia="Times New Roman" w:cs="Arial" w:ascii="Arial" w:hAnsi="Arial"/>
          <w:lang w:eastAsia="es-ES"/>
        </w:rPr>
        <w:t>Cumplir con las estipulaciones consignadas en el presente instrumento.</w:t>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76" w:before="0" w:after="0"/>
        <w:rPr>
          <w:rFonts w:ascii="Arial" w:hAnsi="Arial" w:cs="Arial"/>
          <w:b/>
          <w:b/>
        </w:rPr>
      </w:pPr>
      <w:r>
        <w:rPr>
          <w:rFonts w:cs="Arial" w:ascii="Arial" w:hAnsi="Arial"/>
          <w:b/>
        </w:rPr>
        <w:t>SEXTA</w:t>
      </w:r>
      <w:r>
        <w:rPr>
          <w:rFonts w:cs="Arial" w:ascii="Arial" w:hAnsi="Arial"/>
          <w:b/>
          <w:bCs/>
        </w:rPr>
        <w:t>. De las modificaciones al contrato</w:t>
      </w:r>
    </w:p>
    <w:p>
      <w:pPr>
        <w:pStyle w:val="Normal"/>
        <w:spacing w:lineRule="auto" w:line="240" w:before="0" w:after="0"/>
        <w:jc w:val="both"/>
        <w:rPr>
          <w:rFonts w:ascii="Arial" w:hAnsi="Arial" w:eastAsia="Times New Roman" w:cs="Arial"/>
          <w:lang w:val="es-ES" w:eastAsia="es-ES"/>
        </w:rPr>
      </w:pPr>
      <w:r>
        <w:rPr>
          <w:rFonts w:cs="Arial" w:ascii="Arial" w:hAnsi="Arial"/>
          <w:lang w:val="es-ES"/>
        </w:rPr>
        <w:t xml:space="preserve">El presente contrato no podrá ser modificado o adicionado en los términos, plazos y condiciones sin previo acuerdo expreso entre </w:t>
      </w:r>
      <w:r>
        <w:rPr>
          <w:rFonts w:cs="Arial" w:ascii="Arial" w:hAnsi="Arial"/>
          <w:b/>
          <w:bCs/>
          <w:lang w:val="es-ES"/>
        </w:rPr>
        <w:t>“LAS PARTES”</w:t>
      </w:r>
      <w:r>
        <w:rPr>
          <w:rFonts w:cs="Arial" w:ascii="Arial" w:hAnsi="Arial"/>
          <w:lang w:val="es-ES"/>
        </w:rPr>
        <w:t xml:space="preserve"> y que conste por escrito, de igual manera podrá pactarse la extensión del mismo.</w:t>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bCs/>
        </w:rPr>
      </w:pPr>
      <w:r>
        <w:rPr>
          <w:rFonts w:cs="Arial" w:ascii="Arial" w:hAnsi="Arial"/>
          <w:b/>
          <w:bCs/>
        </w:rPr>
        <w:t>SÉPTIMA. Garantías.</w:t>
      </w:r>
    </w:p>
    <w:p>
      <w:pPr>
        <w:pStyle w:val="Normal"/>
        <w:widowControl w:val="false"/>
        <w:tabs>
          <w:tab w:val="left" w:pos="-720" w:leader="none"/>
          <w:tab w:val="left" w:pos="851" w:leader="none"/>
        </w:tabs>
        <w:suppressAutoHyphens w:val="true"/>
        <w:spacing w:lineRule="auto" w:line="240" w:before="0" w:after="0"/>
        <w:ind w:left="851" w:hanging="0"/>
        <w:jc w:val="both"/>
        <w:rPr>
          <w:rFonts w:ascii="Arial" w:hAnsi="Arial" w:cs="Arial"/>
          <w:spacing w:val="-2"/>
          <w:lang w:val="en-US" w:eastAsia="es-ES"/>
        </w:rPr>
      </w:pPr>
      <w:r>
        <w:rPr>
          <w:rFonts w:cs="Arial" w:ascii="Arial" w:hAnsi="Arial"/>
          <w:spacing w:val="-2"/>
          <w:lang w:val="en-US" w:eastAsia="es-ES"/>
        </w:rPr>
        <w:t>1.- Garantía de cumplimiento de obligaciones.</w:t>
      </w:r>
    </w:p>
    <w:p>
      <w:pPr>
        <w:pStyle w:val="Normal"/>
        <w:widowControl w:val="false"/>
        <w:tabs>
          <w:tab w:val="left" w:pos="-720" w:leader="none"/>
          <w:tab w:val="left" w:pos="851" w:leader="none"/>
        </w:tabs>
        <w:suppressAutoHyphens w:val="true"/>
        <w:spacing w:lineRule="auto" w:line="240" w:before="0" w:after="0"/>
        <w:ind w:left="851" w:hanging="0"/>
        <w:jc w:val="both"/>
        <w:rPr>
          <w:rFonts w:ascii="Arial" w:hAnsi="Arial" w:cs="Arial"/>
          <w:spacing w:val="-2"/>
          <w:lang w:val="en-US" w:eastAsia="es-ES"/>
        </w:rPr>
      </w:pPr>
      <w:r>
        <w:rPr>
          <w:rFonts w:cs="Arial" w:ascii="Arial" w:hAnsi="Arial"/>
          <w:spacing w:val="-2"/>
          <w:lang w:val="en-US" w:eastAsia="es-ES"/>
        </w:rPr>
        <w:t>2.- Contra daños y perjuicios que se ocasionen a los Servicios de Salud de Sinaloa y a terceros, como consecuencia de la prestación del servicio.</w:t>
      </w:r>
    </w:p>
    <w:p>
      <w:pPr>
        <w:pStyle w:val="Normal"/>
        <w:widowControl w:val="false"/>
        <w:tabs>
          <w:tab w:val="left" w:pos="-720" w:leader="none"/>
          <w:tab w:val="left" w:pos="851" w:leader="none"/>
        </w:tabs>
        <w:suppressAutoHyphens w:val="true"/>
        <w:spacing w:lineRule="auto" w:line="240" w:before="0" w:after="0"/>
        <w:ind w:left="851" w:hanging="0"/>
        <w:jc w:val="both"/>
        <w:rPr>
          <w:rFonts w:ascii="Arial" w:hAnsi="Arial" w:cs="Arial"/>
          <w:spacing w:val="-2"/>
          <w:lang w:val="en-US" w:eastAsia="es-ES"/>
        </w:rPr>
      </w:pPr>
      <w:r>
        <w:rPr>
          <w:rFonts w:cs="Arial" w:ascii="Arial" w:hAnsi="Arial"/>
          <w:spacing w:val="-2"/>
          <w:lang w:val="en-US" w:eastAsia="es-ES"/>
        </w:rPr>
      </w:r>
    </w:p>
    <w:p>
      <w:pPr>
        <w:pStyle w:val="Normal"/>
        <w:widowControl w:val="false"/>
        <w:tabs>
          <w:tab w:val="left" w:pos="-720" w:leader="none"/>
          <w:tab w:val="left" w:pos="0" w:leader="none"/>
        </w:tabs>
        <w:suppressAutoHyphens w:val="true"/>
        <w:spacing w:lineRule="auto" w:line="240" w:before="0" w:after="0"/>
        <w:jc w:val="both"/>
        <w:rPr>
          <w:rFonts w:ascii="Arial" w:hAnsi="Arial" w:cs="Arial"/>
          <w:bCs/>
          <w:lang w:val="en-US" w:eastAsia="es-ES"/>
        </w:rPr>
      </w:pPr>
      <w:r>
        <w:rPr>
          <w:rFonts w:cs="Arial" w:ascii="Arial" w:hAnsi="Arial"/>
          <w:bCs/>
          <w:lang w:val="en-US" w:eastAsia="es-ES"/>
        </w:rPr>
        <w:t xml:space="preserve">La garantía deberá constituirse por </w:t>
      </w:r>
      <w:r>
        <w:rPr>
          <w:rFonts w:cs="Arial" w:ascii="Arial" w:hAnsi="Arial"/>
          <w:b/>
          <w:lang w:val="en-US" w:eastAsia="es-ES"/>
        </w:rPr>
        <w:t>“</w:t>
      </w:r>
      <w:r>
        <w:rPr>
          <w:rFonts w:cs="Arial" w:ascii="Arial" w:hAnsi="Arial"/>
          <w:b/>
          <w:bCs/>
          <w:lang w:val="en-US" w:eastAsia="es-ES"/>
        </w:rPr>
        <w:t>El Prestador de Servicios</w:t>
      </w:r>
      <w:r>
        <w:rPr>
          <w:rFonts w:cs="Arial" w:ascii="Arial" w:hAnsi="Arial"/>
          <w:b/>
          <w:lang w:val="en-US" w:eastAsia="es-ES"/>
        </w:rPr>
        <w:t>”</w:t>
      </w:r>
      <w:r>
        <w:rPr>
          <w:rFonts w:cs="Arial" w:ascii="Arial" w:hAnsi="Arial"/>
          <w:bCs/>
          <w:lang w:val="en-US" w:eastAsia="es-ES"/>
        </w:rPr>
        <w:t xml:space="preserve"> mediante fianza expedida por una institución debidamente autorizada en los términos de la Ley Federal de Instituciones de Fianzas, en moneda nacional (peso mexicano), por un importe del 10% (diez por ciento) del monto total del contrato sin considerar el impuesto al Valor Agregado, a favor de los Servicios de Salud de Sinaloa, y deberá contener los siguientes requisitos:</w:t>
      </w:r>
    </w:p>
    <w:p>
      <w:pPr>
        <w:pStyle w:val="Normal"/>
        <w:widowControl w:val="false"/>
        <w:tabs>
          <w:tab w:val="left" w:pos="-720" w:leader="none"/>
          <w:tab w:val="left" w:pos="0" w:leader="none"/>
        </w:tabs>
        <w:suppressAutoHyphens w:val="true"/>
        <w:spacing w:lineRule="auto" w:line="240" w:before="0" w:after="0"/>
        <w:jc w:val="both"/>
        <w:rPr>
          <w:rFonts w:ascii="Arial" w:hAnsi="Arial" w:cs="Arial"/>
          <w:bCs/>
          <w:lang w:val="en-US" w:eastAsia="es-ES"/>
        </w:rPr>
      </w:pPr>
      <w:r>
        <w:rPr>
          <w:rFonts w:cs="Arial" w:ascii="Arial" w:hAnsi="Arial"/>
          <w:bCs/>
          <w:lang w:val="en-US" w:eastAsia="es-ES"/>
        </w:rPr>
      </w:r>
    </w:p>
    <w:p>
      <w:pPr>
        <w:pStyle w:val="Normal"/>
        <w:numPr>
          <w:ilvl w:val="0"/>
          <w:numId w:val="7"/>
        </w:numPr>
        <w:spacing w:lineRule="auto" w:line="240" w:before="0" w:after="0"/>
        <w:ind w:left="426" w:hanging="426"/>
        <w:jc w:val="both"/>
        <w:rPr>
          <w:rFonts w:ascii="Arial" w:hAnsi="Arial" w:eastAsia="Calibri" w:cs="Arial"/>
          <w:bCs/>
        </w:rPr>
      </w:pPr>
      <w:r>
        <w:rPr>
          <w:rFonts w:eastAsia="Calibri" w:cs="Arial" w:ascii="Arial" w:hAnsi="Arial"/>
          <w:bCs/>
        </w:rPr>
        <w:t>Indicación del porcentaje e importe total garantizado con número y letra.</w:t>
      </w:r>
    </w:p>
    <w:p>
      <w:pPr>
        <w:pStyle w:val="Normal"/>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Referencia de que la fianza se otorga atendiendo a todas las estipulaciones contenidas en el contrato.</w:t>
      </w:r>
    </w:p>
    <w:p>
      <w:pPr>
        <w:pStyle w:val="Normal"/>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La información correspondiente al número de contrato, su fecha de firma así como la especificación de las obligaciones garantizadas.</w:t>
      </w:r>
    </w:p>
    <w:p>
      <w:pPr>
        <w:pStyle w:val="Normal"/>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 xml:space="preserve">El señalamiento de la denominación o nombre de </w:t>
      </w:r>
      <w:r>
        <w:rPr>
          <w:rFonts w:cs="Arial" w:ascii="Arial" w:hAnsi="Arial"/>
          <w:b/>
          <w:lang w:val="en-US" w:eastAsia="es-ES"/>
        </w:rPr>
        <w:t>“</w:t>
      </w:r>
      <w:r>
        <w:rPr>
          <w:rFonts w:cs="Arial" w:ascii="Arial" w:hAnsi="Arial"/>
          <w:b/>
          <w:bCs/>
          <w:lang w:val="en-US" w:eastAsia="es-ES"/>
        </w:rPr>
        <w:t>El Prestador de Servicios</w:t>
      </w:r>
      <w:r>
        <w:rPr>
          <w:rFonts w:cs="Arial" w:ascii="Arial" w:hAnsi="Arial"/>
          <w:b/>
          <w:lang w:val="en-US" w:eastAsia="es-ES"/>
        </w:rPr>
        <w:t>”</w:t>
      </w:r>
      <w:r>
        <w:rPr>
          <w:rFonts w:cs="Arial" w:ascii="Arial" w:hAnsi="Arial"/>
          <w:bCs/>
          <w:lang w:val="en-US" w:eastAsia="es-ES"/>
        </w:rPr>
        <w:t>, domicilio fiscal, registro federal de contribuyentes.</w:t>
      </w:r>
    </w:p>
    <w:p>
      <w:pPr>
        <w:pStyle w:val="Normal"/>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pPr>
        <w:pStyle w:val="Normal"/>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La condición de que la fianza sólo podrá ser cancelada cuando así lo autorice expresamente y por escrito personal autorizado de los Servicios de Salud de Sinaloa.</w:t>
      </w:r>
    </w:p>
    <w:p>
      <w:pPr>
        <w:pStyle w:val="Normal"/>
        <w:widowControl w:val="false"/>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 xml:space="preserve">El señalamiento de que ésta garantía estará vigente </w:t>
      </w:r>
      <w:r>
        <w:rPr>
          <w:rFonts w:cs="Arial" w:ascii="Arial" w:hAnsi="Arial"/>
          <w:lang w:val="en-US" w:eastAsia="es-ES"/>
        </w:rPr>
        <w:t xml:space="preserve">en los casos en que Servicios de Salud de Sinaloa, en  el contrato otorgue prórrogas a </w:t>
      </w:r>
      <w:r>
        <w:rPr>
          <w:rFonts w:cs="Arial" w:ascii="Arial" w:hAnsi="Arial"/>
          <w:b/>
          <w:lang w:val="en-US" w:eastAsia="es-ES"/>
        </w:rPr>
        <w:t>“</w:t>
      </w:r>
      <w:r>
        <w:rPr>
          <w:rFonts w:cs="Arial" w:ascii="Arial" w:hAnsi="Arial"/>
          <w:b/>
          <w:bCs/>
          <w:lang w:val="en-US" w:eastAsia="es-ES"/>
        </w:rPr>
        <w:t>El Prestador de Servicios</w:t>
      </w:r>
      <w:r>
        <w:rPr>
          <w:rFonts w:cs="Arial" w:ascii="Arial" w:hAnsi="Arial"/>
          <w:b/>
          <w:lang w:val="en-US" w:eastAsia="es-ES"/>
        </w:rPr>
        <w:t xml:space="preserve">” </w:t>
      </w:r>
      <w:r>
        <w:rPr>
          <w:rFonts w:cs="Arial" w:ascii="Arial" w:hAnsi="Arial"/>
          <w:lang w:val="en-US" w:eastAsia="es-ES"/>
        </w:rPr>
        <w:t xml:space="preserve">o </w:t>
      </w:r>
      <w:r>
        <w:rPr>
          <w:rFonts w:cs="Arial" w:ascii="Arial" w:hAnsi="Arial"/>
          <w:bCs/>
          <w:lang w:val="en-US" w:eastAsia="es-ES"/>
        </w:rPr>
        <w:t>f</w:t>
      </w:r>
      <w:r>
        <w:rPr>
          <w:rFonts w:cs="Arial" w:ascii="Arial" w:hAnsi="Arial"/>
          <w:lang w:val="en-US" w:eastAsia="es-ES"/>
        </w:rPr>
        <w:t>iado, para el cumplimiento de sus obligaciones, así como</w:t>
      </w:r>
      <w:r>
        <w:rPr>
          <w:rFonts w:cs="Arial" w:ascii="Arial" w:hAnsi="Arial"/>
          <w:bCs/>
          <w:lang w:val="en-US" w:eastAsia="es-ES"/>
        </w:rPr>
        <w:t xml:space="preserve"> durante la substanciación de todos los recursos legales o juicios que se interpongan en relación con este pedido hasta que se pronuncie resolución definitiva por autoridad competente; </w:t>
      </w:r>
      <w:r>
        <w:rPr>
          <w:rFonts w:cs="Arial" w:ascii="Arial" w:hAnsi="Arial"/>
          <w:lang w:val="en-US" w:eastAsia="es-ES"/>
        </w:rPr>
        <w:t>salvo que las partes se otorguen el finiquito, de forma tal que su vigencia no podrá acortarse en razón del plazo de ejecución del pedido principal o fuente de las obligaciones, o cualquier otra circunstancia.</w:t>
      </w:r>
    </w:p>
    <w:p>
      <w:pPr>
        <w:pStyle w:val="Normal"/>
        <w:widowControl w:val="false"/>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Señalar el domicilio de la afianzadora en esta localidad para oír y recibir notificaciones de esta dependencia.</w:t>
      </w:r>
    </w:p>
    <w:p>
      <w:pPr>
        <w:pStyle w:val="Normal"/>
        <w:widowControl w:val="false"/>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pPr>
        <w:pStyle w:val="Normal"/>
        <w:widowControl w:val="false"/>
        <w:numPr>
          <w:ilvl w:val="0"/>
          <w:numId w:val="6"/>
        </w:numPr>
        <w:spacing w:lineRule="auto" w:line="240" w:before="0" w:after="0"/>
        <w:ind w:left="426" w:hanging="426"/>
        <w:jc w:val="both"/>
        <w:rPr>
          <w:rFonts w:ascii="Arial" w:hAnsi="Arial" w:cs="Arial"/>
          <w:bCs/>
          <w:lang w:val="en-US" w:eastAsia="es-ES"/>
        </w:rPr>
      </w:pPr>
      <w:r>
        <w:rPr>
          <w:rFonts w:cs="Arial" w:ascii="Arial" w:hAnsi="Arial"/>
          <w:bCs/>
          <w:lang w:val="en-US" w:eastAsia="es-ES"/>
        </w:rPr>
        <w:t xml:space="preserve">Así mismo esta fianza cubre, daños y perjuicios a los bienes así como cualquier otra responsabilidad en que hubiere incurrido </w:t>
      </w:r>
      <w:r>
        <w:rPr>
          <w:rFonts w:cs="Arial" w:ascii="Arial" w:hAnsi="Arial"/>
          <w:b/>
          <w:bCs/>
          <w:lang w:val="en-US" w:eastAsia="es-ES"/>
        </w:rPr>
        <w:t>“El Prestador de Servicios”</w:t>
      </w:r>
      <w:r>
        <w:rPr>
          <w:rFonts w:cs="Arial" w:ascii="Arial" w:hAnsi="Arial"/>
          <w:bCs/>
          <w:lang w:val="en-US" w:eastAsia="es-ES"/>
        </w:rPr>
        <w:t>, en los términos señalados en el concurso por invitación, en el pedido respectivo y el código civil federal.</w:t>
      </w:r>
    </w:p>
    <w:p>
      <w:pPr>
        <w:pStyle w:val="Normal"/>
        <w:widowControl w:val="false"/>
        <w:tabs>
          <w:tab w:val="left" w:pos="935" w:leader="none"/>
        </w:tabs>
        <w:spacing w:lineRule="auto" w:line="240" w:before="0" w:after="0"/>
        <w:jc w:val="both"/>
        <w:rPr>
          <w:rFonts w:ascii="Arial" w:hAnsi="Arial" w:eastAsia="Calibri" w:cs="Arial"/>
          <w:bCs/>
          <w:lang w:val="en-US"/>
        </w:rPr>
      </w:pPr>
      <w:r>
        <w:rPr>
          <w:rFonts w:eastAsia="Calibri" w:cs="Arial" w:ascii="Arial" w:hAnsi="Arial"/>
          <w:bCs/>
          <w:lang w:val="en-US"/>
        </w:rPr>
      </w:r>
    </w:p>
    <w:p>
      <w:pPr>
        <w:pStyle w:val="Normal"/>
        <w:widowControl w:val="false"/>
        <w:tabs>
          <w:tab w:val="left" w:pos="935" w:leader="none"/>
        </w:tabs>
        <w:spacing w:lineRule="auto" w:line="240" w:before="0" w:after="0"/>
        <w:jc w:val="both"/>
        <w:rPr>
          <w:rFonts w:ascii="Arial" w:hAnsi="Arial" w:cs="Arial"/>
          <w:lang w:val="en-US" w:eastAsia="es-ES"/>
        </w:rPr>
      </w:pPr>
      <w:r>
        <w:rPr>
          <w:rFonts w:cs="Arial" w:ascii="Arial" w:hAnsi="Arial"/>
          <w:lang w:val="en-US" w:eastAsia="es-ES"/>
        </w:rPr>
        <w:t xml:space="preserve">La garantía de cumplimiento de contrato y/o pedido deberá presentarse dentro de los </w:t>
      </w:r>
      <w:r>
        <w:rPr>
          <w:rFonts w:cs="Arial" w:ascii="Arial" w:hAnsi="Arial"/>
          <w:bCs/>
          <w:lang w:val="en-US" w:eastAsia="es-ES"/>
        </w:rPr>
        <w:t xml:space="preserve">10 días hábiles </w:t>
      </w:r>
      <w:r>
        <w:rPr>
          <w:rFonts w:cs="Arial" w:ascii="Arial" w:hAnsi="Arial"/>
          <w:lang w:val="en-US" w:eastAsia="es-ES"/>
        </w:rPr>
        <w:t xml:space="preserve">siguientes a la firma del </w:t>
      </w:r>
      <w:r>
        <w:rPr>
          <w:rFonts w:cs="Arial" w:ascii="Arial" w:hAnsi="Arial"/>
          <w:bCs/>
          <w:lang w:val="en-US" w:eastAsia="es-ES"/>
        </w:rPr>
        <w:t>mismo</w:t>
      </w:r>
      <w:r>
        <w:rPr>
          <w:rFonts w:cs="Arial" w:ascii="Arial" w:hAnsi="Arial"/>
          <w:lang w:val="en-US" w:eastAsia="es-ES"/>
        </w:rPr>
        <w:t xml:space="preserve">, sito en Cerro Montebello número 150 oriente. Colonia Montebello, Culiacán, Sinaloa, siendo requisito indispensable su entrega para efectuar el pago respectivo </w:t>
      </w:r>
      <w:r>
        <w:rPr>
          <w:rFonts w:cs="Arial" w:ascii="Arial" w:hAnsi="Arial"/>
          <w:bCs/>
          <w:lang w:val="en-US" w:eastAsia="es-ES"/>
        </w:rPr>
        <w:t>debiendo entregar el comprobante que acredite el pago de las mismas ante la afianzadora.</w:t>
      </w:r>
    </w:p>
    <w:p>
      <w:pPr>
        <w:pStyle w:val="Normal"/>
        <w:spacing w:lineRule="auto" w:line="240" w:before="0" w:after="0"/>
        <w:jc w:val="both"/>
        <w:rPr>
          <w:rFonts w:ascii="Arial" w:hAnsi="Arial" w:cs="Arial"/>
          <w:b/>
          <w:b/>
          <w:lang w:val="en-US" w:eastAsia="es-ES"/>
        </w:rPr>
      </w:pPr>
      <w:r>
        <w:rPr>
          <w:rFonts w:cs="Arial" w:ascii="Arial" w:hAnsi="Arial"/>
          <w:b/>
          <w:lang w:val="en-US" w:eastAsia="es-ES"/>
        </w:rPr>
      </w:r>
    </w:p>
    <w:p>
      <w:pPr>
        <w:pStyle w:val="Normal"/>
        <w:spacing w:lineRule="auto" w:line="240" w:before="0" w:after="120"/>
        <w:contextualSpacing/>
        <w:jc w:val="both"/>
        <w:rPr>
          <w:rFonts w:ascii="Arial" w:hAnsi="Arial"/>
          <w:lang w:val="en-US" w:eastAsia="es-ES"/>
        </w:rPr>
      </w:pPr>
      <w:r>
        <w:rPr>
          <w:rFonts w:ascii="Arial" w:hAnsi="Arial"/>
          <w:lang w:val="en-US" w:eastAsia="es-ES"/>
        </w:rPr>
        <w:t>Para liberar la fianza de cumplimiento del contrato, será requisito indispensable la manifestación expresa y por escrito de “</w:t>
      </w:r>
      <w:r>
        <w:rPr>
          <w:rFonts w:ascii="Arial" w:hAnsi="Arial"/>
          <w:b/>
          <w:lang w:val="en-US" w:eastAsia="es-ES"/>
        </w:rPr>
        <w:t>Los Servicios de Salud”</w:t>
      </w:r>
      <w:r>
        <w:rPr>
          <w:rFonts w:ascii="Arial" w:hAnsi="Arial"/>
          <w:lang w:val="en-US" w:eastAsia="es-ES"/>
        </w:rPr>
        <w:t xml:space="preserve">. </w:t>
      </w:r>
    </w:p>
    <w:p>
      <w:pPr>
        <w:pStyle w:val="Normal"/>
        <w:spacing w:lineRule="auto" w:line="240" w:before="0" w:after="120"/>
        <w:contextualSpacing/>
        <w:rPr>
          <w:rFonts w:ascii="Arial" w:hAnsi="Arial"/>
          <w:lang w:val="en-US" w:eastAsia="es-ES"/>
        </w:rPr>
      </w:pPr>
      <w:r>
        <w:rPr>
          <w:rFonts w:ascii="Arial" w:hAnsi="Arial"/>
          <w:lang w:val="en-US" w:eastAsia="es-ES"/>
        </w:rPr>
      </w:r>
    </w:p>
    <w:p>
      <w:pPr>
        <w:pStyle w:val="Normal"/>
        <w:spacing w:lineRule="auto" w:line="240" w:before="0" w:after="120"/>
        <w:contextualSpacing/>
        <w:rPr>
          <w:rFonts w:ascii="Arial" w:hAnsi="Arial"/>
          <w:lang w:val="en-US" w:eastAsia="es-ES"/>
        </w:rPr>
      </w:pPr>
      <w:r>
        <w:rPr>
          <w:rFonts w:ascii="Arial" w:hAnsi="Arial"/>
          <w:lang w:val="en-US" w:eastAsia="es-ES"/>
        </w:rPr>
        <w:t>De igual manera se procederá en el caso de la garantía para daños y perjuicios, conforme a lo anterior.</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bCs/>
        </w:rPr>
      </w:pPr>
      <w:r>
        <w:rPr>
          <w:rFonts w:cs="Arial" w:ascii="Arial" w:hAnsi="Arial"/>
          <w:b/>
          <w:bCs/>
        </w:rPr>
        <w:t>OCTAVA. Penas Convencionales:</w:t>
      </w:r>
    </w:p>
    <w:p>
      <w:pPr>
        <w:pStyle w:val="Normal"/>
        <w:spacing w:before="0" w:after="0"/>
        <w:jc w:val="both"/>
        <w:rPr>
          <w:rFonts w:ascii="Arial" w:hAnsi="Arial" w:cs="Arial"/>
        </w:rPr>
      </w:pPr>
      <w:r>
        <w:rPr>
          <w:rFonts w:cs="Arial" w:ascii="Arial" w:hAnsi="Arial"/>
        </w:rPr>
        <w:t xml:space="preserve">Para el caso de que </w:t>
      </w:r>
      <w:r>
        <w:rPr>
          <w:rFonts w:cs="Arial" w:ascii="Arial" w:hAnsi="Arial"/>
          <w:b/>
          <w:bCs/>
        </w:rPr>
        <w:t>“</w:t>
      </w:r>
      <w:r>
        <w:rPr>
          <w:rFonts w:cs="Arial" w:ascii="Arial" w:hAnsi="Arial"/>
          <w:b/>
        </w:rPr>
        <w:t>El Prestador de Servicios</w:t>
      </w:r>
      <w:r>
        <w:rPr>
          <w:rFonts w:cs="Arial" w:ascii="Arial" w:hAnsi="Arial"/>
          <w:b/>
          <w:bCs/>
        </w:rPr>
        <w:t xml:space="preserve">” </w:t>
      </w:r>
      <w:r>
        <w:rPr>
          <w:rFonts w:cs="Arial" w:ascii="Arial" w:hAnsi="Arial"/>
        </w:rPr>
        <w:t>incurra</w:t>
      </w:r>
      <w:r>
        <w:rPr>
          <w:rFonts w:cs="Arial" w:ascii="Arial" w:hAnsi="Arial"/>
          <w:b/>
          <w:bCs/>
        </w:rPr>
        <w:t xml:space="preserve"> </w:t>
      </w:r>
      <w:r>
        <w:rPr>
          <w:rFonts w:cs="Arial" w:ascii="Arial" w:hAnsi="Arial"/>
        </w:rPr>
        <w:t>en el</w:t>
      </w:r>
      <w:r>
        <w:rPr>
          <w:rFonts w:cs="Arial" w:ascii="Arial" w:hAnsi="Arial"/>
          <w:b/>
          <w:bCs/>
        </w:rPr>
        <w:t xml:space="preserve"> </w:t>
      </w:r>
      <w:r>
        <w:rPr>
          <w:rFonts w:cs="Arial" w:ascii="Arial" w:hAnsi="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Pr>
          <w:rFonts w:cs="Arial" w:ascii="Arial" w:hAnsi="Arial"/>
          <w:b/>
        </w:rPr>
        <w:t>“</w:t>
      </w:r>
      <w:r>
        <w:rPr>
          <w:rFonts w:cs="Arial" w:ascii="Arial" w:hAnsi="Arial"/>
          <w:b/>
          <w:bCs/>
        </w:rPr>
        <w:t>Los Servicios de Salud</w:t>
      </w:r>
      <w:r>
        <w:rPr>
          <w:rFonts w:cs="Arial" w:ascii="Arial" w:hAnsi="Arial"/>
          <w:b/>
        </w:rPr>
        <w:t>”</w:t>
      </w:r>
      <w:r>
        <w:rPr>
          <w:rFonts w:cs="Arial" w:ascii="Arial" w:hAnsi="Arial"/>
        </w:rPr>
        <w:t xml:space="preserve"> pudieran sufrir a partir del primer día de retraso que pase a la no entrega en tiempo y forma del servicio contratado.</w:t>
      </w:r>
    </w:p>
    <w:p>
      <w:pPr>
        <w:pStyle w:val="Normal"/>
        <w:jc w:val="both"/>
        <w:rPr>
          <w:rFonts w:ascii="Arial" w:hAnsi="Arial" w:cs="Arial"/>
          <w:bCs/>
        </w:rPr>
      </w:pPr>
      <w:r>
        <w:rPr>
          <w:rFonts w:cs="Arial" w:ascii="Arial" w:hAnsi="Arial"/>
          <w:bCs/>
        </w:rPr>
        <w:t xml:space="preserve">En caso de incumplimiento </w:t>
      </w:r>
      <w:r>
        <w:rPr>
          <w:rFonts w:cs="Arial" w:ascii="Arial" w:hAnsi="Arial"/>
          <w:b/>
          <w:bCs/>
        </w:rPr>
        <w:t>“</w:t>
      </w:r>
      <w:r>
        <w:rPr>
          <w:rFonts w:cs="Arial" w:ascii="Arial" w:hAnsi="Arial"/>
          <w:b/>
        </w:rPr>
        <w:t>El Prestador de Servicios</w:t>
      </w:r>
      <w:r>
        <w:rPr>
          <w:rFonts w:cs="Arial" w:ascii="Arial" w:hAnsi="Arial"/>
          <w:b/>
          <w:bCs/>
        </w:rPr>
        <w:t xml:space="preserve">” </w:t>
      </w:r>
      <w:r>
        <w:rPr>
          <w:rFonts w:cs="Arial" w:ascii="Arial" w:hAnsi="Arial"/>
          <w:bCs/>
        </w:rPr>
        <w:t xml:space="preserve">estará obligado a emitir una nota de crédito por los importes correspondientes a los días de atraso en la prestación del servicio, en caso de que no se entregara, </w:t>
      </w:r>
      <w:r>
        <w:rPr>
          <w:rFonts w:cs="Arial" w:ascii="Arial" w:hAnsi="Arial"/>
          <w:b/>
          <w:bCs/>
        </w:rPr>
        <w:t xml:space="preserve">“Los Servicios de Salud” </w:t>
      </w:r>
      <w:r>
        <w:rPr>
          <w:rFonts w:cs="Arial" w:ascii="Arial" w:hAnsi="Arial"/>
          <w:bCs/>
        </w:rPr>
        <w:t>no estará obligado a realizar el pago de las facturas que emita</w:t>
      </w:r>
      <w:r>
        <w:rPr>
          <w:rFonts w:cs="Arial" w:ascii="Arial" w:hAnsi="Arial"/>
          <w:b/>
          <w:bCs/>
        </w:rPr>
        <w:t xml:space="preserve"> “</w:t>
      </w:r>
      <w:r>
        <w:rPr>
          <w:rFonts w:cs="Arial" w:ascii="Arial" w:hAnsi="Arial"/>
          <w:b/>
        </w:rPr>
        <w:t>El Prestador de Servicios</w:t>
      </w:r>
      <w:r>
        <w:rPr>
          <w:rFonts w:cs="Arial" w:ascii="Arial" w:hAnsi="Arial"/>
          <w:b/>
          <w:bCs/>
        </w:rPr>
        <w:t xml:space="preserve">” </w:t>
      </w:r>
      <w:r>
        <w:rPr>
          <w:rFonts w:cs="Arial" w:ascii="Arial" w:hAnsi="Arial"/>
          <w:bCs/>
        </w:rPr>
        <w:t>y además no generarán gastos financieros por los días de atraso en los pagos.</w:t>
      </w:r>
    </w:p>
    <w:p>
      <w:pPr>
        <w:pStyle w:val="Normal"/>
        <w:jc w:val="both"/>
        <w:rPr/>
      </w:pPr>
      <w:r>
        <w:rPr>
          <w:rFonts w:cs="Arial" w:ascii="Arial" w:hAnsi="Arial"/>
          <w:bCs/>
        </w:rPr>
        <w:t xml:space="preserve">Así mismo </w:t>
      </w:r>
      <w:r>
        <w:rPr>
          <w:rFonts w:cs="Arial" w:ascii="Arial" w:hAnsi="Arial"/>
          <w:b/>
          <w:bCs/>
        </w:rPr>
        <w:t>“</w:t>
      </w:r>
      <w:r>
        <w:rPr>
          <w:rFonts w:cs="Arial" w:ascii="Arial" w:hAnsi="Arial"/>
          <w:b/>
        </w:rPr>
        <w:t>El Prestador de Servicios</w:t>
      </w:r>
      <w:r>
        <w:rPr>
          <w:rFonts w:cs="Arial" w:ascii="Arial" w:hAnsi="Arial"/>
          <w:b/>
          <w:bCs/>
        </w:rPr>
        <w:t xml:space="preserve">” </w:t>
      </w:r>
      <w:r>
        <w:rPr>
          <w:rFonts w:cs="Arial" w:ascii="Arial" w:hAnsi="Arial"/>
          <w:bCs/>
        </w:rPr>
        <w:t xml:space="preserve">autoriza que la notificación de la aplicación de la pena convencional se realice mediante el correo electrónico </w:t>
      </w:r>
      <w:hyperlink r:id="rId2">
        <w:r>
          <w:rPr>
            <w:rStyle w:val="EnlacedeInternet"/>
            <w:rFonts w:cs="Arial" w:ascii="Arial" w:hAnsi="Arial"/>
            <w:bCs/>
          </w:rPr>
          <w:t>_____________</w:t>
        </w:r>
      </w:hyperlink>
      <w:r>
        <w:rPr>
          <w:rFonts w:cs="Arial" w:ascii="Arial" w:hAnsi="Arial"/>
          <w:bCs/>
        </w:rPr>
        <w:t xml:space="preserve"> , surtiendo efectos como si se efectuara de manera personal.</w:t>
      </w:r>
    </w:p>
    <w:p>
      <w:pPr>
        <w:pStyle w:val="Normal"/>
        <w:jc w:val="both"/>
        <w:rPr>
          <w:rFonts w:ascii="Arial" w:hAnsi="Arial" w:cs="Arial"/>
        </w:rPr>
      </w:pPr>
      <w:r>
        <w:rPr>
          <w:rFonts w:cs="Arial" w:ascii="Arial" w:hAnsi="Arial"/>
          <w:b/>
          <w:bCs/>
        </w:rPr>
        <w:t xml:space="preserve">NOVENA. </w:t>
      </w:r>
      <w:r>
        <w:rPr>
          <w:rFonts w:cs="Arial" w:ascii="Arial" w:hAnsi="Arial"/>
          <w:b/>
        </w:rPr>
        <w:t xml:space="preserve">De la condición de precio fijo. “Las partes” </w:t>
      </w:r>
      <w:r>
        <w:rPr>
          <w:rFonts w:cs="Arial" w:ascii="Arial" w:hAnsi="Arial"/>
        </w:rPr>
        <w:t>acuerdan que durante la vigencia del presente contrato, los precios que por cada concepto que generaron el total del mismo y las  formas de pago permanecerán firmes durante la vigencia del presente contrato.</w:t>
      </w:r>
    </w:p>
    <w:p>
      <w:pPr>
        <w:pStyle w:val="Normal"/>
        <w:jc w:val="both"/>
        <w:rPr>
          <w:rFonts w:ascii="Arial" w:hAnsi="Arial" w:cs="Arial"/>
        </w:rPr>
      </w:pPr>
      <w:r>
        <w:rPr>
          <w:rFonts w:cs="Arial" w:ascii="Arial" w:hAnsi="Arial"/>
        </w:rPr>
        <w:t>El precio y el mecanismo de ajuste convenidos en el presente contrato por ningún motivo podrán ser modificados durante la vigencia del mismo.</w:t>
      </w:r>
    </w:p>
    <w:p>
      <w:pPr>
        <w:pStyle w:val="Normal"/>
        <w:spacing w:before="0" w:after="0"/>
        <w:jc w:val="both"/>
        <w:rPr>
          <w:rFonts w:ascii="Arial" w:hAnsi="Arial" w:cs="Arial"/>
        </w:rPr>
      </w:pPr>
      <w:r>
        <w:rPr>
          <w:rFonts w:cs="Arial" w:ascii="Arial" w:hAnsi="Arial"/>
          <w:b/>
          <w:bCs/>
        </w:rPr>
        <w:t>DÉCIMA.</w:t>
      </w:r>
      <w:r>
        <w:rPr>
          <w:rFonts w:cs="Arial" w:ascii="Arial" w:hAnsi="Arial"/>
          <w:b/>
        </w:rPr>
        <w:t xml:space="preserve"> </w:t>
      </w:r>
      <w:r>
        <w:rPr>
          <w:rFonts w:cs="Arial" w:ascii="Arial" w:hAnsi="Arial"/>
          <w:b/>
          <w:bCs/>
        </w:rPr>
        <w:t>Causales de Rescisión:</w:t>
      </w:r>
    </w:p>
    <w:p>
      <w:pPr>
        <w:pStyle w:val="Normal"/>
        <w:spacing w:before="0" w:after="0"/>
        <w:jc w:val="both"/>
        <w:rPr>
          <w:rFonts w:ascii="Arial" w:hAnsi="Arial" w:cs="Arial"/>
        </w:rPr>
      </w:pPr>
      <w:r>
        <w:rPr>
          <w:rFonts w:cs="Arial" w:ascii="Arial" w:hAnsi="Arial"/>
        </w:rPr>
        <w:t xml:space="preserve">En caso de incumplimiento en alguna de las cláusulas del presente instrumento jurídico  por parte de </w:t>
      </w:r>
      <w:r>
        <w:rPr>
          <w:rFonts w:cs="Arial" w:ascii="Arial" w:hAnsi="Arial"/>
          <w:b/>
          <w:bCs/>
        </w:rPr>
        <w:t>“El prestador de Servicios”</w:t>
      </w:r>
      <w:r>
        <w:rPr>
          <w:rFonts w:cs="Arial" w:ascii="Arial" w:hAnsi="Arial"/>
        </w:rPr>
        <w:t xml:space="preserve">, </w:t>
      </w:r>
      <w:r>
        <w:rPr>
          <w:rFonts w:cs="Arial" w:ascii="Arial" w:hAnsi="Arial"/>
          <w:b/>
          <w:bCs/>
        </w:rPr>
        <w:t xml:space="preserve">“Los Servicios de Salud” </w:t>
      </w:r>
      <w:r>
        <w:rPr>
          <w:rFonts w:cs="Arial" w:ascii="Arial" w:hAnsi="Arial"/>
        </w:rPr>
        <w:t xml:space="preserve">quedan facultados expresamente para rescindir el contrato sin responsabilidad para el mismo, cuando </w:t>
      </w:r>
      <w:r>
        <w:rPr>
          <w:rFonts w:cs="Arial" w:ascii="Arial" w:hAnsi="Arial"/>
          <w:b/>
        </w:rPr>
        <w:t>“El prestador de Servicios”</w:t>
      </w:r>
      <w:r>
        <w:rPr>
          <w:rFonts w:cs="Arial" w:ascii="Arial" w:hAnsi="Arial"/>
        </w:rPr>
        <w:t>:</w:t>
      </w:r>
    </w:p>
    <w:p>
      <w:pPr>
        <w:pStyle w:val="Prrafodelista1"/>
        <w:numPr>
          <w:ilvl w:val="0"/>
          <w:numId w:val="3"/>
        </w:numPr>
        <w:jc w:val="both"/>
        <w:rPr>
          <w:rFonts w:ascii="Arial" w:hAnsi="Arial" w:cs="Arial"/>
          <w:sz w:val="22"/>
          <w:szCs w:val="22"/>
        </w:rPr>
      </w:pPr>
      <w:r>
        <w:rPr>
          <w:rFonts w:cs="Arial" w:ascii="Arial" w:hAnsi="Arial"/>
          <w:sz w:val="22"/>
          <w:szCs w:val="22"/>
        </w:rPr>
        <w:t>Incumplimiento a cualquiera de las obligaciones consignadas en el presente contrato.</w:t>
      </w:r>
    </w:p>
    <w:p>
      <w:pPr>
        <w:pStyle w:val="Prrafodelista1"/>
        <w:numPr>
          <w:ilvl w:val="0"/>
          <w:numId w:val="3"/>
        </w:numPr>
        <w:jc w:val="both"/>
        <w:rPr>
          <w:rFonts w:ascii="Arial" w:hAnsi="Arial" w:cs="Arial"/>
          <w:sz w:val="22"/>
          <w:szCs w:val="22"/>
        </w:rPr>
      </w:pPr>
      <w:r>
        <w:rPr>
          <w:rFonts w:cs="Arial" w:ascii="Arial" w:hAnsi="Arial"/>
          <w:bCs/>
          <w:sz w:val="22"/>
          <w:szCs w:val="22"/>
        </w:rPr>
        <w:t>No inicie los trabajos en la fecha acordada.</w:t>
      </w:r>
    </w:p>
    <w:p>
      <w:pPr>
        <w:pStyle w:val="Prrafodelista1"/>
        <w:numPr>
          <w:ilvl w:val="0"/>
          <w:numId w:val="3"/>
        </w:numPr>
        <w:jc w:val="both"/>
        <w:rPr>
          <w:rFonts w:ascii="Arial" w:hAnsi="Arial" w:cs="Arial"/>
          <w:b/>
          <w:b/>
          <w:sz w:val="22"/>
          <w:szCs w:val="22"/>
        </w:rPr>
      </w:pPr>
      <w:r>
        <w:rPr>
          <w:rFonts w:cs="Arial" w:ascii="Arial" w:hAnsi="Arial"/>
          <w:bCs/>
          <w:sz w:val="22"/>
          <w:szCs w:val="22"/>
        </w:rPr>
        <w:t xml:space="preserve">No entregue en tiempo y forma las pólizas de </w:t>
      </w:r>
      <w:r>
        <w:rPr>
          <w:rFonts w:cs="Arial" w:ascii="Arial" w:hAnsi="Arial"/>
          <w:b/>
          <w:bCs/>
          <w:sz w:val="22"/>
          <w:szCs w:val="22"/>
        </w:rPr>
        <w:t xml:space="preserve"> </w:t>
      </w:r>
      <w:r>
        <w:rPr>
          <w:rFonts w:cs="Arial" w:ascii="Arial" w:hAnsi="Arial"/>
          <w:bCs/>
          <w:sz w:val="22"/>
          <w:szCs w:val="22"/>
        </w:rPr>
        <w:t xml:space="preserve">fianza que por cumplimiento de obligaciones se obligó a entregar a </w:t>
      </w:r>
      <w:r>
        <w:rPr>
          <w:rFonts w:cs="Arial" w:ascii="Arial" w:hAnsi="Arial"/>
          <w:b/>
          <w:bCs/>
          <w:sz w:val="22"/>
          <w:szCs w:val="22"/>
        </w:rPr>
        <w:t>“Los Servicios de Salud”</w:t>
      </w:r>
    </w:p>
    <w:p>
      <w:pPr>
        <w:pStyle w:val="Prrafodelista1"/>
        <w:numPr>
          <w:ilvl w:val="0"/>
          <w:numId w:val="3"/>
        </w:numPr>
        <w:jc w:val="both"/>
        <w:rPr>
          <w:rFonts w:ascii="Arial" w:hAnsi="Arial" w:cs="Arial"/>
          <w:sz w:val="22"/>
          <w:szCs w:val="22"/>
        </w:rPr>
      </w:pPr>
      <w:r>
        <w:rPr>
          <w:rFonts w:cs="Arial" w:ascii="Arial" w:hAnsi="Arial"/>
          <w:sz w:val="22"/>
          <w:szCs w:val="22"/>
        </w:rPr>
        <w:t xml:space="preserve">Incurra en alguna irregularidad en la que dañe el patrimonio personal o la imagen de </w:t>
      </w:r>
      <w:r>
        <w:rPr>
          <w:rFonts w:cs="Arial" w:ascii="Arial" w:hAnsi="Arial"/>
          <w:b/>
          <w:bCs/>
          <w:sz w:val="22"/>
          <w:szCs w:val="22"/>
        </w:rPr>
        <w:t>“Los Servicios de Salud”</w:t>
      </w:r>
      <w:r>
        <w:rPr>
          <w:rFonts w:cs="Arial" w:ascii="Arial" w:hAnsi="Arial"/>
          <w:sz w:val="22"/>
          <w:szCs w:val="22"/>
        </w:rPr>
        <w:t>, sin perjuicio de las investigaciones que se practiquen y los resultados procedentes;</w:t>
      </w:r>
    </w:p>
    <w:p>
      <w:pPr>
        <w:pStyle w:val="Prrafodelista1"/>
        <w:numPr>
          <w:ilvl w:val="0"/>
          <w:numId w:val="3"/>
        </w:numPr>
        <w:jc w:val="both"/>
        <w:rPr>
          <w:rFonts w:ascii="Arial" w:hAnsi="Arial" w:cs="Arial"/>
          <w:sz w:val="22"/>
          <w:szCs w:val="22"/>
        </w:rPr>
      </w:pPr>
      <w:r>
        <w:rPr>
          <w:rFonts w:cs="Arial" w:ascii="Arial" w:hAnsi="Arial"/>
          <w:sz w:val="22"/>
          <w:szCs w:val="22"/>
        </w:rPr>
        <w:t>No haya manifestado con veracidad la información contenida en la documentación requerida;</w:t>
      </w:r>
    </w:p>
    <w:p>
      <w:pPr>
        <w:pStyle w:val="Prrafodelista1"/>
        <w:numPr>
          <w:ilvl w:val="0"/>
          <w:numId w:val="3"/>
        </w:numPr>
        <w:jc w:val="both"/>
        <w:rPr>
          <w:rFonts w:ascii="Arial" w:hAnsi="Arial" w:cs="Arial"/>
          <w:sz w:val="22"/>
          <w:szCs w:val="22"/>
        </w:rPr>
      </w:pPr>
      <w:r>
        <w:rPr>
          <w:rFonts w:cs="Arial" w:ascii="Arial" w:hAnsi="Arial"/>
          <w:sz w:val="22"/>
          <w:szCs w:val="22"/>
        </w:rPr>
        <w:t xml:space="preserve">No preste o realice el servicio con la estricta confidencialidad que </w:t>
      </w:r>
      <w:r>
        <w:rPr>
          <w:rFonts w:cs="Arial" w:ascii="Arial" w:hAnsi="Arial"/>
          <w:b/>
          <w:bCs/>
          <w:sz w:val="22"/>
          <w:szCs w:val="22"/>
        </w:rPr>
        <w:t>“Los Servicios de Salud”</w:t>
      </w:r>
      <w:r>
        <w:rPr>
          <w:rFonts w:cs="Arial" w:ascii="Arial" w:hAnsi="Arial"/>
          <w:sz w:val="22"/>
          <w:szCs w:val="22"/>
        </w:rPr>
        <w:t xml:space="preserve"> requiere por tiempo indefinido, pero sobretodo, durante la vigencia del presente contrato;</w:t>
      </w:r>
    </w:p>
    <w:p>
      <w:pPr>
        <w:pStyle w:val="Prrafodelista1"/>
        <w:numPr>
          <w:ilvl w:val="0"/>
          <w:numId w:val="3"/>
        </w:numPr>
        <w:jc w:val="both"/>
        <w:rPr>
          <w:rFonts w:ascii="Arial" w:hAnsi="Arial" w:cs="Arial"/>
          <w:sz w:val="22"/>
          <w:szCs w:val="22"/>
        </w:rPr>
      </w:pPr>
      <w:r>
        <w:rPr>
          <w:rFonts w:cs="Arial" w:ascii="Arial" w:hAnsi="Arial"/>
          <w:sz w:val="22"/>
          <w:szCs w:val="22"/>
        </w:rPr>
        <w:t xml:space="preserve">Incumpla las disposiciones contenidas en la </w:t>
      </w:r>
      <w:r>
        <w:rPr>
          <w:rFonts w:cs="Arial" w:ascii="Arial" w:hAnsi="Arial"/>
          <w:b/>
          <w:bCs/>
          <w:sz w:val="22"/>
          <w:szCs w:val="22"/>
        </w:rPr>
        <w:t>Ley de Adquisiciones, Arrendamientos, Servicios y Administración de Bienes Muebles para el Estado de Sinaloa</w:t>
      </w:r>
      <w:r>
        <w:rPr>
          <w:rFonts w:cs="Arial" w:ascii="Arial" w:hAnsi="Arial"/>
          <w:sz w:val="22"/>
          <w:szCs w:val="22"/>
        </w:rPr>
        <w:t xml:space="preserve"> y demás normatividad federal, estatal y municipal vigente en la materia que se contrata;</w:t>
      </w:r>
    </w:p>
    <w:p>
      <w:pPr>
        <w:pStyle w:val="Prrafodelista1"/>
        <w:numPr>
          <w:ilvl w:val="0"/>
          <w:numId w:val="3"/>
        </w:numPr>
        <w:jc w:val="both"/>
        <w:rPr>
          <w:rFonts w:ascii="Arial" w:hAnsi="Arial" w:cs="Arial"/>
          <w:sz w:val="22"/>
          <w:szCs w:val="22"/>
        </w:rPr>
      </w:pPr>
      <w:r>
        <w:rPr>
          <w:rFonts w:cs="Arial" w:ascii="Arial" w:hAnsi="Arial"/>
          <w:sz w:val="22"/>
          <w:szCs w:val="22"/>
        </w:rPr>
        <w:t>Suspenda injustificadamente los servicios y/o por incompetencia de su personal para otorgar la debida atención;</w:t>
      </w:r>
    </w:p>
    <w:p>
      <w:pPr>
        <w:pStyle w:val="Prrafodelista1"/>
        <w:numPr>
          <w:ilvl w:val="0"/>
          <w:numId w:val="3"/>
        </w:numPr>
        <w:jc w:val="both"/>
        <w:rPr>
          <w:rFonts w:ascii="Arial" w:hAnsi="Arial" w:cs="Arial"/>
          <w:sz w:val="22"/>
          <w:szCs w:val="22"/>
        </w:rPr>
      </w:pPr>
      <w:r>
        <w:rPr>
          <w:rFonts w:cs="Arial" w:ascii="Arial" w:hAnsi="Arial"/>
          <w:sz w:val="22"/>
          <w:szCs w:val="22"/>
        </w:rPr>
        <w:t>Ceda, traspase o sub-contrate la totalidad o parte de los servicios contratados.</w:t>
      </w:r>
    </w:p>
    <w:p>
      <w:pPr>
        <w:pStyle w:val="Prrafodelista1"/>
        <w:numPr>
          <w:ilvl w:val="0"/>
          <w:numId w:val="3"/>
        </w:numPr>
        <w:jc w:val="both"/>
        <w:rPr>
          <w:rFonts w:ascii="Arial" w:hAnsi="Arial" w:cs="Arial"/>
          <w:sz w:val="22"/>
          <w:szCs w:val="22"/>
        </w:rPr>
      </w:pPr>
      <w:r>
        <w:rPr>
          <w:rFonts w:cs="Arial" w:ascii="Arial" w:hAnsi="Arial"/>
          <w:sz w:val="22"/>
          <w:szCs w:val="22"/>
        </w:rPr>
        <w:t>Sea declarado en estado de quiebra o suspensión de pagos, por autoridad competente.</w:t>
      </w:r>
    </w:p>
    <w:p>
      <w:pPr>
        <w:pStyle w:val="Prrafodelista1"/>
        <w:numPr>
          <w:ilvl w:val="0"/>
          <w:numId w:val="3"/>
        </w:numPr>
        <w:jc w:val="both"/>
        <w:rPr>
          <w:rFonts w:ascii="Arial" w:hAnsi="Arial" w:cs="Arial"/>
          <w:sz w:val="22"/>
          <w:szCs w:val="22"/>
        </w:rPr>
      </w:pPr>
      <w:r>
        <w:rPr>
          <w:rFonts w:cs="Arial" w:ascii="Arial" w:hAnsi="Arial"/>
          <w:b/>
          <w:sz w:val="22"/>
          <w:szCs w:val="22"/>
        </w:rPr>
        <w:t>“</w:t>
      </w:r>
      <w:r>
        <w:rPr>
          <w:rFonts w:cs="Arial" w:ascii="Arial" w:hAnsi="Arial"/>
          <w:b/>
          <w:sz w:val="22"/>
          <w:szCs w:val="22"/>
        </w:rPr>
        <w:t>Los servicios de salud”</w:t>
      </w:r>
      <w:r>
        <w:rPr>
          <w:rFonts w:cs="Arial" w:ascii="Arial" w:hAnsi="Arial"/>
          <w:sz w:val="22"/>
          <w:szCs w:val="22"/>
        </w:rPr>
        <w:t xml:space="preserve"> podrán rescindir administrativamente  en caso de incumplimiento de obligaciones a cargo de </w:t>
      </w:r>
      <w:r>
        <w:rPr>
          <w:rFonts w:cs="Arial" w:ascii="Arial" w:hAnsi="Arial"/>
          <w:b/>
          <w:sz w:val="22"/>
          <w:szCs w:val="22"/>
        </w:rPr>
        <w:t>“El Prestador de Servicios”</w:t>
      </w:r>
      <w:r>
        <w:rPr>
          <w:rFonts w:cs="Arial" w:ascii="Arial" w:hAnsi="Arial"/>
          <w:sz w:val="22"/>
          <w:szCs w:val="22"/>
        </w:rPr>
        <w:t>, conforme a lo estipulado  en el artículo 65 de la Ley de Adquisiciones, Arrendamientos, Servicios y Administración de Bienes Muebles para el Estado de Sinaloa y lo establecido en el contrato.</w:t>
      </w:r>
    </w:p>
    <w:p>
      <w:pPr>
        <w:pStyle w:val="Prrafodelista1"/>
        <w:ind w:left="720" w:hanging="0"/>
        <w:jc w:val="both"/>
        <w:rPr>
          <w:rFonts w:ascii="Arial" w:hAnsi="Arial" w:cs="Arial"/>
          <w:sz w:val="22"/>
          <w:szCs w:val="22"/>
        </w:rPr>
      </w:pPr>
      <w:r>
        <w:rPr>
          <w:rFonts w:cs="Arial" w:ascii="Arial" w:hAnsi="Arial"/>
          <w:sz w:val="22"/>
          <w:szCs w:val="22"/>
        </w:rPr>
      </w:r>
    </w:p>
    <w:p>
      <w:pPr>
        <w:pStyle w:val="Normal"/>
        <w:widowControl w:val="false"/>
        <w:spacing w:lineRule="auto" w:line="276" w:before="0" w:after="0"/>
        <w:jc w:val="both"/>
        <w:rPr>
          <w:rFonts w:ascii="Arial" w:hAnsi="Arial" w:cs="Arial"/>
          <w:b/>
          <w:b/>
        </w:rPr>
      </w:pPr>
      <w:r>
        <w:rPr>
          <w:rFonts w:cs="Arial" w:ascii="Arial" w:hAnsi="Arial"/>
          <w:b/>
        </w:rPr>
        <w:t>DECIMA PRIMERA. Del Procedimiento de Rescisión.</w:t>
      </w:r>
    </w:p>
    <w:p>
      <w:pPr>
        <w:pStyle w:val="Normal"/>
        <w:widowControl w:val="false"/>
        <w:spacing w:lineRule="auto" w:line="276" w:before="0" w:after="0"/>
        <w:jc w:val="both"/>
        <w:rPr>
          <w:rFonts w:ascii="Arial" w:hAnsi="Arial" w:cs="Arial"/>
        </w:rPr>
      </w:pPr>
      <w:r>
        <w:rPr>
          <w:rFonts w:cs="Arial" w:ascii="Arial" w:hAnsi="Arial"/>
        </w:rPr>
        <w:t>Para cada uno de los supuestos a que se refiere la cláusula décima segunda “</w:t>
      </w:r>
      <w:r>
        <w:rPr>
          <w:rFonts w:cs="Arial" w:ascii="Arial" w:hAnsi="Arial"/>
          <w:b/>
          <w:bCs/>
        </w:rPr>
        <w:t>Los Servicios de Salud</w:t>
      </w:r>
      <w:r>
        <w:rPr>
          <w:rFonts w:cs="Arial" w:ascii="Arial" w:hAnsi="Arial"/>
        </w:rPr>
        <w:t>”, procederá a notificar por escrito a “</w:t>
      </w:r>
      <w:r>
        <w:rPr>
          <w:rFonts w:cs="Arial" w:ascii="Arial" w:hAnsi="Arial"/>
          <w:b/>
          <w:bCs/>
        </w:rPr>
        <w:t>El Prestador de Servicios</w:t>
      </w:r>
      <w:r>
        <w:rPr>
          <w:rFonts w:cs="Arial" w:ascii="Arial" w:hAnsi="Arial"/>
        </w:rPr>
        <w:t>” a través de su representante legal, en cumplimiento del presente contrato, señalándose la cláusula infringida y concediéndole un plazo prudente de no mayor a 05 días hábiles para que se conteste por escrito lo que a su derecho convenga, debiendo “</w:t>
      </w:r>
      <w:r>
        <w:rPr>
          <w:rFonts w:cs="Arial" w:ascii="Arial" w:hAnsi="Arial"/>
          <w:b/>
          <w:bCs/>
        </w:rPr>
        <w:t>El Prestador de Servicios</w:t>
      </w:r>
      <w:r>
        <w:rPr>
          <w:rFonts w:cs="Arial" w:ascii="Arial" w:hAnsi="Arial"/>
        </w:rPr>
        <w:t>” anexar a este las pruebas con las que fundamente la razón de su dicho.</w:t>
      </w:r>
    </w:p>
    <w:p>
      <w:pPr>
        <w:pStyle w:val="Normal"/>
        <w:widowControl w:val="false"/>
        <w:spacing w:lineRule="auto" w:line="276"/>
        <w:jc w:val="both"/>
        <w:rPr>
          <w:rFonts w:ascii="Arial" w:hAnsi="Arial" w:cs="Arial"/>
        </w:rPr>
      </w:pPr>
      <w:r>
        <w:rPr>
          <w:rFonts w:cs="Arial" w:ascii="Arial" w:hAnsi="Arial"/>
        </w:rPr>
        <w:t>Transcurrido el plazo anterior “</w:t>
      </w:r>
      <w:r>
        <w:rPr>
          <w:rFonts w:cs="Arial" w:ascii="Arial" w:hAnsi="Arial"/>
          <w:b/>
          <w:bCs/>
        </w:rPr>
        <w:t>Los Servicios de Salud</w:t>
      </w:r>
      <w:r>
        <w:rPr>
          <w:rFonts w:cs="Arial" w:ascii="Arial" w:hAnsi="Arial"/>
        </w:rPr>
        <w:t>” contará con un plazo de 15 días procederá a dictar la resolución administrativa de rescisión, la cual una vez notificada a “</w:t>
      </w:r>
      <w:r>
        <w:rPr>
          <w:rFonts w:cs="Arial" w:ascii="Arial" w:hAnsi="Arial"/>
          <w:b/>
          <w:bCs/>
        </w:rPr>
        <w:t>El Prestador de Servicios</w:t>
      </w:r>
      <w:r>
        <w:rPr>
          <w:rFonts w:cs="Arial" w:ascii="Arial" w:hAnsi="Arial"/>
        </w:rPr>
        <w:t>” producirá los efectos legales que correspondan.</w:t>
      </w:r>
    </w:p>
    <w:p>
      <w:pPr>
        <w:pStyle w:val="Normal"/>
        <w:spacing w:lineRule="auto" w:line="276" w:before="0" w:after="0"/>
        <w:rPr>
          <w:rFonts w:ascii="Arial" w:hAnsi="Arial" w:cs="Arial"/>
          <w:b/>
          <w:b/>
          <w:bCs/>
        </w:rPr>
      </w:pPr>
      <w:r>
        <w:rPr>
          <w:rFonts w:cs="Arial" w:ascii="Arial" w:hAnsi="Arial"/>
          <w:b/>
          <w:bCs/>
        </w:rPr>
        <w:t>DÉCIMA SEGUNDA. De las fianzas.</w:t>
      </w:r>
    </w:p>
    <w:p>
      <w:pPr>
        <w:pStyle w:val="Normal"/>
        <w:spacing w:before="0" w:after="0"/>
        <w:jc w:val="both"/>
        <w:rPr>
          <w:rFonts w:ascii="Arial" w:hAnsi="Arial" w:cs="Arial"/>
        </w:rPr>
      </w:pPr>
      <w:r>
        <w:rPr>
          <w:rFonts w:cs="Arial" w:ascii="Arial" w:hAnsi="Arial"/>
          <w:b/>
          <w:bCs/>
        </w:rPr>
        <w:t>“</w:t>
      </w:r>
      <w:r>
        <w:rPr>
          <w:rFonts w:cs="Arial" w:ascii="Arial" w:hAnsi="Arial"/>
          <w:b/>
          <w:bCs/>
        </w:rPr>
        <w:t xml:space="preserve">El prestador de Servicios” </w:t>
      </w:r>
      <w:r>
        <w:rPr>
          <w:rFonts w:cs="Arial" w:ascii="Arial" w:hAnsi="Arial"/>
          <w:bCs/>
        </w:rPr>
        <w:t>acepta que en</w:t>
      </w:r>
      <w:r>
        <w:rPr>
          <w:rFonts w:cs="Arial" w:ascii="Arial" w:hAnsi="Arial"/>
        </w:rPr>
        <w:t xml:space="preserve"> caso de que </w:t>
      </w:r>
      <w:r>
        <w:rPr>
          <w:rFonts w:cs="Arial" w:ascii="Arial" w:hAnsi="Arial"/>
          <w:b/>
          <w:bCs/>
        </w:rPr>
        <w:t xml:space="preserve">“Los Servicios de Salud” </w:t>
      </w:r>
      <w:r>
        <w:rPr>
          <w:rFonts w:cs="Arial" w:ascii="Arial" w:hAnsi="Arial"/>
        </w:rPr>
        <w:t>rescindan el presente contrato por causa justificada, podrá hacer efectiva las fianzas que se hayan otorgado para tal efecto.</w:t>
      </w:r>
    </w:p>
    <w:p>
      <w:pPr>
        <w:pStyle w:val="Normal"/>
        <w:spacing w:before="0" w:after="0"/>
        <w:jc w:val="both"/>
        <w:rPr>
          <w:rFonts w:ascii="Arial" w:hAnsi="Arial" w:cs="Arial"/>
          <w:bCs/>
        </w:rPr>
      </w:pPr>
      <w:r>
        <w:rPr>
          <w:rFonts w:cs="Arial" w:ascii="Arial" w:hAnsi="Arial"/>
        </w:rPr>
        <w:t xml:space="preserve">El incumplimiento por parte de </w:t>
      </w:r>
      <w:r>
        <w:rPr>
          <w:rFonts w:cs="Arial" w:ascii="Arial" w:hAnsi="Arial"/>
          <w:b/>
          <w:bCs/>
        </w:rPr>
        <w:t>“El prestador de Servicios”</w:t>
      </w:r>
      <w:r>
        <w:rPr>
          <w:rFonts w:cs="Arial" w:ascii="Arial" w:hAnsi="Arial"/>
        </w:rPr>
        <w:t xml:space="preserve"> de cualquiera de las obligaciones que contraiga en virtud de este contrato será causa suficiente para la rescisión del mismo, quedando obligado al pago de los daños y perjuicios que se llegaren a causar a </w:t>
      </w:r>
      <w:r>
        <w:rPr>
          <w:rFonts w:cs="Arial" w:ascii="Arial" w:hAnsi="Arial"/>
          <w:b/>
          <w:bCs/>
        </w:rPr>
        <w:t>“Los Servicios de Salud”</w:t>
      </w:r>
      <w:r>
        <w:rPr>
          <w:rFonts w:cs="Arial" w:ascii="Arial" w:hAnsi="Arial"/>
          <w:bCs/>
        </w:rPr>
        <w:t>.</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bCs/>
        </w:rPr>
      </w:pPr>
      <w:r>
        <w:rPr>
          <w:rFonts w:cs="Arial" w:ascii="Arial" w:hAnsi="Arial"/>
          <w:b/>
          <w:bCs/>
        </w:rPr>
        <w:t>DECIMA TERCERA. De las infracciones.</w:t>
      </w:r>
    </w:p>
    <w:p>
      <w:pPr>
        <w:pStyle w:val="Normal"/>
        <w:spacing w:before="0" w:after="0"/>
        <w:jc w:val="both"/>
        <w:rPr>
          <w:rFonts w:ascii="Arial" w:hAnsi="Arial" w:cs="Arial"/>
        </w:rPr>
      </w:pPr>
      <w:r>
        <w:rPr>
          <w:rFonts w:cs="Arial" w:ascii="Arial" w:hAnsi="Arial"/>
        </w:rPr>
        <w:t xml:space="preserve">Para cada uno de los supuestos a que se refiere la cláusula Décima que antecede </w:t>
      </w:r>
      <w:r>
        <w:rPr>
          <w:rFonts w:cs="Arial" w:ascii="Arial" w:hAnsi="Arial"/>
          <w:b/>
          <w:bCs/>
        </w:rPr>
        <w:t>“Los Servicios de Salud”</w:t>
      </w:r>
      <w:r>
        <w:rPr>
          <w:rFonts w:cs="Arial" w:ascii="Arial" w:hAnsi="Arial"/>
        </w:rPr>
        <w:t xml:space="preserve"> procederán, por conducto de su Dirección Administrativa, a notificar por escrito a </w:t>
      </w:r>
      <w:r>
        <w:rPr>
          <w:rFonts w:cs="Arial" w:ascii="Arial" w:hAnsi="Arial"/>
          <w:b/>
          <w:bCs/>
        </w:rPr>
        <w:t>“El prestador de Servicios”</w:t>
      </w:r>
      <w:r>
        <w:rPr>
          <w:rFonts w:cs="Arial" w:ascii="Arial" w:hAnsi="Arial"/>
          <w:bCs/>
        </w:rPr>
        <w:t>,</w:t>
      </w:r>
      <w:r>
        <w:rPr>
          <w:rFonts w:cs="Arial" w:ascii="Arial" w:hAnsi="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Pr>
          <w:rFonts w:cs="Arial" w:ascii="Arial" w:hAnsi="Arial"/>
          <w:b/>
          <w:bCs/>
        </w:rPr>
        <w:t>“El prestador de Servicios”</w:t>
      </w:r>
      <w:r>
        <w:rPr>
          <w:rFonts w:cs="Arial" w:ascii="Arial" w:hAnsi="Arial"/>
        </w:rPr>
        <w:t xml:space="preserve"> anexar a su escrito las pruebas en que fundamente la razón de su dicho.</w:t>
      </w:r>
    </w:p>
    <w:p>
      <w:pPr>
        <w:pStyle w:val="Normal"/>
        <w:spacing w:before="0" w:after="0"/>
        <w:jc w:val="both"/>
        <w:rPr>
          <w:rFonts w:ascii="Arial" w:hAnsi="Arial" w:cs="Arial"/>
        </w:rPr>
      </w:pPr>
      <w:r>
        <w:rPr>
          <w:rFonts w:cs="Arial" w:ascii="Arial" w:hAnsi="Arial"/>
        </w:rPr>
        <w:t xml:space="preserve">Transcurrido el plazo anterior, </w:t>
      </w:r>
      <w:r>
        <w:rPr>
          <w:rFonts w:cs="Arial" w:ascii="Arial" w:hAnsi="Arial"/>
          <w:b/>
          <w:bCs/>
        </w:rPr>
        <w:t>“Los Servicios de Salud”</w:t>
      </w:r>
      <w:r>
        <w:rPr>
          <w:rFonts w:cs="Arial" w:ascii="Arial" w:hAnsi="Arial"/>
        </w:rPr>
        <w:t xml:space="preserve"> podrá proceder a dictar la resolución administrativa de rescisión, la cual una vez notificada a </w:t>
      </w:r>
      <w:r>
        <w:rPr>
          <w:rFonts w:cs="Arial" w:ascii="Arial" w:hAnsi="Arial"/>
          <w:b/>
          <w:bCs/>
        </w:rPr>
        <w:t>“El prestador de Servicios”</w:t>
      </w:r>
      <w:r>
        <w:rPr>
          <w:rFonts w:cs="Arial" w:ascii="Arial" w:hAnsi="Arial"/>
        </w:rPr>
        <w:t xml:space="preserve"> producirá los efectos legales correspondientes.</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rPr>
      </w:pPr>
      <w:r>
        <w:rPr>
          <w:rFonts w:cs="Arial" w:ascii="Arial" w:hAnsi="Arial"/>
          <w:b/>
          <w:bCs/>
        </w:rPr>
        <w:t>DÉCIMA CUARTA. De la inspección y vigilancia.</w:t>
      </w:r>
    </w:p>
    <w:p>
      <w:pPr>
        <w:pStyle w:val="Normal"/>
        <w:spacing w:before="0" w:after="0"/>
        <w:jc w:val="both"/>
        <w:rPr>
          <w:rFonts w:ascii="Arial" w:hAnsi="Arial" w:cs="Arial"/>
        </w:rPr>
      </w:pPr>
      <w:r>
        <w:rPr>
          <w:rFonts w:cs="Arial" w:ascii="Arial" w:hAnsi="Arial"/>
          <w:b/>
          <w:bCs/>
        </w:rPr>
        <w:t>“</w:t>
      </w:r>
      <w:r>
        <w:rPr>
          <w:rFonts w:cs="Arial" w:ascii="Arial" w:hAnsi="Arial"/>
          <w:b/>
          <w:bCs/>
        </w:rPr>
        <w:t>El prestador de Servicios”</w:t>
      </w:r>
      <w:r>
        <w:rPr>
          <w:rFonts w:cs="Arial" w:ascii="Arial" w:hAnsi="Arial"/>
        </w:rPr>
        <w:t xml:space="preserve"> </w:t>
      </w:r>
      <w:r>
        <w:rPr>
          <w:rFonts w:cs="Arial" w:ascii="Arial" w:hAnsi="Arial"/>
          <w:bCs/>
        </w:rPr>
        <w:t xml:space="preserve">acepta expresamente que el personal acreditado por </w:t>
      </w:r>
      <w:r>
        <w:rPr>
          <w:rFonts w:cs="Arial" w:ascii="Arial" w:hAnsi="Arial"/>
          <w:b/>
          <w:bCs/>
        </w:rPr>
        <w:t xml:space="preserve">“Los Servicios de Salud” </w:t>
      </w:r>
      <w:r>
        <w:rPr>
          <w:rFonts w:cs="Arial" w:ascii="Arial" w:hAnsi="Arial"/>
          <w:bCs/>
        </w:rPr>
        <w:t>se apersone y verifique, cuando sea necesario, las instalaciones, equipo</w:t>
      </w:r>
      <w:r>
        <w:rPr>
          <w:rFonts w:cs="Arial" w:ascii="Arial" w:hAnsi="Arial"/>
          <w:b/>
          <w:bCs/>
        </w:rPr>
        <w:t xml:space="preserve">, </w:t>
      </w:r>
      <w:r>
        <w:rPr>
          <w:rFonts w:cs="Arial" w:ascii="Arial" w:hAnsi="Arial"/>
          <w:bCs/>
        </w:rPr>
        <w:t xml:space="preserve">documentales, así como el avance del servicio y demás aspectos técnicos que </w:t>
      </w:r>
      <w:r>
        <w:rPr>
          <w:rFonts w:cs="Arial" w:ascii="Arial" w:hAnsi="Arial"/>
          <w:b/>
          <w:bCs/>
        </w:rPr>
        <w:t xml:space="preserve">“Los Servicios de Salud” </w:t>
      </w:r>
      <w:r>
        <w:rPr>
          <w:rFonts w:cs="Arial" w:ascii="Arial" w:hAnsi="Arial"/>
        </w:rPr>
        <w:t>considere convenientes para corroborar el cumplimiento de la normatividad y avances del trabajo que ha sido contratado y correspondiente a la facturada por cada mes de servicio que ha sido pagado o próximo a pagar.</w:t>
      </w:r>
    </w:p>
    <w:p>
      <w:pPr>
        <w:pStyle w:val="Normal"/>
        <w:spacing w:before="0" w:after="0"/>
        <w:jc w:val="both"/>
        <w:rPr>
          <w:rFonts w:ascii="Arial" w:hAnsi="Arial" w:cs="Arial"/>
        </w:rPr>
      </w:pPr>
      <w:bookmarkStart w:id="0" w:name="_GoBack"/>
      <w:bookmarkEnd w:id="0"/>
      <w:r>
        <w:rPr>
          <w:rFonts w:cs="Arial" w:ascii="Arial" w:hAnsi="Arial"/>
          <w:b/>
          <w:bCs/>
        </w:rPr>
        <w:t>DÉCIMA QUINTA. De las responsabilidades.</w:t>
      </w:r>
    </w:p>
    <w:p>
      <w:pPr>
        <w:pStyle w:val="Normal"/>
        <w:spacing w:before="0" w:after="0"/>
        <w:jc w:val="both"/>
        <w:rPr>
          <w:rFonts w:ascii="Arial" w:hAnsi="Arial" w:cs="Arial"/>
        </w:rPr>
      </w:pPr>
      <w:r>
        <w:rPr>
          <w:rFonts w:cs="Arial" w:ascii="Arial" w:hAnsi="Arial"/>
          <w:b/>
          <w:bCs/>
        </w:rPr>
        <w:t>“</w:t>
      </w:r>
      <w:r>
        <w:rPr>
          <w:rFonts w:cs="Arial" w:ascii="Arial" w:hAnsi="Arial"/>
          <w:b/>
          <w:bCs/>
        </w:rPr>
        <w:t xml:space="preserve">El prestador de Servicios” </w:t>
      </w:r>
      <w:r>
        <w:rPr>
          <w:rFonts w:cs="Arial" w:ascii="Arial" w:hAnsi="Arial"/>
        </w:rPr>
        <w:t xml:space="preserve">asume toda la responsabilidad por las violaciones que se causen en materia de patentes, en caso de que en la prestación del servicio objeto del presente contrato utilice equipo, maquinaria y tecnologías cuyas patentes no sean de su propiedad de las cuales no tenga derecho de uso. </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bCs/>
        </w:rPr>
      </w:pPr>
      <w:r>
        <w:rPr>
          <w:rFonts w:cs="Arial" w:ascii="Arial" w:hAnsi="Arial"/>
          <w:b/>
          <w:bCs/>
        </w:rPr>
        <w:t>DÉCIMA SEXTA. Pago de derechos.</w:t>
      </w:r>
    </w:p>
    <w:p>
      <w:pPr>
        <w:pStyle w:val="Normal"/>
        <w:spacing w:before="0" w:after="0"/>
        <w:jc w:val="both"/>
        <w:rPr>
          <w:rFonts w:ascii="Arial" w:hAnsi="Arial" w:cs="Arial"/>
        </w:rPr>
      </w:pPr>
      <w:r>
        <w:rPr>
          <w:rFonts w:cs="Arial" w:ascii="Arial" w:hAnsi="Arial"/>
        </w:rPr>
        <w:t xml:space="preserve">Los impuestos, derechos y cargos federales, estatales, municipales o de cualquier otra naturaleza serán con cargo  a </w:t>
      </w:r>
      <w:r>
        <w:rPr>
          <w:rFonts w:cs="Arial" w:ascii="Arial" w:hAnsi="Arial"/>
          <w:b/>
          <w:bCs/>
        </w:rPr>
        <w:t>“El prestador de Servicios”,</w:t>
      </w:r>
      <w:r>
        <w:rPr>
          <w:rFonts w:cs="Arial" w:ascii="Arial" w:hAnsi="Arial"/>
        </w:rPr>
        <w:t xml:space="preserve"> así como los que se generen por concepto de la inadecuada prestación del servicio.</w:t>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DÉCIMA SÉPTIMA. Administrador del contrato</w:t>
      </w:r>
    </w:p>
    <w:p>
      <w:pPr>
        <w:pStyle w:val="Normal"/>
        <w:spacing w:before="0" w:after="0"/>
        <w:jc w:val="both"/>
        <w:rPr>
          <w:rFonts w:ascii="Arial" w:hAnsi="Arial" w:cs="Arial"/>
          <w:b/>
          <w:b/>
        </w:rPr>
      </w:pPr>
      <w:r>
        <w:rPr>
          <w:rFonts w:cs="Arial" w:ascii="Arial" w:hAnsi="Arial"/>
          <w:b/>
        </w:rPr>
        <w:t>“</w:t>
      </w:r>
      <w:r>
        <w:rPr>
          <w:rFonts w:cs="Arial" w:ascii="Arial" w:hAnsi="Arial"/>
          <w:b/>
        </w:rPr>
        <w:t xml:space="preserve">LAS PARTES” </w:t>
      </w:r>
      <w:r>
        <w:rPr>
          <w:rFonts w:cs="Arial" w:ascii="Arial" w:hAnsi="Arial"/>
        </w:rPr>
        <w:t xml:space="preserve">acuerdan que para los fines y cumplimiento de obligaciones y derechos que se generan del presente contrato se nombra como administrador a  ________ </w:t>
      </w:r>
      <w:r>
        <w:rPr>
          <w:rFonts w:cs="Arial" w:ascii="Arial" w:hAnsi="Arial"/>
          <w:bCs/>
          <w:lang w:eastAsia="es-MX"/>
        </w:rPr>
        <w:t>(en calidad de área usuaria o requirente de los servicios), a efectos de que constate la prestación de los servicios requeridos y/o contratados, los cuales deberán corresponder a las características solicitadas.</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rPr>
      </w:pPr>
      <w:r>
        <w:rPr>
          <w:rFonts w:cs="Arial" w:ascii="Arial" w:hAnsi="Arial"/>
          <w:b/>
          <w:bCs/>
        </w:rPr>
        <w:t>DÉCIMA OCTAVA. Responsabilidad Civil.</w:t>
      </w:r>
    </w:p>
    <w:p>
      <w:pPr>
        <w:pStyle w:val="Normal"/>
        <w:spacing w:before="0" w:after="0"/>
        <w:jc w:val="both"/>
        <w:rPr>
          <w:rFonts w:ascii="Arial" w:hAnsi="Arial" w:cs="Arial"/>
        </w:rPr>
      </w:pPr>
      <w:r>
        <w:rPr>
          <w:rFonts w:cs="Arial" w:ascii="Arial" w:hAnsi="Arial"/>
          <w:b/>
          <w:bCs/>
        </w:rPr>
        <w:t>“</w:t>
      </w:r>
      <w:r>
        <w:rPr>
          <w:rFonts w:cs="Arial" w:ascii="Arial" w:hAnsi="Arial"/>
          <w:b/>
          <w:bCs/>
        </w:rPr>
        <w:t xml:space="preserve">El prestador de Servicios” </w:t>
      </w:r>
      <w:r>
        <w:rPr>
          <w:rFonts w:cs="Arial" w:ascii="Arial" w:hAnsi="Arial"/>
        </w:rPr>
        <w:t xml:space="preserve">asume de manera expresa toda la responsabilidad civil que le fuera legalmente imputable cuando por su culpa o negligencia, o la de sus empleados, en la ejecución de este contrato se causen daños a los bienes e imagen de </w:t>
      </w:r>
      <w:r>
        <w:rPr>
          <w:rFonts w:cs="Arial" w:ascii="Arial" w:hAnsi="Arial"/>
          <w:b/>
          <w:bCs/>
        </w:rPr>
        <w:t>“Los Servicios de Salud”</w:t>
      </w:r>
      <w:r>
        <w:rPr>
          <w:rFonts w:cs="Arial" w:ascii="Arial" w:hAnsi="Arial"/>
          <w:bCs/>
        </w:rPr>
        <w:t>.</w:t>
      </w:r>
      <w:r>
        <w:rPr>
          <w:rFonts w:cs="Arial" w:ascii="Arial" w:hAnsi="Arial"/>
          <w:b/>
          <w:bCs/>
        </w:rPr>
        <w:t xml:space="preserve"> </w:t>
      </w:r>
      <w:r>
        <w:rPr>
          <w:rFonts w:cs="Arial" w:ascii="Arial" w:hAnsi="Arial"/>
          <w:bCs/>
        </w:rPr>
        <w:t>E</w:t>
      </w:r>
      <w:r>
        <w:rPr>
          <w:rFonts w:cs="Arial" w:ascii="Arial" w:hAnsi="Arial"/>
        </w:rPr>
        <w:t xml:space="preserve">n este caso </w:t>
      </w:r>
      <w:r>
        <w:rPr>
          <w:rFonts w:cs="Arial" w:ascii="Arial" w:hAnsi="Arial"/>
          <w:b/>
        </w:rPr>
        <w:t>“</w:t>
      </w:r>
      <w:r>
        <w:rPr>
          <w:rFonts w:cs="Arial" w:ascii="Arial" w:hAnsi="Arial"/>
          <w:b/>
          <w:bCs/>
        </w:rPr>
        <w:t>El prestador de Servicios</w:t>
      </w:r>
      <w:r>
        <w:rPr>
          <w:rFonts w:cs="Arial" w:ascii="Arial" w:hAnsi="Arial"/>
          <w:b/>
        </w:rPr>
        <w:t>”</w:t>
      </w:r>
      <w:r>
        <w:rPr>
          <w:rFonts w:cs="Arial" w:ascii="Arial" w:hAnsi="Arial"/>
        </w:rPr>
        <w:t xml:space="preserve"> se obliga a restituir a </w:t>
      </w:r>
      <w:r>
        <w:rPr>
          <w:rFonts w:cs="Arial" w:ascii="Arial" w:hAnsi="Arial"/>
          <w:b/>
          <w:bCs/>
        </w:rPr>
        <w:t>“Los Servicios de Salud”</w:t>
      </w:r>
      <w:r>
        <w:rPr>
          <w:rFonts w:cs="Arial" w:ascii="Arial" w:hAnsi="Arial"/>
        </w:rPr>
        <w:t xml:space="preserve"> la cantidad o cantidades que se llegaren a erogar por concepto de indemnización, reparación de daños u otros.</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bCs/>
        </w:rPr>
      </w:pPr>
      <w:r>
        <w:rPr>
          <w:rFonts w:cs="Arial" w:ascii="Arial" w:hAnsi="Arial"/>
          <w:b/>
          <w:bCs/>
        </w:rPr>
        <w:t>DÉCIMA NOVENA. De la relación Laboral.</w:t>
      </w:r>
    </w:p>
    <w:p>
      <w:pPr>
        <w:pStyle w:val="Normal"/>
        <w:spacing w:before="0" w:after="0"/>
        <w:jc w:val="both"/>
        <w:rPr>
          <w:rFonts w:ascii="Arial" w:hAnsi="Arial" w:cs="Arial"/>
        </w:rPr>
      </w:pPr>
      <w:r>
        <w:rPr>
          <w:rFonts w:cs="Arial" w:ascii="Arial" w:hAnsi="Arial"/>
          <w:b/>
          <w:bCs/>
        </w:rPr>
        <w:t>“</w:t>
      </w:r>
      <w:r>
        <w:rPr>
          <w:rFonts w:cs="Arial" w:ascii="Arial" w:hAnsi="Arial"/>
          <w:b/>
          <w:bCs/>
        </w:rPr>
        <w:t xml:space="preserve">El prestador de Servicios” </w:t>
      </w:r>
      <w:r>
        <w:rPr>
          <w:rFonts w:cs="Arial" w:ascii="Arial" w:hAnsi="Arial"/>
        </w:rPr>
        <w:t xml:space="preserve">como patrón del personal que emplee con motivo del servicio a prestar, se obliga como único responsable de las obligaciones  y demás ordenamientos en materia de trabajo y seguro social, por lo que queda expresamente establecido que </w:t>
      </w:r>
      <w:r>
        <w:rPr>
          <w:rFonts w:cs="Arial" w:ascii="Arial" w:hAnsi="Arial"/>
          <w:b/>
          <w:bCs/>
        </w:rPr>
        <w:t xml:space="preserve">“Los Servicios de Salud” </w:t>
      </w:r>
      <w:r>
        <w:rPr>
          <w:rFonts w:cs="Arial" w:ascii="Arial" w:hAnsi="Arial"/>
        </w:rPr>
        <w:t xml:space="preserve">será ajeno a los conflictos que se deriven de las relaciones obrero patronales del empleador y/o  </w:t>
      </w:r>
      <w:r>
        <w:rPr>
          <w:rFonts w:cs="Arial" w:ascii="Arial" w:hAnsi="Arial"/>
          <w:b/>
          <w:bCs/>
        </w:rPr>
        <w:t>“El prestador de Servicios”</w:t>
      </w:r>
      <w:r>
        <w:rPr>
          <w:rFonts w:cs="Arial" w:ascii="Arial" w:hAnsi="Arial"/>
        </w:rPr>
        <w:t>.</w:t>
      </w:r>
    </w:p>
    <w:p>
      <w:pPr>
        <w:pStyle w:val="Normal"/>
        <w:spacing w:before="0" w:after="0"/>
        <w:jc w:val="both"/>
        <w:rPr>
          <w:rFonts w:ascii="Arial" w:hAnsi="Arial" w:cs="Arial"/>
        </w:rPr>
      </w:pPr>
      <w:r>
        <w:rPr>
          <w:rFonts w:cs="Arial" w:ascii="Arial" w:hAnsi="Arial"/>
        </w:rPr>
        <w:t xml:space="preserve">Ambas partes reconocen que en el presente contrato no se dan los elementos de subordinación ni dependencia propios de una relación obrero patronal, quedando en libertad </w:t>
      </w:r>
      <w:r>
        <w:rPr>
          <w:rFonts w:cs="Arial" w:ascii="Arial" w:hAnsi="Arial"/>
          <w:b/>
        </w:rPr>
        <w:t>“</w:t>
      </w:r>
      <w:r>
        <w:rPr>
          <w:rFonts w:cs="Arial" w:ascii="Arial" w:hAnsi="Arial"/>
          <w:b/>
          <w:bCs/>
        </w:rPr>
        <w:t>El prestador de Servicios</w:t>
      </w:r>
      <w:r>
        <w:rPr>
          <w:rFonts w:cs="Arial" w:ascii="Arial" w:hAnsi="Arial"/>
          <w:b/>
        </w:rPr>
        <w:t>”</w:t>
      </w:r>
      <w:r>
        <w:rPr>
          <w:rFonts w:cs="Arial" w:ascii="Arial" w:hAnsi="Arial"/>
        </w:rPr>
        <w:t xml:space="preserve"> de contratarse con terceros, en tanto no afecte el cumplimiento de las obligaciones aquí pactadas.</w:t>
      </w:r>
    </w:p>
    <w:p>
      <w:pPr>
        <w:pStyle w:val="Normal"/>
        <w:spacing w:before="0" w:after="0"/>
        <w:jc w:val="both"/>
        <w:rPr>
          <w:rFonts w:ascii="Arial" w:hAnsi="Arial" w:cs="Arial"/>
          <w:b/>
          <w:b/>
          <w:bCs/>
        </w:rPr>
      </w:pPr>
      <w:r>
        <w:rPr>
          <w:rFonts w:cs="Arial" w:ascii="Arial" w:hAnsi="Arial"/>
          <w:b/>
          <w:bCs/>
        </w:rPr>
      </w:r>
    </w:p>
    <w:p>
      <w:pPr>
        <w:pStyle w:val="Normal"/>
        <w:spacing w:before="0" w:after="0"/>
        <w:jc w:val="both"/>
        <w:rPr>
          <w:rFonts w:ascii="Arial" w:hAnsi="Arial" w:cs="Arial"/>
          <w:b/>
          <w:b/>
          <w:bCs/>
        </w:rPr>
      </w:pPr>
      <w:r>
        <w:rPr>
          <w:rFonts w:cs="Arial" w:ascii="Arial" w:hAnsi="Arial"/>
          <w:b/>
          <w:bCs/>
        </w:rPr>
        <w:t>VIGÉSIMA. Suspensión temporal.</w:t>
      </w:r>
    </w:p>
    <w:p>
      <w:pPr>
        <w:pStyle w:val="Normal"/>
        <w:spacing w:before="0" w:after="0"/>
        <w:jc w:val="both"/>
        <w:rPr>
          <w:rFonts w:ascii="Arial" w:hAnsi="Arial" w:cs="Arial"/>
          <w:b/>
          <w:b/>
        </w:rPr>
      </w:pPr>
      <w:r>
        <w:rPr>
          <w:rFonts w:cs="Arial" w:ascii="Arial" w:hAnsi="Arial"/>
          <w:b/>
          <w:bCs/>
        </w:rPr>
        <w:t>“</w:t>
      </w:r>
      <w:r>
        <w:rPr>
          <w:rFonts w:cs="Arial" w:ascii="Arial" w:hAnsi="Arial"/>
          <w:b/>
          <w:bCs/>
        </w:rPr>
        <w:t xml:space="preserve">Los Servicios de Salud” </w:t>
      </w:r>
      <w:r>
        <w:rPr>
          <w:rFonts w:cs="Arial" w:ascii="Arial" w:hAnsi="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Pr>
          <w:rFonts w:cs="Arial" w:ascii="Arial" w:hAnsi="Arial"/>
          <w:b/>
        </w:rPr>
        <w:t>“</w:t>
      </w:r>
      <w:r>
        <w:rPr>
          <w:rFonts w:cs="Arial" w:ascii="Arial" w:hAnsi="Arial"/>
          <w:b/>
          <w:bCs/>
        </w:rPr>
        <w:t>El prestador de Servicios</w:t>
      </w:r>
      <w:r>
        <w:rPr>
          <w:rFonts w:cs="Arial" w:ascii="Arial" w:hAnsi="Arial"/>
          <w:b/>
        </w:rPr>
        <w:t xml:space="preserve">” </w:t>
      </w:r>
      <w:r>
        <w:rPr>
          <w:rFonts w:cs="Arial" w:ascii="Arial" w:hAnsi="Arial"/>
        </w:rPr>
        <w:t xml:space="preserve">exponiéndole las causa y justificaciones que le dieron motivo. </w:t>
      </w:r>
      <w:r>
        <w:rPr>
          <w:rFonts w:cs="Arial" w:ascii="Arial" w:hAnsi="Arial"/>
          <w:b/>
        </w:rPr>
        <w:t xml:space="preserve"> </w:t>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bCs/>
        </w:rPr>
        <w:t>VIGÉSIMA PRIMERA.</w:t>
      </w:r>
      <w:r>
        <w:rPr>
          <w:rFonts w:cs="Arial" w:ascii="Arial" w:hAnsi="Arial"/>
        </w:rPr>
        <w:t xml:space="preserve"> </w:t>
      </w:r>
      <w:r>
        <w:rPr>
          <w:rFonts w:cs="Arial" w:ascii="Arial" w:hAnsi="Arial"/>
          <w:b/>
        </w:rPr>
        <w:t>Terminación anticipada.</w:t>
      </w:r>
    </w:p>
    <w:p>
      <w:pPr>
        <w:pStyle w:val="Normal"/>
        <w:spacing w:before="0" w:after="0"/>
        <w:jc w:val="both"/>
        <w:rPr>
          <w:rFonts w:ascii="Arial" w:hAnsi="Arial" w:cs="Arial"/>
        </w:rPr>
      </w:pPr>
      <w:r>
        <w:rPr>
          <w:rFonts w:cs="Arial" w:ascii="Arial" w:hAnsi="Arial"/>
        </w:rPr>
        <w:t xml:space="preserve">Convienen las partes en que </w:t>
      </w:r>
      <w:r>
        <w:rPr>
          <w:rFonts w:cs="Arial" w:ascii="Arial" w:hAnsi="Arial"/>
          <w:b/>
          <w:bCs/>
        </w:rPr>
        <w:t xml:space="preserve">“Los Servicios de Salud” </w:t>
      </w:r>
      <w:r>
        <w:rPr>
          <w:rFonts w:cs="Arial" w:ascii="Arial" w:hAnsi="Arial"/>
        </w:rPr>
        <w:t xml:space="preserve">podrá dar por terminado anticipadamente el presente contrato por causas de interés general a juicio de éste, sin más responsabilidad para </w:t>
      </w:r>
      <w:r>
        <w:rPr>
          <w:rFonts w:cs="Arial" w:ascii="Arial" w:hAnsi="Arial"/>
          <w:b/>
          <w:bCs/>
        </w:rPr>
        <w:t xml:space="preserve">“Los Servicios de Salud” </w:t>
      </w:r>
      <w:r>
        <w:rPr>
          <w:rFonts w:cs="Arial" w:ascii="Arial" w:hAnsi="Arial"/>
        </w:rPr>
        <w:t xml:space="preserve">que el pago de las prestaciones económicas que hasta ese momento de notificación de terminación anticipada se hubieran generado a </w:t>
      </w:r>
      <w:r>
        <w:rPr>
          <w:rFonts w:cs="Arial" w:ascii="Arial" w:hAnsi="Arial"/>
          <w:b/>
          <w:bCs/>
        </w:rPr>
        <w:t>“El prestador de Servicios”</w:t>
      </w:r>
      <w:r>
        <w:rPr>
          <w:rFonts w:cs="Arial" w:ascii="Arial" w:hAnsi="Arial"/>
        </w:rPr>
        <w:t xml:space="preserve">; en tal caso </w:t>
      </w:r>
      <w:r>
        <w:rPr>
          <w:rFonts w:cs="Arial" w:ascii="Arial" w:hAnsi="Arial"/>
          <w:b/>
          <w:bCs/>
        </w:rPr>
        <w:t xml:space="preserve">“Los Servicios de Salud” </w:t>
      </w:r>
      <w:r>
        <w:rPr>
          <w:rFonts w:cs="Arial" w:ascii="Arial" w:hAnsi="Arial"/>
        </w:rPr>
        <w:t xml:space="preserve">se obliga a notificar su terminación por escrito a </w:t>
      </w:r>
      <w:r>
        <w:rPr>
          <w:rFonts w:cs="Arial" w:ascii="Arial" w:hAnsi="Arial"/>
          <w:b/>
          <w:bCs/>
        </w:rPr>
        <w:t>“El prestador de Servicios”</w:t>
      </w:r>
      <w:r>
        <w:rPr>
          <w:rFonts w:cs="Arial" w:ascii="Arial" w:hAnsi="Arial"/>
        </w:rPr>
        <w:t>, con una anticipación mínima de 15 días naturales anteriores a la terminación.</w:t>
      </w:r>
    </w:p>
    <w:p>
      <w:pPr>
        <w:pStyle w:val="Normal"/>
        <w:spacing w:before="0" w:after="0"/>
        <w:jc w:val="both"/>
        <w:rPr>
          <w:rFonts w:ascii="Arial" w:hAnsi="Arial" w:cs="Arial"/>
          <w:b/>
          <w:b/>
        </w:rPr>
      </w:pPr>
      <w:r>
        <w:rPr>
          <w:rFonts w:cs="Arial" w:ascii="Arial" w:hAnsi="Arial"/>
          <w:b/>
        </w:rPr>
        <w:t>VIGESIMA SEGUNDA. De la no cesión de derechos de las obligaciones.</w:t>
      </w:r>
    </w:p>
    <w:p>
      <w:pPr>
        <w:pStyle w:val="Normal"/>
        <w:spacing w:before="0" w:after="0"/>
        <w:jc w:val="both"/>
        <w:rPr>
          <w:rFonts w:ascii="Arial" w:hAnsi="Arial" w:cs="Arial"/>
        </w:rPr>
      </w:pPr>
      <w:r>
        <w:rPr>
          <w:rFonts w:cs="Arial" w:ascii="Arial" w:hAnsi="Arial"/>
          <w:b/>
        </w:rPr>
        <w:t>“</w:t>
      </w:r>
      <w:r>
        <w:rPr>
          <w:rFonts w:cs="Arial" w:ascii="Arial" w:hAnsi="Arial"/>
          <w:b/>
          <w:bCs/>
        </w:rPr>
        <w:t>El prestador de Servicios</w:t>
      </w:r>
      <w:r>
        <w:rPr>
          <w:rFonts w:cs="Arial" w:ascii="Arial" w:hAnsi="Arial"/>
          <w:b/>
        </w:rPr>
        <w:t xml:space="preserve">” </w:t>
      </w:r>
      <w:r>
        <w:rPr>
          <w:rFonts w:cs="Arial" w:ascii="Arial" w:hAnsi="Arial"/>
        </w:rPr>
        <w:t>se obliga a no ceder a terceras personas, físicas o morales, sus derechos y obligaciones, así como sus derechos  de cobro sobre los servicios objeto de este contrato.</w:t>
      </w:r>
    </w:p>
    <w:p>
      <w:pPr>
        <w:pStyle w:val="Normal"/>
        <w:spacing w:lineRule="auto" w:line="276" w:before="0" w:after="0"/>
        <w:jc w:val="both"/>
        <w:rPr>
          <w:rFonts w:ascii="Arial" w:hAnsi="Arial" w:cs="Arial"/>
          <w:b/>
          <w:b/>
          <w:bCs/>
          <w:lang w:val="es-ES"/>
        </w:rPr>
      </w:pPr>
      <w:r>
        <w:rPr>
          <w:rFonts w:cs="Arial" w:ascii="Arial" w:hAnsi="Arial"/>
          <w:b/>
          <w:bCs/>
          <w:lang w:val="es-ES"/>
        </w:rPr>
      </w:r>
    </w:p>
    <w:p>
      <w:pPr>
        <w:pStyle w:val="Normal"/>
        <w:spacing w:lineRule="auto" w:line="276" w:before="0" w:after="0"/>
        <w:jc w:val="both"/>
        <w:rPr>
          <w:rFonts w:ascii="Arial" w:hAnsi="Arial" w:cs="Arial"/>
          <w:b/>
          <w:b/>
          <w:bCs/>
          <w:lang w:val="es-ES"/>
        </w:rPr>
      </w:pPr>
      <w:r>
        <w:rPr>
          <w:rFonts w:cs="Arial" w:ascii="Arial" w:hAnsi="Arial"/>
          <w:b/>
          <w:bCs/>
          <w:lang w:val="es-ES"/>
        </w:rPr>
        <w:t>VIGÉSIMA TERCERA. Sanciones.</w:t>
      </w:r>
    </w:p>
    <w:p>
      <w:pPr>
        <w:pStyle w:val="Normal"/>
        <w:spacing w:lineRule="auto" w:line="276" w:before="0" w:after="0"/>
        <w:jc w:val="both"/>
        <w:rPr>
          <w:rFonts w:ascii="Arial" w:hAnsi="Arial" w:cs="Arial"/>
          <w:bCs/>
          <w:lang w:val="es-ES"/>
        </w:rPr>
      </w:pPr>
      <w:r>
        <w:rPr>
          <w:rFonts w:cs="Arial" w:ascii="Arial" w:hAnsi="Arial"/>
          <w:bCs/>
          <w:lang w:val="es-ES"/>
        </w:rPr>
        <w:t>Cuando</w:t>
      </w:r>
      <w:r>
        <w:rPr>
          <w:rFonts w:cs="Arial" w:ascii="Arial" w:hAnsi="Arial"/>
          <w:b/>
          <w:bCs/>
          <w:lang w:val="es-ES"/>
        </w:rPr>
        <w:t xml:space="preserve"> “El Prestador de Servicios” </w:t>
      </w:r>
      <w:r>
        <w:rPr>
          <w:rFonts w:cs="Arial" w:ascii="Arial" w:hAnsi="Arial"/>
          <w:bCs/>
          <w:lang w:val="es-ES"/>
        </w:rPr>
        <w:t xml:space="preserve">injustificadamente y por causas imputables a él, infrinja en las disposiciones estipuladas en el artículo </w:t>
      </w:r>
      <w:r>
        <w:rPr>
          <w:rFonts w:cs="Arial" w:ascii="Arial" w:hAnsi="Arial"/>
        </w:rPr>
        <w:t>65 de la Ley de Adquisiciones, Arrendamientos, Servicios y Administración de Bienes Muebles para el Estado de Sinaloa.</w:t>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VIGESIMA CUARTA. Jurisdicción y competencia.</w:t>
      </w:r>
    </w:p>
    <w:p>
      <w:pPr>
        <w:pStyle w:val="Normal"/>
        <w:spacing w:before="0" w:after="0"/>
        <w:jc w:val="both"/>
        <w:rPr>
          <w:rFonts w:ascii="Arial" w:hAnsi="Arial" w:cs="Arial"/>
        </w:rPr>
      </w:pPr>
      <w:r>
        <w:rPr>
          <w:rFonts w:cs="Arial" w:ascii="Arial" w:hAnsi="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t>VIGESIMA QUINTA. De la ausencia de vicios en el consentimiento.</w:t>
      </w:r>
    </w:p>
    <w:p>
      <w:pPr>
        <w:pStyle w:val="Normal"/>
        <w:spacing w:before="0" w:after="0"/>
        <w:jc w:val="both"/>
        <w:rPr>
          <w:rFonts w:ascii="Arial" w:hAnsi="Arial" w:cs="Arial"/>
        </w:rPr>
      </w:pPr>
      <w:r>
        <w:rPr>
          <w:rFonts w:cs="Arial" w:ascii="Arial" w:hAnsi="Arial"/>
        </w:rPr>
        <w:t>Las partes están de acuerdo en que en la celebración del presente contrato no existe dolo, mala fe o cualquier vicio en el consentimiento que pudiera afectarlo de nulidad, ya sea de manera parcial o total.</w:t>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t xml:space="preserve">Leído que fue el presente contrato y enteradas las partes de su valor y consecuencias legales, lo firman en 03 (tres) ejemplares en la ciudad de Culiacán Rosales, Sinaloa, el día ______________. </w:t>
      </w:r>
    </w:p>
    <w:p>
      <w:pPr>
        <w:pStyle w:val="Normal"/>
        <w:spacing w:lineRule="auto" w:line="240" w:before="0" w:after="0"/>
        <w:jc w:val="both"/>
        <w:rPr>
          <w:rFonts w:ascii="Arial" w:hAnsi="Arial" w:eastAsia="Times New Roman" w:cs="Arial"/>
          <w:lang w:val="es-ES" w:eastAsia="es-ES"/>
        </w:rPr>
      </w:pPr>
      <w:r>
        <w:rPr>
          <w:rFonts w:eastAsia="Times New Roman" w:cs="Arial" w:ascii="Arial" w:hAnsi="Arial"/>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t xml:space="preserve"> </w:t>
      </w:r>
      <w:r>
        <w:rPr>
          <w:rFonts w:eastAsia="Times New Roman" w:cs="Arial" w:ascii="Arial" w:hAnsi="Arial"/>
          <w:b/>
          <w:bCs/>
          <w:lang w:val="es-ES" w:eastAsia="es-ES"/>
        </w:rPr>
        <w:t>POR “LOS SERVICIOS DE SALUD”                “POR EL PRESTADOR DE SERVICIOS”</w:t>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t xml:space="preserve">           </w:t>
      </w:r>
      <w:r>
        <w:rPr>
          <w:rFonts w:eastAsia="Times New Roman" w:cs="Arial" w:ascii="Arial" w:hAnsi="Arial"/>
          <w:b/>
          <w:bCs/>
          <w:lang w:val="es-ES" w:eastAsia="es-ES"/>
        </w:rPr>
        <w:t xml:space="preserve">DR. </w:t>
      </w:r>
      <w:r>
        <w:rPr>
          <w:rFonts w:eastAsia="Times New Roman" w:cs="Arial" w:ascii="Arial" w:hAnsi="Arial"/>
          <w:b/>
          <w:bCs/>
          <w:lang w:val="en-US" w:eastAsia="es-ES"/>
        </w:rPr>
        <w:t xml:space="preserve">EFRÉN ENCINAS TORRES </w:t>
      </w:r>
      <w:r>
        <w:rPr>
          <w:rFonts w:eastAsia="Times New Roman" w:cs="Arial" w:ascii="Arial" w:hAnsi="Arial"/>
          <w:b/>
          <w:bCs/>
          <w:lang w:val="es-ES" w:eastAsia="es-ES"/>
        </w:rPr>
        <w:t xml:space="preserve">                C. _________________________________</w:t>
      </w:r>
    </w:p>
    <w:p>
      <w:pPr>
        <w:pStyle w:val="Normal"/>
        <w:spacing w:lineRule="auto" w:line="240" w:before="0" w:after="0"/>
        <w:rPr>
          <w:rFonts w:ascii="Arial" w:hAnsi="Arial" w:eastAsia="Times New Roman" w:cs="Arial"/>
          <w:b/>
          <w:b/>
          <w:bCs/>
          <w:lang w:val="en-US" w:eastAsia="es-ES"/>
        </w:rPr>
      </w:pPr>
      <w:r>
        <w:rPr>
          <w:rFonts w:eastAsia="Times New Roman" w:cs="Arial" w:ascii="Arial" w:hAnsi="Arial"/>
          <w:b/>
          <w:bCs/>
          <w:lang w:val="en-US" w:eastAsia="es-ES"/>
        </w:rPr>
        <w:t xml:space="preserve">DIRECTOR GENERAL DE LOS SERVICIOS         </w:t>
      </w:r>
    </w:p>
    <w:p>
      <w:pPr>
        <w:pStyle w:val="Normal"/>
        <w:spacing w:lineRule="auto" w:line="240" w:before="0" w:after="0"/>
        <w:rPr>
          <w:rFonts w:ascii="Arial" w:hAnsi="Arial" w:eastAsia="Times New Roman" w:cs="Arial"/>
          <w:b/>
          <w:b/>
          <w:lang w:val="es-ES" w:eastAsia="es-ES"/>
        </w:rPr>
      </w:pPr>
      <w:r>
        <w:rPr>
          <w:rFonts w:eastAsia="Times New Roman" w:cs="Arial" w:ascii="Arial" w:hAnsi="Arial"/>
          <w:b/>
          <w:bCs/>
          <w:lang w:val="en-US" w:eastAsia="es-ES"/>
        </w:rPr>
        <w:t xml:space="preserve">             </w:t>
      </w:r>
      <w:r>
        <w:rPr>
          <w:rFonts w:eastAsia="Times New Roman" w:cs="Arial" w:ascii="Arial" w:hAnsi="Arial"/>
          <w:b/>
          <w:bCs/>
          <w:lang w:val="en-US" w:eastAsia="es-ES"/>
        </w:rPr>
        <w:t xml:space="preserve">DE SALUD DE SINALOA                          </w:t>
      </w:r>
    </w:p>
    <w:p>
      <w:pPr>
        <w:pStyle w:val="Normal"/>
        <w:spacing w:lineRule="auto" w:line="240" w:before="0" w:after="0"/>
        <w:rPr>
          <w:rFonts w:ascii="Arial" w:hAnsi="Arial" w:eastAsia="Times New Roman" w:cs="Arial"/>
          <w:b/>
          <w:b/>
          <w:bCs/>
          <w:lang w:val="en-US" w:eastAsia="es-ES"/>
        </w:rPr>
      </w:pPr>
      <w:r>
        <w:rPr>
          <w:rFonts w:eastAsia="Times New Roman" w:cs="Arial" w:ascii="Arial" w:hAnsi="Arial"/>
          <w:b/>
          <w:lang w:val="es-ES" w:eastAsia="es-ES"/>
        </w:rPr>
        <w:t xml:space="preserve">                                                                                 </w:t>
      </w:r>
    </w:p>
    <w:p>
      <w:pPr>
        <w:pStyle w:val="Normal"/>
        <w:spacing w:lineRule="auto" w:line="240" w:before="0" w:after="0"/>
        <w:jc w:val="both"/>
        <w:rPr>
          <w:rFonts w:ascii="Arial" w:hAnsi="Arial" w:eastAsia="Times New Roman" w:cs="Arial"/>
          <w:b/>
          <w:b/>
          <w:bCs/>
          <w:lang w:val="en-US" w:eastAsia="es-ES"/>
        </w:rPr>
      </w:pPr>
      <w:r>
        <w:rPr>
          <w:rFonts w:eastAsia="Times New Roman" w:cs="Arial" w:ascii="Arial" w:hAnsi="Arial"/>
          <w:b/>
          <w:bCs/>
          <w:lang w:val="en-U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jc w:val="both"/>
        <w:rPr>
          <w:rFonts w:ascii="Arial" w:hAnsi="Arial" w:eastAsia="Times New Roman" w:cs="Arial"/>
          <w:b/>
          <w:b/>
          <w:bCs/>
          <w:lang w:val="es-ES" w:eastAsia="es-ES"/>
        </w:rPr>
      </w:pPr>
      <w:r>
        <w:rPr>
          <w:rFonts w:eastAsia="Times New Roman" w:cs="Arial" w:ascii="Arial" w:hAnsi="Arial"/>
          <w:b/>
          <w:bCs/>
          <w:lang w:val="es-ES" w:eastAsia="es-ES"/>
        </w:rPr>
      </w:r>
    </w:p>
    <w:p>
      <w:pPr>
        <w:pStyle w:val="Normal"/>
        <w:spacing w:lineRule="auto" w:line="240" w:before="0" w:after="0"/>
        <w:rPr>
          <w:rFonts w:ascii="Arial" w:hAnsi="Arial" w:eastAsia="Times New Roman" w:cs="Arial"/>
          <w:b/>
          <w:b/>
          <w:bCs/>
          <w:lang w:val="en-US" w:eastAsia="es-ES"/>
        </w:rPr>
      </w:pPr>
      <w:r>
        <w:rPr>
          <w:rFonts w:eastAsia="Times New Roman" w:cs="Arial" w:ascii="Arial" w:hAnsi="Arial"/>
          <w:b/>
          <w:bCs/>
          <w:lang w:val="en-US" w:eastAsia="es-ES"/>
        </w:rPr>
        <w:t>LIC. JESÚS IGNACIO LUIS BARROS CEBREROS</w:t>
      </w:r>
    </w:p>
    <w:p>
      <w:pPr>
        <w:pStyle w:val="Normal"/>
        <w:spacing w:lineRule="auto" w:line="240" w:before="0" w:after="0"/>
        <w:rPr>
          <w:rFonts w:ascii="Arial" w:hAnsi="Arial" w:eastAsia="Times New Roman" w:cs="Arial"/>
          <w:b/>
          <w:b/>
          <w:bCs/>
          <w:lang w:val="en-US" w:eastAsia="es-ES"/>
        </w:rPr>
      </w:pPr>
      <w:r>
        <w:rPr>
          <w:rFonts w:eastAsia="Times New Roman" w:cs="Arial" w:ascii="Arial" w:hAnsi="Arial"/>
          <w:b/>
          <w:bCs/>
          <w:lang w:val="en-US" w:eastAsia="es-ES"/>
        </w:rPr>
        <w:t xml:space="preserve">        </w:t>
      </w:r>
      <w:r>
        <w:rPr>
          <w:rFonts w:eastAsia="Times New Roman" w:cs="Arial" w:ascii="Arial" w:hAnsi="Arial"/>
          <w:b/>
          <w:bCs/>
          <w:lang w:val="en-US" w:eastAsia="es-ES"/>
        </w:rPr>
        <w:t xml:space="preserve">DIRECTOR ADMINISTRATIVO DE LOS </w:t>
      </w:r>
    </w:p>
    <w:p>
      <w:pPr>
        <w:pStyle w:val="Normal"/>
        <w:spacing w:lineRule="auto" w:line="240" w:before="0" w:after="0"/>
        <w:rPr>
          <w:rFonts w:ascii="Arial" w:hAnsi="Arial" w:eastAsia="Times New Roman" w:cs="Arial"/>
          <w:b/>
          <w:b/>
          <w:bCs/>
          <w:lang w:val="en-US" w:eastAsia="es-ES"/>
        </w:rPr>
      </w:pPr>
      <w:r>
        <w:rPr>
          <w:rFonts w:eastAsia="Times New Roman" w:cs="Arial" w:ascii="Arial" w:hAnsi="Arial"/>
          <w:b/>
          <w:bCs/>
          <w:lang w:val="en-US" w:eastAsia="es-ES"/>
        </w:rPr>
        <w:t xml:space="preserve">          </w:t>
      </w:r>
      <w:r>
        <w:rPr>
          <w:rFonts w:eastAsia="Times New Roman" w:cs="Arial" w:ascii="Arial" w:hAnsi="Arial"/>
          <w:b/>
          <w:bCs/>
          <w:lang w:val="en-US" w:eastAsia="es-ES"/>
        </w:rPr>
        <w:t>SERVICIOS DE SALUD DE SINALOA</w:t>
      </w:r>
    </w:p>
    <w:p>
      <w:pPr>
        <w:pStyle w:val="Normal"/>
        <w:widowControl/>
        <w:bidi w:val="0"/>
        <w:spacing w:lineRule="auto" w:line="259" w:before="0" w:after="160"/>
        <w:jc w:val="left"/>
        <w:rPr/>
      </w:pPr>
      <w:r>
        <w:rPr/>
      </w:r>
    </w:p>
    <w:sectPr>
      <w:headerReference w:type="default" r:id="rId3"/>
      <w:footerReference w:type="default" r:id="rId4"/>
      <w:type w:val="nextPage"/>
      <w:pgSz w:w="12240" w:h="15840"/>
      <w:pgMar w:left="1276" w:right="1185" w:header="284" w:top="1418" w:footer="527"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ascii="Tahoma" w:hAnsi="Tahoma" w:cs="Tahoma"/>
        <w:color w:val="333399"/>
        <w:sz w:val="16"/>
        <w:szCs w:val="16"/>
      </w:rPr>
    </w:pPr>
    <w:r>
      <w:rPr>
        <w:rFonts w:cs="Tahoma" w:ascii="Tahoma" w:hAnsi="Tahoma"/>
        <w:color w:val="333399"/>
        <w:sz w:val="16"/>
        <w:szCs w:val="16"/>
      </w:rPr>
      <w:t>Contrato No. SSS-ICTP-___-004-2018 de Prestación de Servicio de mantenimiento preventivo en equipos de servidores en centros de datos, comunicaciones y reemplazo de baterías para UPS de unidades médicas y administrativas de los Servicios de Salud de Sinaloa, celebrado  entre  Los Servicios de Salud de Sinaloa  y ___________________</w:t>
    </w:r>
  </w:p>
  <w:p>
    <w:pPr>
      <w:pStyle w:val="Piedepgina"/>
      <w:rPr/>
    </w:pPr>
    <w:r>
      <w:rPr/>
      <w:tab/>
      <w:tab/>
    </w:r>
    <w:r>
      <w:rPr/>
      <w:fldChar w:fldCharType="begin"/>
    </w:r>
    <w:r>
      <w:instrText> PAGE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val="es-MX" w:eastAsia="es-MX"/>
      </w:rPr>
    </w:pPr>
    <w:r>
      <w:drawing>
        <wp:anchor behindDoc="0" distT="0" distB="7620" distL="0" distR="114300" simplePos="0" locked="0" layoutInCell="1" allowOverlap="1" relativeHeight="10">
          <wp:simplePos x="0" y="0"/>
          <wp:positionH relativeFrom="margin">
            <wp:align>left</wp:align>
          </wp:positionH>
          <wp:positionV relativeFrom="paragraph">
            <wp:posOffset>41275</wp:posOffset>
          </wp:positionV>
          <wp:extent cx="1199515" cy="906780"/>
          <wp:effectExtent l="0" t="0" r="0" b="0"/>
          <wp:wrapTight wrapText="bothSides">
            <wp:wrapPolygon edited="0">
              <wp:start x="2000" y="0"/>
              <wp:lineTo x="1655" y="17644"/>
              <wp:lineTo x="4062" y="20360"/>
              <wp:lineTo x="6814" y="21265"/>
              <wp:lineTo x="13693" y="21265"/>
              <wp:lineTo x="16106" y="20360"/>
              <wp:lineTo x="19888" y="16738"/>
              <wp:lineTo x="19543" y="0"/>
              <wp:lineTo x="2000" y="0"/>
            </wp:wrapPolygon>
          </wp:wrapTight>
          <wp:docPr id="1" name="Imagen 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TIPO NUEVO SSS"/>
                  <pic:cNvPicPr>
                    <a:picLocks noChangeAspect="1" noChangeArrowheads="1"/>
                  </pic:cNvPicPr>
                </pic:nvPicPr>
                <pic:blipFill>
                  <a:blip r:embed="rId1"/>
                  <a:stretch>
                    <a:fillRect/>
                  </a:stretch>
                </pic:blipFill>
                <pic:spPr bwMode="auto">
                  <a:xfrm>
                    <a:off x="0" y="0"/>
                    <a:ext cx="1199515" cy="906780"/>
                  </a:xfrm>
                  <a:prstGeom prst="rect">
                    <a:avLst/>
                  </a:prstGeom>
                </pic:spPr>
              </pic:pic>
            </a:graphicData>
          </a:graphic>
        </wp:anchor>
      </w:drawing>
    </w:r>
    <w:r>
      <w:rPr>
        <w:lang w:val="es-MX" w:eastAsia="es-MX"/>
      </w:rPr>
      <w:t xml:space="preserve"> </w:t>
    </w:r>
    <w:r>
      <w:rPr>
        <w:lang w:val="es-MX" w:eastAsia="es-MX"/>
      </w:rPr>
      <w:t xml:space="preserve">                                     </w:t>
    </w:r>
  </w:p>
  <w:p>
    <w:pPr>
      <w:pStyle w:val="Encabezamiento"/>
      <w:rPr/>
    </w:pPr>
    <w:r>
      <w:rPr/>
    </w:r>
  </w:p>
  <w:p>
    <w:pPr>
      <w:pStyle w:val="Encabezamiento"/>
      <w:rPr/>
    </w:pPr>
    <w:r>
      <w:rPr/>
    </w:r>
  </w:p>
  <w:p>
    <w:pPr>
      <w:pStyle w:val="Encabezamiento"/>
      <w:rPr/>
    </w:pPr>
    <w:r>
      <w:rPr/>
    </w:r>
  </w:p>
  <w:p>
    <w:pPr>
      <w:pStyle w:val="Encabezamiento"/>
      <w:rPr/>
    </w:pPr>
    <w:r>
      <w:rPr/>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69" w:hanging="360"/>
      </w:pPr>
      <w:rPr>
        <w:rFonts w:ascii="Symbol" w:hAnsi="Symbol" w:cs="Symbol" w:hint="default"/>
        <w:sz w:val="22"/>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5">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16"/>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sz w:val="16"/>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1b2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MX"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uiPriority w:val="99"/>
    <w:qFormat/>
    <w:rsid w:val="00271b2d"/>
    <w:rPr/>
  </w:style>
  <w:style w:type="character" w:styleId="EncabezadoCar" w:customStyle="1">
    <w:name w:val="Encabezado Car"/>
    <w:basedOn w:val="DefaultParagraphFont"/>
    <w:link w:val="Encabezado"/>
    <w:qFormat/>
    <w:rsid w:val="00271b2d"/>
    <w:rPr>
      <w:rFonts w:ascii="Arial" w:hAnsi="Arial" w:eastAsia="Times New Roman" w:cs="Times New Roman"/>
      <w:sz w:val="24"/>
      <w:szCs w:val="20"/>
      <w:lang w:val="es-ES" w:eastAsia="es-ES"/>
    </w:rPr>
  </w:style>
  <w:style w:type="character" w:styleId="TextodegloboCar" w:customStyle="1">
    <w:name w:val="Texto de globo Car"/>
    <w:basedOn w:val="DefaultParagraphFont"/>
    <w:link w:val="Textodeglobo"/>
    <w:uiPriority w:val="99"/>
    <w:semiHidden/>
    <w:qFormat/>
    <w:rsid w:val="00af1126"/>
    <w:rPr>
      <w:rFonts w:ascii="Tahoma" w:hAnsi="Tahoma" w:cs="Tahoma"/>
      <w:sz w:val="16"/>
      <w:szCs w:val="16"/>
    </w:rPr>
  </w:style>
  <w:style w:type="character" w:styleId="EnlacedeInternet">
    <w:name w:val="Enlace de Internet"/>
    <w:basedOn w:val="DefaultParagraphFont"/>
    <w:uiPriority w:val="99"/>
    <w:unhideWhenUsed/>
    <w:rsid w:val="0058273e"/>
    <w:rPr>
      <w:color w:val="0000FF" w:themeColor="hyperlink"/>
      <w:u w:val="single"/>
    </w:rPr>
  </w:style>
  <w:style w:type="character" w:styleId="ListLabel1">
    <w:name w:val="ListLabel 1"/>
    <w:qFormat/>
    <w:rPr>
      <w:rFonts w:ascii="Arial" w:hAnsi="Arial"/>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b w:val="false"/>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b w:val="false"/>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Arial" w:hAnsi="Arial"/>
      <w:b/>
      <w:sz w:val="22"/>
    </w:rPr>
  </w:style>
  <w:style w:type="character" w:styleId="ListLabel25">
    <w:name w:val="ListLabel 25"/>
    <w:qFormat/>
    <w:rPr>
      <w:rFonts w:ascii="Arial" w:hAnsi="Arial" w:cs="Symbol"/>
      <w:sz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Arial" w:hAnsi="Arial" w:cs="Symbol"/>
      <w:sz w:val="22"/>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Arial" w:hAnsi="Arial"/>
      <w:b/>
      <w:sz w:val="16"/>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Arial" w:hAnsi="Arial"/>
      <w:b/>
      <w:sz w:val="16"/>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iedepgina">
    <w:name w:val="Footer"/>
    <w:basedOn w:val="Normal"/>
    <w:link w:val="PiedepginaCar"/>
    <w:uiPriority w:val="99"/>
    <w:unhideWhenUsed/>
    <w:rsid w:val="00271b2d"/>
    <w:pPr>
      <w:tabs>
        <w:tab w:val="center" w:pos="4419" w:leader="none"/>
        <w:tab w:val="right" w:pos="8838" w:leader="none"/>
      </w:tabs>
      <w:spacing w:lineRule="auto" w:line="240" w:before="0" w:after="0"/>
    </w:pPr>
    <w:rPr/>
  </w:style>
  <w:style w:type="paragraph" w:styleId="Encabezamiento">
    <w:name w:val="Header"/>
    <w:basedOn w:val="Normal"/>
    <w:link w:val="EncabezadoCar"/>
    <w:unhideWhenUsed/>
    <w:rsid w:val="00271b2d"/>
    <w:pPr>
      <w:tabs>
        <w:tab w:val="center" w:pos="4419" w:leader="none"/>
        <w:tab w:val="right" w:pos="8838" w:leader="none"/>
      </w:tabs>
      <w:spacing w:lineRule="auto" w:line="240" w:before="0" w:after="0"/>
    </w:pPr>
    <w:rPr>
      <w:rFonts w:ascii="Arial" w:hAnsi="Arial" w:eastAsia="Times New Roman" w:cs="Times New Roman"/>
      <w:sz w:val="24"/>
      <w:szCs w:val="20"/>
      <w:lang w:val="es-ES" w:eastAsia="es-ES"/>
    </w:rPr>
  </w:style>
  <w:style w:type="paragraph" w:styleId="ListParagraph">
    <w:name w:val="List Paragraph"/>
    <w:basedOn w:val="Normal"/>
    <w:uiPriority w:val="34"/>
    <w:qFormat/>
    <w:rsid w:val="00dc09a8"/>
    <w:pPr>
      <w:spacing w:before="0" w:after="160"/>
      <w:ind w:left="720" w:hanging="0"/>
      <w:contextualSpacing/>
    </w:pPr>
    <w:rPr/>
  </w:style>
  <w:style w:type="paragraph" w:styleId="Prrafodelista1" w:customStyle="1">
    <w:name w:val="Párrafo de lista1"/>
    <w:basedOn w:val="Normal"/>
    <w:qFormat/>
    <w:rsid w:val="00127eff"/>
    <w:pPr>
      <w:spacing w:lineRule="auto" w:line="240" w:before="0" w:after="0"/>
      <w:ind w:left="708" w:hanging="0"/>
    </w:pPr>
    <w:rPr>
      <w:rFonts w:ascii="Times New Roman" w:hAnsi="Times New Roman" w:eastAsia="Calibri" w:cs="Times New Roman"/>
      <w:sz w:val="20"/>
      <w:szCs w:val="20"/>
      <w:lang w:val="es-ES" w:eastAsia="es-ES"/>
    </w:rPr>
  </w:style>
  <w:style w:type="paragraph" w:styleId="BalloonText">
    <w:name w:val="Balloon Text"/>
    <w:basedOn w:val="Normal"/>
    <w:link w:val="TextodegloboCar"/>
    <w:uiPriority w:val="99"/>
    <w:semiHidden/>
    <w:unhideWhenUsed/>
    <w:qFormat/>
    <w:rsid w:val="00af112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fcarreraa@gseguros.com.m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3634-D93A-4E08-B835-A7B3D221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LibreOffice/5.1.4.2$Windows_x86 LibreOffice_project/f99d75f39f1c57ebdd7ffc5f42867c12031db97a</Application>
  <Pages>9</Pages>
  <Words>4101</Words>
  <CharactersWithSpaces>22556</CharactersWithSpaces>
  <Paragraphs>53</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2018-08-20T23:15:00Z</dcterms:created>
  <dc:creator>Luffi</dc:creator>
  <dc:description/>
  <dc:language>es-MX</dc:language>
  <cp:lastModifiedBy>CONTRATOS JURÍDICO</cp:lastModifiedBy>
  <cp:lastPrinted>2017-08-02T20:22:00Z</cp:lastPrinted>
  <dcterms:modified xsi:type="dcterms:W3CDTF">2018-08-22T18:51:00Z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