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506B" w14:textId="77777777" w:rsidR="008F32A7" w:rsidRPr="00824892" w:rsidRDefault="008F32A7" w:rsidP="0012007F">
      <w:pPr>
        <w:spacing w:line="240" w:lineRule="auto"/>
        <w:jc w:val="both"/>
        <w:rPr>
          <w:rFonts w:ascii="Montserrat Light" w:hAnsi="Montserrat Light"/>
          <w:b/>
          <w:bCs/>
          <w:lang w:val="en-US"/>
        </w:rPr>
      </w:pPr>
    </w:p>
    <w:p w14:paraId="65A5D4D2" w14:textId="1FD1A258" w:rsidR="00466992" w:rsidRPr="00372B21" w:rsidRDefault="00466992" w:rsidP="00466992">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r w:rsidRPr="00372B21">
        <w:rPr>
          <w:rFonts w:ascii="Arial" w:eastAsia="Times New Roman" w:hAnsi="Arial" w:cs="Arial"/>
          <w:b/>
          <w:bCs/>
          <w:spacing w:val="-3"/>
          <w:sz w:val="24"/>
          <w:szCs w:val="24"/>
          <w:lang w:val="es-ES_tradnl" w:eastAsia="es-ES"/>
        </w:rPr>
        <w:t>BASES PARA LA CONVOCATORIA A LA LICITACIÓN PÚBLICA NACIONAL NÚMERO DGC/001/2021</w:t>
      </w:r>
    </w:p>
    <w:p w14:paraId="25E26D35" w14:textId="77777777" w:rsidR="00466992" w:rsidRPr="00372B21" w:rsidRDefault="00466992" w:rsidP="00466992">
      <w:pPr>
        <w:spacing w:after="120" w:line="240" w:lineRule="auto"/>
        <w:ind w:left="283"/>
        <w:jc w:val="center"/>
        <w:rPr>
          <w:rFonts w:ascii="Arial" w:eastAsia="Times New Roman" w:hAnsi="Arial" w:cs="Times New Roman"/>
          <w:b/>
          <w:bCs/>
          <w:lang w:val="es-ES_tradnl" w:eastAsia="es-ES"/>
        </w:rPr>
      </w:pPr>
    </w:p>
    <w:p w14:paraId="4276F01C" w14:textId="10BA70DD" w:rsidR="00466992" w:rsidRPr="00372B21" w:rsidRDefault="00466992" w:rsidP="00466992">
      <w:pPr>
        <w:tabs>
          <w:tab w:val="left" w:pos="-720"/>
        </w:tabs>
        <w:suppressAutoHyphens/>
        <w:spacing w:after="0" w:line="240" w:lineRule="auto"/>
        <w:jc w:val="both"/>
        <w:rPr>
          <w:rFonts w:ascii="Arial" w:eastAsia="Times New Roman" w:hAnsi="Arial" w:cs="Arial"/>
          <w:bCs/>
          <w:spacing w:val="-3"/>
          <w:lang w:val="es-ES_tradnl" w:eastAsia="es-ES"/>
        </w:rPr>
      </w:pPr>
      <w:r w:rsidRPr="00372B21">
        <w:rPr>
          <w:rFonts w:ascii="Arial" w:eastAsia="Times New Roman" w:hAnsi="Arial" w:cs="Arial"/>
          <w:bCs/>
          <w:spacing w:val="-3"/>
          <w:lang w:val="es-ES_tradnl" w:eastAsia="es-ES"/>
        </w:rPr>
        <w:t>ADQUISICIÓN DE 4</w:t>
      </w:r>
      <w:r w:rsidR="00B17E87">
        <w:rPr>
          <w:rFonts w:ascii="Arial" w:eastAsia="Times New Roman" w:hAnsi="Arial" w:cs="Arial"/>
          <w:bCs/>
          <w:spacing w:val="-3"/>
          <w:lang w:val="es-ES_tradnl" w:eastAsia="es-ES"/>
        </w:rPr>
        <w:t>40</w:t>
      </w:r>
      <w:r w:rsidRPr="00372B21">
        <w:rPr>
          <w:rFonts w:ascii="Arial" w:eastAsia="Times New Roman" w:hAnsi="Arial" w:cs="Arial"/>
          <w:bCs/>
          <w:spacing w:val="-3"/>
          <w:lang w:val="es-ES_tradnl" w:eastAsia="es-ES"/>
        </w:rPr>
        <w:t xml:space="preserve"> VALES DE </w:t>
      </w:r>
      <w:r w:rsidR="00372B21" w:rsidRPr="00372B21">
        <w:rPr>
          <w:rFonts w:ascii="Arial" w:eastAsia="Times New Roman" w:hAnsi="Arial" w:cs="Arial"/>
          <w:bCs/>
          <w:spacing w:val="-3"/>
          <w:lang w:val="es-ES_tradnl" w:eastAsia="es-ES"/>
        </w:rPr>
        <w:t>DESPENSA CON</w:t>
      </w:r>
      <w:r w:rsidRPr="00372B21">
        <w:rPr>
          <w:rFonts w:ascii="Arial" w:eastAsia="Times New Roman" w:hAnsi="Arial" w:cs="Arial"/>
          <w:bCs/>
          <w:spacing w:val="-3"/>
          <w:lang w:val="es-ES_tradnl" w:eastAsia="es-ES"/>
        </w:rPr>
        <w:t xml:space="preserve"> UN MONTO DE </w:t>
      </w:r>
      <w:r w:rsidRPr="00372B21">
        <w:rPr>
          <w:rFonts w:ascii="Arial" w:eastAsia="Times New Roman" w:hAnsi="Arial" w:cs="Arial"/>
          <w:b/>
          <w:bCs/>
          <w:spacing w:val="-3"/>
          <w:lang w:val="es-ES_tradnl" w:eastAsia="es-ES"/>
        </w:rPr>
        <w:t xml:space="preserve">$ </w:t>
      </w:r>
      <w:r w:rsidR="00806235" w:rsidRPr="00372B21">
        <w:rPr>
          <w:rFonts w:ascii="Arial" w:eastAsia="Times New Roman" w:hAnsi="Arial" w:cs="Arial"/>
          <w:b/>
          <w:bCs/>
          <w:spacing w:val="-3"/>
          <w:lang w:val="es-ES_tradnl" w:eastAsia="es-ES"/>
        </w:rPr>
        <w:t>7</w:t>
      </w:r>
      <w:r w:rsidRPr="00372B21">
        <w:rPr>
          <w:rFonts w:ascii="Arial" w:eastAsia="Times New Roman" w:hAnsi="Arial" w:cs="Arial"/>
          <w:b/>
          <w:bCs/>
          <w:spacing w:val="-3"/>
          <w:lang w:val="es-ES_tradnl" w:eastAsia="es-ES"/>
        </w:rPr>
        <w:t>,</w:t>
      </w:r>
      <w:r w:rsidR="00806235" w:rsidRPr="00372B21">
        <w:rPr>
          <w:rFonts w:ascii="Arial" w:eastAsia="Times New Roman" w:hAnsi="Arial" w:cs="Arial"/>
          <w:b/>
          <w:bCs/>
          <w:spacing w:val="-3"/>
          <w:lang w:val="es-ES_tradnl" w:eastAsia="es-ES"/>
        </w:rPr>
        <w:t>3</w:t>
      </w:r>
      <w:r w:rsidRPr="00372B21">
        <w:rPr>
          <w:rFonts w:ascii="Arial" w:eastAsia="Times New Roman" w:hAnsi="Arial" w:cs="Arial"/>
          <w:b/>
          <w:bCs/>
          <w:spacing w:val="-3"/>
          <w:lang w:val="es-ES_tradnl" w:eastAsia="es-ES"/>
        </w:rPr>
        <w:t>50.00 (</w:t>
      </w:r>
      <w:r w:rsidR="00806235" w:rsidRPr="00372B21">
        <w:rPr>
          <w:rFonts w:ascii="Arial" w:eastAsia="Times New Roman" w:hAnsi="Arial" w:cs="Arial"/>
          <w:b/>
          <w:bCs/>
          <w:spacing w:val="-3"/>
          <w:lang w:val="es-ES_tradnl" w:eastAsia="es-ES"/>
        </w:rPr>
        <w:t xml:space="preserve">SIETE </w:t>
      </w:r>
      <w:r w:rsidRPr="00372B21">
        <w:rPr>
          <w:rFonts w:ascii="Arial" w:eastAsia="Times New Roman" w:hAnsi="Arial" w:cs="Arial"/>
          <w:b/>
          <w:bCs/>
          <w:spacing w:val="-3"/>
          <w:lang w:val="es-ES_tradnl" w:eastAsia="es-ES"/>
        </w:rPr>
        <w:t xml:space="preserve">MIL </w:t>
      </w:r>
      <w:r w:rsidR="00806235" w:rsidRPr="00372B21">
        <w:rPr>
          <w:rFonts w:ascii="Arial" w:eastAsia="Times New Roman" w:hAnsi="Arial" w:cs="Arial"/>
          <w:b/>
          <w:bCs/>
          <w:spacing w:val="-3"/>
          <w:lang w:val="es-ES_tradnl" w:eastAsia="es-ES"/>
        </w:rPr>
        <w:t>TRESCIENTOS</w:t>
      </w:r>
      <w:r w:rsidRPr="00372B21">
        <w:rPr>
          <w:rFonts w:ascii="Arial" w:eastAsia="Times New Roman" w:hAnsi="Arial" w:cs="Arial"/>
          <w:b/>
          <w:bCs/>
          <w:spacing w:val="-3"/>
          <w:lang w:val="es-ES_tradnl" w:eastAsia="es-ES"/>
        </w:rPr>
        <w:t xml:space="preserve"> CINCUENTA PESOS 00/100 M.N.</w:t>
      </w:r>
      <w:r w:rsidRPr="00372B21">
        <w:rPr>
          <w:rFonts w:ascii="Arial" w:eastAsia="Times New Roman" w:hAnsi="Arial" w:cs="Arial"/>
          <w:bCs/>
          <w:spacing w:val="-3"/>
          <w:lang w:val="es-ES_tradnl" w:eastAsia="es-ES"/>
        </w:rPr>
        <w:t>) CADA UNO, POR MEDIO DE MONEDERO ELECTRÓNICO PARA PERSONAL DOCENTE DEL CONALEP SINALOA, CORRESPONDIENTE AL MES DE MAYO DEL 2021.</w:t>
      </w:r>
      <w:r w:rsidR="00806235" w:rsidRPr="00372B21">
        <w:rPr>
          <w:rFonts w:ascii="Arial" w:eastAsia="Times New Roman" w:hAnsi="Arial" w:cs="Arial"/>
          <w:bCs/>
          <w:spacing w:val="-3"/>
          <w:lang w:val="es-ES_tradnl" w:eastAsia="es-ES"/>
        </w:rPr>
        <w:t xml:space="preserve"> </w:t>
      </w:r>
      <w:r w:rsidR="00AF3C33" w:rsidRPr="00372B21">
        <w:rPr>
          <w:rFonts w:ascii="Arial" w:eastAsia="Times New Roman" w:hAnsi="Arial" w:cs="Arial"/>
          <w:bCs/>
          <w:spacing w:val="-3"/>
          <w:lang w:val="es-ES_tradnl" w:eastAsia="es-ES"/>
        </w:rPr>
        <w:t xml:space="preserve"> </w:t>
      </w:r>
      <w:r w:rsidR="00C14069" w:rsidRPr="00372B21">
        <w:rPr>
          <w:rFonts w:ascii="Arial" w:eastAsia="Times New Roman" w:hAnsi="Arial" w:cs="Arial"/>
          <w:bCs/>
          <w:spacing w:val="-3"/>
          <w:lang w:val="es-ES_tradnl" w:eastAsia="es-ES"/>
        </w:rPr>
        <w:t>ADICIONALMENTE SE ASIGNARÁN 15 TARJETAS PARA EL RUBRO DE PENSIÓN ALIMENTICIA PARA PERSONAL DOCENTE DE CONALEP SINALOA.</w:t>
      </w:r>
    </w:p>
    <w:p w14:paraId="67E630C5" w14:textId="77777777" w:rsidR="00466992" w:rsidRPr="00372B21" w:rsidRDefault="00466992" w:rsidP="00466992">
      <w:pPr>
        <w:tabs>
          <w:tab w:val="left" w:pos="-720"/>
        </w:tabs>
        <w:suppressAutoHyphens/>
        <w:spacing w:after="0" w:line="240" w:lineRule="auto"/>
        <w:jc w:val="both"/>
        <w:rPr>
          <w:rFonts w:ascii="Arial" w:eastAsia="Times New Roman" w:hAnsi="Arial" w:cs="Arial"/>
          <w:b/>
          <w:spacing w:val="-2"/>
          <w:sz w:val="20"/>
          <w:szCs w:val="20"/>
          <w:lang w:eastAsia="es-ES"/>
        </w:rPr>
      </w:pPr>
    </w:p>
    <w:p w14:paraId="04E9E42A" w14:textId="09BFE83F" w:rsidR="00466992" w:rsidRPr="00372B21" w:rsidRDefault="00466992" w:rsidP="00466992">
      <w:pPr>
        <w:spacing w:after="120" w:line="240" w:lineRule="auto"/>
        <w:jc w:val="both"/>
        <w:rPr>
          <w:rFonts w:ascii="Arial" w:eastAsia="Times New Roman" w:hAnsi="Arial" w:cs="Times New Roman"/>
          <w:spacing w:val="-2"/>
          <w:lang w:eastAsia="es-ES"/>
        </w:rPr>
      </w:pPr>
      <w:r w:rsidRPr="00372B21">
        <w:rPr>
          <w:rFonts w:ascii="Arial" w:eastAsia="Times New Roman" w:hAnsi="Arial" w:cs="Times New Roman"/>
          <w:lang w:eastAsia="es-ES"/>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CONALEP SINALOA, EMITE LAS SIGUIENTES BASES PARA PARTICIPAR EN EL PROCEDIMIENTO DE LICITACIÓN PÚBLICA No. DGC/001/20</w:t>
      </w:r>
      <w:r w:rsidR="000E320D" w:rsidRPr="00372B21">
        <w:rPr>
          <w:rFonts w:ascii="Arial" w:eastAsia="Times New Roman" w:hAnsi="Arial" w:cs="Times New Roman"/>
          <w:lang w:eastAsia="es-ES"/>
        </w:rPr>
        <w:t>21</w:t>
      </w:r>
      <w:r w:rsidRPr="00372B21">
        <w:rPr>
          <w:rFonts w:ascii="Arial" w:eastAsia="Times New Roman" w:hAnsi="Arial" w:cs="Times New Roman"/>
          <w:lang w:eastAsia="es-ES"/>
        </w:rPr>
        <w:t>,</w:t>
      </w:r>
      <w:r w:rsidRPr="00372B21">
        <w:rPr>
          <w:rFonts w:ascii="Arial" w:eastAsia="Times New Roman" w:hAnsi="Arial" w:cs="Times New Roman"/>
          <w:spacing w:val="-2"/>
          <w:lang w:eastAsia="es-ES"/>
        </w:rPr>
        <w:t xml:space="preserve"> PARA LA ADQUISICIÓN DE VALES DE DESPENSA POR MEDIO DE MONEDERO ELECTRÓNICO PARA EL PERSONAL DOCENTE .</w:t>
      </w:r>
    </w:p>
    <w:p w14:paraId="1BE2D6A2" w14:textId="77777777" w:rsidR="00466992" w:rsidRPr="00372B21" w:rsidRDefault="00466992" w:rsidP="00466992">
      <w:pPr>
        <w:spacing w:after="120" w:line="240" w:lineRule="auto"/>
        <w:jc w:val="both"/>
        <w:rPr>
          <w:rFonts w:ascii="Arial" w:eastAsia="Times New Roman" w:hAnsi="Arial" w:cs="Times New Roman"/>
          <w:spacing w:val="-2"/>
          <w:lang w:eastAsia="es-ES"/>
        </w:rPr>
      </w:pPr>
    </w:p>
    <w:p w14:paraId="6850C13E" w14:textId="77777777" w:rsidR="00466992" w:rsidRPr="00372B21" w:rsidRDefault="00466992" w:rsidP="00466992">
      <w:pPr>
        <w:spacing w:after="120" w:line="240" w:lineRule="auto"/>
        <w:jc w:val="both"/>
        <w:rPr>
          <w:rFonts w:ascii="Arial" w:eastAsia="Times New Roman" w:hAnsi="Arial" w:cs="Times New Roman"/>
          <w:spacing w:val="-2"/>
          <w:lang w:eastAsia="es-ES"/>
        </w:rPr>
      </w:pPr>
      <w:r w:rsidRPr="00372B21">
        <w:rPr>
          <w:rFonts w:ascii="Arial" w:eastAsia="Times New Roman" w:hAnsi="Arial" w:cs="Times New Roman"/>
          <w:spacing w:val="-2"/>
          <w:lang w:eastAsia="es-ES"/>
        </w:rPr>
        <w:t>CONFORME AL ARTÍCULO 37 DE LA MISMA LEY, LA PRESENTE CONVOCATORIA SE SUJETA A LOS SIGUIENTES PUNTOS.</w:t>
      </w:r>
    </w:p>
    <w:p w14:paraId="7D1250CB"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b/>
          <w:bCs/>
          <w:spacing w:val="-2"/>
          <w:sz w:val="20"/>
          <w:szCs w:val="20"/>
          <w:lang w:eastAsia="es-ES"/>
        </w:rPr>
      </w:pPr>
    </w:p>
    <w:p w14:paraId="42B283D1"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bCs/>
          <w:spacing w:val="-2"/>
          <w:sz w:val="20"/>
          <w:szCs w:val="20"/>
          <w:lang w:eastAsia="es-ES"/>
        </w:rPr>
      </w:pPr>
      <w:r w:rsidRPr="00372B21">
        <w:rPr>
          <w:rFonts w:ascii="Arial" w:eastAsia="Times New Roman" w:hAnsi="Arial" w:cs="Arial"/>
          <w:b/>
          <w:bCs/>
          <w:spacing w:val="-2"/>
          <w:sz w:val="20"/>
          <w:szCs w:val="20"/>
          <w:lang w:eastAsia="es-ES"/>
        </w:rPr>
        <w:t>1.- DEPENDENCIA</w:t>
      </w:r>
      <w:r w:rsidRPr="00372B21">
        <w:rPr>
          <w:rFonts w:ascii="Arial" w:eastAsia="Times New Roman" w:hAnsi="Arial" w:cs="Arial"/>
          <w:bCs/>
          <w:spacing w:val="-2"/>
          <w:sz w:val="20"/>
          <w:szCs w:val="20"/>
          <w:lang w:eastAsia="es-ES"/>
        </w:rPr>
        <w:t>.</w:t>
      </w:r>
    </w:p>
    <w:p w14:paraId="5577BD5E"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bCs/>
          <w:spacing w:val="-2"/>
          <w:sz w:val="20"/>
          <w:szCs w:val="20"/>
          <w:lang w:eastAsia="es-ES"/>
        </w:rPr>
      </w:pPr>
      <w:r w:rsidRPr="00372B21">
        <w:rPr>
          <w:rFonts w:ascii="Arial" w:eastAsia="Times New Roman" w:hAnsi="Arial" w:cs="Arial"/>
          <w:bCs/>
          <w:spacing w:val="-2"/>
          <w:sz w:val="20"/>
          <w:szCs w:val="20"/>
          <w:lang w:eastAsia="es-ES"/>
        </w:rPr>
        <w:t>COLEGIO DE EDUCACIÓN PROFESIONAL TÉCNICA DEL ESTADO DE SINALOA</w:t>
      </w:r>
    </w:p>
    <w:p w14:paraId="6DA8B42F"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b/>
          <w:bCs/>
          <w:spacing w:val="-2"/>
          <w:sz w:val="20"/>
          <w:szCs w:val="20"/>
          <w:lang w:eastAsia="es-ES"/>
        </w:rPr>
      </w:pPr>
    </w:p>
    <w:p w14:paraId="7C1564A2"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b/>
          <w:bCs/>
          <w:spacing w:val="-2"/>
          <w:sz w:val="20"/>
          <w:szCs w:val="20"/>
          <w:lang w:eastAsia="es-ES"/>
        </w:rPr>
      </w:pPr>
    </w:p>
    <w:p w14:paraId="5BC29AE7"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b/>
          <w:bCs/>
          <w:spacing w:val="-2"/>
          <w:sz w:val="20"/>
          <w:szCs w:val="20"/>
          <w:lang w:val="es-ES_tradnl" w:eastAsia="es-ES"/>
        </w:rPr>
      </w:pPr>
      <w:r w:rsidRPr="00372B21">
        <w:rPr>
          <w:rFonts w:ascii="Arial" w:eastAsia="Times New Roman" w:hAnsi="Arial" w:cs="Arial"/>
          <w:b/>
          <w:bCs/>
          <w:spacing w:val="-2"/>
          <w:sz w:val="20"/>
          <w:szCs w:val="20"/>
          <w:lang w:val="es-ES_tradnl" w:eastAsia="es-ES"/>
        </w:rPr>
        <w:t>2.- DESCRIPCIÓN Y ESPECIFICACIONES DE LAS TARJETAS A CONCURSAR.</w:t>
      </w:r>
    </w:p>
    <w:p w14:paraId="53BD7A17"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Times New Roman"/>
          <w:sz w:val="20"/>
          <w:szCs w:val="20"/>
          <w:lang w:eastAsia="es-ES"/>
        </w:rPr>
      </w:pPr>
    </w:p>
    <w:p w14:paraId="2701ACF5"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VER ANEXO I DE LA PRESENTE CONVOCATORIA.</w:t>
      </w:r>
    </w:p>
    <w:p w14:paraId="0654FC5D"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LA CONVOCATORIA A LA LICITACIÓN PÚBLICA SE PODRÁ CONSULTAR A TRAVÉS DE COMPRA NET VÍA INTERNET EN LA PÁGINA </w:t>
      </w:r>
      <w:hyperlink r:id="rId8" w:history="1">
        <w:r w:rsidRPr="00372B21">
          <w:rPr>
            <w:rFonts w:ascii="Arial" w:eastAsia="Times New Roman" w:hAnsi="Arial" w:cs="Times New Roman"/>
            <w:color w:val="0000FF"/>
            <w:sz w:val="20"/>
            <w:szCs w:val="20"/>
            <w:u w:val="single"/>
            <w:lang w:eastAsia="es-ES"/>
          </w:rPr>
          <w:t>http://compranet.sinaloa.gob.mx</w:t>
        </w:r>
      </w:hyperlink>
      <w:r w:rsidRPr="00372B21">
        <w:rPr>
          <w:rFonts w:ascii="Arial" w:eastAsia="Times New Roman" w:hAnsi="Arial" w:cs="Times New Roman"/>
          <w:sz w:val="20"/>
          <w:szCs w:val="20"/>
          <w:lang w:eastAsia="es-ES"/>
        </w:rPr>
        <w:t xml:space="preserve"> Y SU OBTENCIÓN SERÁ GRATUITA, ASÍ COMO  EN LAS OFICINAS DE LA DIRECCIÓN GENERAL DE CONALEP SINALOA, SITO EN CARRETERA CULIACÁN IMALA KILÓMETRO 2, COLONIA LOS ÁNGELES, C.P. 80014, CULIACÁN DE ROSALES, SINALOA.</w:t>
      </w:r>
    </w:p>
    <w:p w14:paraId="39103549" w14:textId="77777777" w:rsidR="00466992" w:rsidRPr="00372B21" w:rsidRDefault="00466992" w:rsidP="000E320D">
      <w:pPr>
        <w:tabs>
          <w:tab w:val="left" w:pos="-720"/>
          <w:tab w:val="left" w:pos="0"/>
        </w:tabs>
        <w:suppressAutoHyphens/>
        <w:spacing w:after="0" w:line="240" w:lineRule="auto"/>
        <w:jc w:val="both"/>
        <w:rPr>
          <w:rFonts w:ascii="Arial" w:eastAsia="Times New Roman" w:hAnsi="Arial" w:cs="Times New Roman"/>
          <w:b/>
          <w:sz w:val="20"/>
          <w:szCs w:val="20"/>
          <w:lang w:eastAsia="es-ES"/>
        </w:rPr>
      </w:pPr>
    </w:p>
    <w:p w14:paraId="138A8072" w14:textId="77777777" w:rsidR="000E320D" w:rsidRPr="00372B21" w:rsidRDefault="000E320D" w:rsidP="000E320D">
      <w:pPr>
        <w:tabs>
          <w:tab w:val="left" w:pos="-720"/>
          <w:tab w:val="left" w:pos="0"/>
        </w:tabs>
        <w:suppressAutoHyphens/>
        <w:spacing w:after="0" w:line="240" w:lineRule="auto"/>
        <w:jc w:val="both"/>
        <w:rPr>
          <w:rFonts w:ascii="Arial" w:eastAsia="Times New Roman" w:hAnsi="Arial" w:cs="Times New Roman"/>
          <w:b/>
          <w:sz w:val="20"/>
          <w:szCs w:val="20"/>
          <w:lang w:eastAsia="es-ES"/>
        </w:rPr>
      </w:pPr>
    </w:p>
    <w:p w14:paraId="496207EE" w14:textId="31630FEE"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Times New Roman"/>
          <w:b/>
          <w:sz w:val="20"/>
          <w:szCs w:val="20"/>
          <w:lang w:eastAsia="es-ES"/>
        </w:rPr>
      </w:pPr>
      <w:r w:rsidRPr="00372B21">
        <w:rPr>
          <w:rFonts w:ascii="Arial" w:eastAsia="Times New Roman" w:hAnsi="Arial" w:cs="Times New Roman"/>
          <w:b/>
          <w:sz w:val="20"/>
          <w:szCs w:val="20"/>
          <w:lang w:eastAsia="es-ES"/>
        </w:rPr>
        <w:t>3.- PRIMERA JUNTA DE ACLARACIONES, ACTO DE PRESENTACIÓN Y APERTURA DE PROPOSICIONES, FALLO Y FIRMA DE CONTRATO.</w:t>
      </w:r>
    </w:p>
    <w:p w14:paraId="4066EB3D" w14:textId="475B4B77" w:rsidR="00A214F3" w:rsidRPr="00372B21" w:rsidRDefault="00A214F3" w:rsidP="00466992">
      <w:pPr>
        <w:tabs>
          <w:tab w:val="left" w:pos="-720"/>
          <w:tab w:val="left" w:pos="0"/>
        </w:tabs>
        <w:suppressAutoHyphens/>
        <w:spacing w:after="0" w:line="240" w:lineRule="auto"/>
        <w:ind w:left="720" w:hanging="720"/>
        <w:jc w:val="both"/>
        <w:rPr>
          <w:rFonts w:ascii="Arial" w:eastAsia="Times New Roman" w:hAnsi="Arial" w:cs="Times New Roman"/>
          <w:b/>
          <w:sz w:val="20"/>
          <w:szCs w:val="20"/>
          <w:lang w:eastAsia="es-ES"/>
        </w:rPr>
      </w:pPr>
    </w:p>
    <w:p w14:paraId="146AF8F0" w14:textId="77777777" w:rsidR="00A214F3" w:rsidRPr="00372B21" w:rsidRDefault="00A214F3" w:rsidP="00466992">
      <w:pPr>
        <w:tabs>
          <w:tab w:val="left" w:pos="-720"/>
          <w:tab w:val="left" w:pos="0"/>
        </w:tabs>
        <w:suppressAutoHyphens/>
        <w:spacing w:after="0" w:line="240" w:lineRule="auto"/>
        <w:ind w:left="720" w:hanging="720"/>
        <w:jc w:val="both"/>
        <w:rPr>
          <w:rFonts w:ascii="Arial" w:eastAsia="Times New Roman" w:hAnsi="Arial" w:cs="Times New Roman"/>
          <w:b/>
          <w:sz w:val="20"/>
          <w:szCs w:val="20"/>
          <w:lang w:eastAsia="es-ES"/>
        </w:rPr>
      </w:pPr>
    </w:p>
    <w:p w14:paraId="50D721CE"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Times New Roman"/>
          <w:b/>
          <w:sz w:val="20"/>
          <w:szCs w:val="20"/>
          <w:lang w:eastAsia="es-ES"/>
        </w:rPr>
      </w:pPr>
    </w:p>
    <w:p w14:paraId="6838CEB3" w14:textId="6AC710E6"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LA PRIMERA JUNTA DE ACLARACIONES DE LA CONVOCATORIA   A LA LICITACIÓN PÚBLICA NACIONAL NÚMERO DGC/001/2021, SE LLEVARÁ A CABO CONFORME A LO DISPUESTO EN LOS ARTÍCULOS 37,40 Y 41 DE LA LEY DE ADQUISICIONES, ARRENDAMIENTOS, SERVICIOS Y ADMINISTRACIÓN DE BIENES MUEBLES PARA EL ESTADO DE SINALOA, EL DIA </w:t>
      </w:r>
      <w:r w:rsidR="00E00746" w:rsidRPr="00372B21">
        <w:rPr>
          <w:rFonts w:ascii="Arial" w:eastAsia="Times New Roman" w:hAnsi="Arial" w:cs="Times New Roman"/>
          <w:sz w:val="20"/>
          <w:szCs w:val="20"/>
          <w:lang w:eastAsia="es-ES"/>
        </w:rPr>
        <w:t>15</w:t>
      </w:r>
      <w:r w:rsidRPr="00372B21">
        <w:rPr>
          <w:rFonts w:ascii="Arial" w:eastAsia="Times New Roman" w:hAnsi="Arial" w:cs="Times New Roman"/>
          <w:sz w:val="20"/>
          <w:szCs w:val="20"/>
          <w:lang w:eastAsia="es-ES"/>
        </w:rPr>
        <w:t xml:space="preserve"> DE ABRIL DEL 20</w:t>
      </w:r>
      <w:r w:rsidR="00471CFE" w:rsidRPr="00372B21">
        <w:rPr>
          <w:rFonts w:ascii="Arial" w:eastAsia="Times New Roman" w:hAnsi="Arial" w:cs="Times New Roman"/>
          <w:sz w:val="20"/>
          <w:szCs w:val="20"/>
          <w:lang w:eastAsia="es-ES"/>
        </w:rPr>
        <w:t>21</w:t>
      </w:r>
      <w:r w:rsidRPr="00372B21">
        <w:rPr>
          <w:rFonts w:ascii="Arial" w:eastAsia="Times New Roman" w:hAnsi="Arial" w:cs="Times New Roman"/>
          <w:sz w:val="20"/>
          <w:szCs w:val="20"/>
          <w:lang w:eastAsia="es-ES"/>
        </w:rPr>
        <w:t xml:space="preserve"> A LAS 11.00 HORAS EN LA SALA DE JUNTAS DE LA DIRECCIÓN GENERAL DE CONALEP SINALOA, MISMO DOMICILIO MANIFESTADO EN EL PUNTO ANTERIOR.</w:t>
      </w:r>
    </w:p>
    <w:p w14:paraId="7B0E6C0E" w14:textId="73544939" w:rsidR="000E320D" w:rsidRPr="00372B21" w:rsidRDefault="000E320D"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0389FE88" w14:textId="77777777" w:rsidR="000E320D" w:rsidRPr="00372B21" w:rsidRDefault="000E320D"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665E9453"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556D1230"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lastRenderedPageBreak/>
        <w:t>EL ACTO SERÁ PRESIDIDO POR EL TITULAR DE LA DIRECCIÓN DE ADMINISTRACIÓN Y FINANZAS DE CONALEP SINALOA, QUIEN SERÁ ASISTIDO POR LOS MIEMBROS DEL COMITÉ DE ADQUISICIONES DE ESTE MISMO INSTITUTO, A FIN DE QUE SE RESUELVAN EN FORMA CLARA Y PRECISA LAS DUDAS Y PLANTEAMIENTOS DE LOS LICITANTES, RELACIONADOS CON LOS ASPECTOS CONTENIDOS EN LA CONVOCATORIA.</w:t>
      </w:r>
    </w:p>
    <w:p w14:paraId="545F93B4"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71B2392E"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LAS PERSONAS QUE PRETENDAN SOLICITAR ACLARACIONES A LOS ASPECTOS CONTENIDOS EN LA CONVOCATORIA DEBERÁN PRESENTAR UN ESCRITO EN QUE EXPRESEN SU INTERÉS EN PARTICIPAR EN LA LICITACIÓN, MANIFESTANDO EN TODOS LOS CASOS LOS DATOS GENERALES DEL INTERESADO Y, EN SU CASO, DEL REPRESENTANTE.</w:t>
      </w:r>
    </w:p>
    <w:p w14:paraId="5D487CEA"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609B13E9"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3857CEB3" w14:textId="7A90FA80"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color w:val="0000FF"/>
          <w:sz w:val="20"/>
          <w:szCs w:val="20"/>
          <w:u w:val="single"/>
          <w:lang w:eastAsia="es-ES"/>
        </w:rPr>
      </w:pPr>
      <w:r w:rsidRPr="00372B21">
        <w:rPr>
          <w:rFonts w:ascii="Arial" w:eastAsia="Times New Roman" w:hAnsi="Arial" w:cs="Times New Roman"/>
          <w:sz w:val="20"/>
          <w:szCs w:val="20"/>
          <w:lang w:eastAsia="es-ES"/>
        </w:rPr>
        <w:t xml:space="preserve"> LAS ACLARACIONES PODRÁN ENVIARSE AL CORREO ELECTRÓNICO </w:t>
      </w:r>
      <w:r w:rsidR="00471CFE" w:rsidRPr="00372B21">
        <w:rPr>
          <w:rFonts w:ascii="Arial" w:eastAsia="Times New Roman" w:hAnsi="Arial" w:cs="Times New Roman"/>
          <w:sz w:val="20"/>
          <w:szCs w:val="20"/>
          <w:lang w:eastAsia="es-ES"/>
        </w:rPr>
        <w:t>hmburgos</w:t>
      </w:r>
      <w:r w:rsidRPr="00372B21">
        <w:rPr>
          <w:rFonts w:ascii="Arial" w:eastAsia="Times New Roman" w:hAnsi="Arial" w:cs="Times New Roman"/>
          <w:sz w:val="20"/>
          <w:szCs w:val="20"/>
          <w:lang w:eastAsia="es-ES"/>
        </w:rPr>
        <w:t>@sin.conalep.edu.mx</w:t>
      </w:r>
    </w:p>
    <w:p w14:paraId="1BA188F0" w14:textId="36350E78"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 O ENTREGARLAS </w:t>
      </w:r>
      <w:r w:rsidR="00E00746" w:rsidRPr="00372B21">
        <w:rPr>
          <w:rFonts w:ascii="Arial" w:eastAsia="Times New Roman" w:hAnsi="Arial" w:cs="Times New Roman"/>
          <w:sz w:val="20"/>
          <w:szCs w:val="20"/>
          <w:lang w:eastAsia="es-ES"/>
        </w:rPr>
        <w:t xml:space="preserve">VIA </w:t>
      </w:r>
      <w:r w:rsidR="00D84C7E" w:rsidRPr="00372B21">
        <w:rPr>
          <w:rFonts w:ascii="Arial" w:eastAsia="Times New Roman" w:hAnsi="Arial" w:cs="Times New Roman"/>
          <w:sz w:val="20"/>
          <w:szCs w:val="20"/>
          <w:lang w:eastAsia="es-ES"/>
        </w:rPr>
        <w:t>POSTAL</w:t>
      </w:r>
      <w:r w:rsidRPr="00372B21">
        <w:rPr>
          <w:rFonts w:ascii="Arial" w:eastAsia="Times New Roman" w:hAnsi="Arial" w:cs="Times New Roman"/>
          <w:sz w:val="20"/>
          <w:szCs w:val="20"/>
          <w:lang w:eastAsia="es-ES"/>
        </w:rPr>
        <w:t xml:space="preserve"> EN LAS OFICINAS DE CONALEP SINALOA, A MÁS TARDAR A LAS 10.00 HORAS DEL DÍA </w:t>
      </w:r>
      <w:r w:rsidR="00E00746" w:rsidRPr="00372B21">
        <w:rPr>
          <w:rFonts w:ascii="Arial" w:eastAsia="Times New Roman" w:hAnsi="Arial" w:cs="Times New Roman"/>
          <w:sz w:val="20"/>
          <w:szCs w:val="20"/>
          <w:lang w:eastAsia="es-ES"/>
        </w:rPr>
        <w:t>14</w:t>
      </w:r>
      <w:r w:rsidRPr="00372B21">
        <w:rPr>
          <w:rFonts w:ascii="Arial" w:eastAsia="Times New Roman" w:hAnsi="Arial" w:cs="Times New Roman"/>
          <w:sz w:val="20"/>
          <w:szCs w:val="20"/>
          <w:lang w:eastAsia="es-ES"/>
        </w:rPr>
        <w:t xml:space="preserve"> DE ABRIL DEL 20</w:t>
      </w:r>
      <w:r w:rsidR="00471CFE" w:rsidRPr="00372B21">
        <w:rPr>
          <w:rFonts w:ascii="Arial" w:eastAsia="Times New Roman" w:hAnsi="Arial" w:cs="Times New Roman"/>
          <w:sz w:val="20"/>
          <w:szCs w:val="20"/>
          <w:lang w:eastAsia="es-ES"/>
        </w:rPr>
        <w:t>21</w:t>
      </w:r>
      <w:r w:rsidRPr="00372B21">
        <w:rPr>
          <w:rFonts w:ascii="Arial" w:eastAsia="Times New Roman" w:hAnsi="Arial" w:cs="Times New Roman"/>
          <w:sz w:val="20"/>
          <w:szCs w:val="20"/>
          <w:lang w:eastAsia="es-ES"/>
        </w:rPr>
        <w:t>.</w:t>
      </w:r>
    </w:p>
    <w:p w14:paraId="1F0F25D9"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232BB453"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5EB19A5C"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5E7B9CD4"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AL CONCLUIR CADA JUNTA DE ACLARACIONES, PODRÁ SEÑALARSE LA FECHA Y HORA PARA LA CELEBRACIÓN DE POSTERIORES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473C4FF3"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6FD3FC6F"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DE CADA JUNTA DE ACLARACIONES SE LEVANTARÁ UNA ACTA EN LA QUE SE HARÁN CONSTAR LOS CUESTIONAMIENTOS FORMULADOS POR LOS INTERESADOS  Y LAS RESPUESTAS DE LA CONVOCANTE EN EL ACTA CORRESPONDIENTE A LA ÚLTIMA JUNTA DE ACLARACIONES SE INDICARÁ EXPRESAMENTE ESTA CIRCUNSTANCIA.</w:t>
      </w:r>
    </w:p>
    <w:p w14:paraId="32882264"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2B9C17BE"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TODOS LOS ACUERDOS Y ACLARACIONES QUE SE TOMEN PASARÁN A FORMAR PARTE INTEGRAL DE ESTA CONVOCATORIA Y OBLIGAN POR IGUAL A TODAS LAS EMPRESAS PARTICIPANTES AÚN Y CUANDO NO HUBIESEN ASISTIDO A LA REUNIÓN.</w:t>
      </w:r>
    </w:p>
    <w:p w14:paraId="3A1EA257"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sz w:val="20"/>
          <w:szCs w:val="20"/>
          <w:lang w:eastAsia="es-ES"/>
        </w:rPr>
      </w:pPr>
    </w:p>
    <w:p w14:paraId="6654ED50" w14:textId="5FF64D65" w:rsidR="00466992" w:rsidRPr="00372B21" w:rsidRDefault="00466992" w:rsidP="000E320D">
      <w:pPr>
        <w:tabs>
          <w:tab w:val="left" w:pos="-720"/>
          <w:tab w:val="left" w:pos="0"/>
        </w:tabs>
        <w:suppressAutoHyphens/>
        <w:spacing w:after="0" w:line="240"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EL ACTA SERÁ FIRMADA POR LOS ASISTENTES Y SE PONDRÁ A SU DISPOSICIÓN EN LA PÁGINA </w:t>
      </w:r>
      <w:hyperlink r:id="rId9" w:history="1">
        <w:r w:rsidRPr="00372B21">
          <w:rPr>
            <w:rFonts w:ascii="Arial" w:eastAsia="Times New Roman" w:hAnsi="Arial" w:cs="Times New Roman"/>
            <w:color w:val="0000FF"/>
            <w:sz w:val="20"/>
            <w:szCs w:val="20"/>
            <w:u w:val="single"/>
            <w:lang w:eastAsia="es-ES"/>
          </w:rPr>
          <w:t>https://compranet.sinaloa.gob.mx</w:t>
        </w:r>
      </w:hyperlink>
      <w:r w:rsidRPr="00372B21">
        <w:rPr>
          <w:rFonts w:ascii="Arial" w:eastAsia="Times New Roman" w:hAnsi="Arial" w:cs="Times New Roman"/>
          <w:sz w:val="20"/>
          <w:szCs w:val="20"/>
          <w:lang w:eastAsia="es-ES"/>
        </w:rPr>
        <w:t>, ENTREGANDÓSELES COPIA DE LA MISMA. LA FALTA DE FIRMA DE ALGÚN LICITANTE NO INVALIDARÁ SU CONTENIDO Y EFECTOS, ASÍ COMO PARA LOS PARTICIPANTES QUE NO HAYAN ASISTIDO, PARA EFECTOS DE SU NOTIFICACIÓN.</w:t>
      </w:r>
    </w:p>
    <w:p w14:paraId="6320FA17"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03273101" w14:textId="1B568299"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r w:rsidRPr="00372B21">
        <w:rPr>
          <w:rFonts w:ascii="Arial" w:eastAsia="Times New Roman" w:hAnsi="Arial" w:cs="Arial"/>
          <w:bCs/>
          <w:spacing w:val="-2"/>
          <w:sz w:val="20"/>
          <w:szCs w:val="20"/>
          <w:lang w:val="es-ES_tradnl" w:eastAsia="es-ES"/>
        </w:rPr>
        <w:t xml:space="preserve">LA FECHA DEL ACTO DE PRESENTACIÓN Y APERTURA DE PROPOSICIONES SE LLEVARÁ A CABO A LAS 11:00 HORAS DEL DÍA </w:t>
      </w:r>
      <w:r w:rsidR="00471CFE" w:rsidRPr="00372B21">
        <w:rPr>
          <w:rFonts w:ascii="Arial" w:eastAsia="Times New Roman" w:hAnsi="Arial" w:cs="Arial"/>
          <w:bCs/>
          <w:spacing w:val="-2"/>
          <w:sz w:val="20"/>
          <w:szCs w:val="20"/>
          <w:lang w:val="es-ES_tradnl" w:eastAsia="es-ES"/>
        </w:rPr>
        <w:t>2</w:t>
      </w:r>
      <w:r w:rsidR="00372B21" w:rsidRPr="00372B21">
        <w:rPr>
          <w:rFonts w:ascii="Arial" w:eastAsia="Times New Roman" w:hAnsi="Arial" w:cs="Arial"/>
          <w:bCs/>
          <w:spacing w:val="-2"/>
          <w:sz w:val="20"/>
          <w:szCs w:val="20"/>
          <w:lang w:val="es-ES_tradnl" w:eastAsia="es-ES"/>
        </w:rPr>
        <w:t>2</w:t>
      </w:r>
      <w:r w:rsidRPr="00372B21">
        <w:rPr>
          <w:rFonts w:ascii="Arial" w:eastAsia="Times New Roman" w:hAnsi="Arial" w:cs="Arial"/>
          <w:bCs/>
          <w:spacing w:val="-2"/>
          <w:sz w:val="20"/>
          <w:szCs w:val="20"/>
          <w:lang w:val="es-ES_tradnl" w:eastAsia="es-ES"/>
        </w:rPr>
        <w:t xml:space="preserve"> DE ABRIL DEL 20</w:t>
      </w:r>
      <w:r w:rsidR="00471CFE" w:rsidRPr="00372B21">
        <w:rPr>
          <w:rFonts w:ascii="Arial" w:eastAsia="Times New Roman" w:hAnsi="Arial" w:cs="Arial"/>
          <w:bCs/>
          <w:spacing w:val="-2"/>
          <w:sz w:val="20"/>
          <w:szCs w:val="20"/>
          <w:lang w:val="es-ES_tradnl" w:eastAsia="es-ES"/>
        </w:rPr>
        <w:t>21</w:t>
      </w:r>
      <w:r w:rsidRPr="00372B21">
        <w:rPr>
          <w:rFonts w:ascii="Arial" w:eastAsia="Times New Roman" w:hAnsi="Arial" w:cs="Arial"/>
          <w:bCs/>
          <w:spacing w:val="-2"/>
          <w:sz w:val="20"/>
          <w:szCs w:val="20"/>
          <w:lang w:val="es-ES_tradnl" w:eastAsia="es-ES"/>
        </w:rPr>
        <w:t xml:space="preserve"> EN LAS INSTALACIONES QUE GUARDA LA DIRECCIÓN GENERAL DE CONALEP SINALOA, UBICADA EN CARRETERA CULIACÁN IMALA, KM 2, COLONIA LOS ANGELES, C.P. 80014, CULIACÁN SINALOA.</w:t>
      </w:r>
    </w:p>
    <w:p w14:paraId="118FB561"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p>
    <w:p w14:paraId="512DFEB1" w14:textId="01F761BB"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r w:rsidRPr="00372B21">
        <w:rPr>
          <w:rFonts w:ascii="Arial" w:eastAsia="Times New Roman" w:hAnsi="Arial" w:cs="Arial"/>
          <w:bCs/>
          <w:spacing w:val="-2"/>
          <w:sz w:val="20"/>
          <w:szCs w:val="20"/>
          <w:lang w:val="es-ES_tradnl" w:eastAsia="es-ES"/>
        </w:rPr>
        <w:t xml:space="preserve">LA FECHA DEL FALLO SE REALIZARÁ A LAS 11:00 HORAS DEL DÍA </w:t>
      </w:r>
      <w:r w:rsidR="00471CFE" w:rsidRPr="00372B21">
        <w:rPr>
          <w:rFonts w:ascii="Arial" w:eastAsia="Times New Roman" w:hAnsi="Arial" w:cs="Arial"/>
          <w:bCs/>
          <w:spacing w:val="-2"/>
          <w:sz w:val="20"/>
          <w:szCs w:val="20"/>
          <w:lang w:val="es-ES_tradnl" w:eastAsia="es-ES"/>
        </w:rPr>
        <w:t>29</w:t>
      </w:r>
      <w:r w:rsidRPr="00372B21">
        <w:rPr>
          <w:rFonts w:ascii="Arial" w:eastAsia="Times New Roman" w:hAnsi="Arial" w:cs="Arial"/>
          <w:bCs/>
          <w:spacing w:val="-2"/>
          <w:sz w:val="20"/>
          <w:szCs w:val="20"/>
          <w:lang w:val="es-ES_tradnl" w:eastAsia="es-ES"/>
        </w:rPr>
        <w:t xml:space="preserve"> DE ABRIL DEL 20</w:t>
      </w:r>
      <w:r w:rsidR="00913EFD" w:rsidRPr="00372B21">
        <w:rPr>
          <w:rFonts w:ascii="Arial" w:eastAsia="Times New Roman" w:hAnsi="Arial" w:cs="Arial"/>
          <w:bCs/>
          <w:spacing w:val="-2"/>
          <w:sz w:val="20"/>
          <w:szCs w:val="20"/>
          <w:lang w:val="es-ES_tradnl" w:eastAsia="es-ES"/>
        </w:rPr>
        <w:t>21</w:t>
      </w:r>
      <w:r w:rsidRPr="00372B21">
        <w:rPr>
          <w:rFonts w:ascii="Arial" w:eastAsia="Times New Roman" w:hAnsi="Arial" w:cs="Arial"/>
          <w:bCs/>
          <w:spacing w:val="-2"/>
          <w:sz w:val="20"/>
          <w:szCs w:val="20"/>
          <w:lang w:val="es-ES_tradnl" w:eastAsia="es-ES"/>
        </w:rPr>
        <w:t xml:space="preserve">, EN LAS INSTALACIONES Y DOMICILIO MANIFESTADO ANTERIORMENTE. </w:t>
      </w:r>
    </w:p>
    <w:p w14:paraId="6C909C79"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p>
    <w:p w14:paraId="02CFB570"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75703751"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6D071004"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r w:rsidRPr="00372B21">
        <w:rPr>
          <w:rFonts w:ascii="Arial" w:eastAsia="Times New Roman" w:hAnsi="Arial" w:cs="Arial"/>
          <w:b/>
          <w:bCs/>
          <w:spacing w:val="-2"/>
          <w:sz w:val="20"/>
          <w:szCs w:val="20"/>
          <w:lang w:val="es-ES_tradnl" w:eastAsia="es-ES"/>
        </w:rPr>
        <w:lastRenderedPageBreak/>
        <w:t>4.- PROCEDIMIENTO DEL CONCURSO.</w:t>
      </w:r>
    </w:p>
    <w:p w14:paraId="42FE6875"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34FA25D9" w14:textId="5B0D405A" w:rsidR="00466992" w:rsidRPr="00372B21" w:rsidRDefault="00AF5FDD"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r w:rsidRPr="00372B21">
        <w:rPr>
          <w:rFonts w:ascii="Arial" w:hAnsi="Arial" w:cs="Arial"/>
          <w:sz w:val="20"/>
          <w:szCs w:val="20"/>
        </w:rPr>
        <w:t>I. DEBIDO A LA CONTINGENCIA NACIONAL POR LA QUE ESTÁ ATRAVESANDO EL PAÍS, TOMANDO LAS PRECAUCIONES NECESARIAS, ESTE PROCEDIMIENTO NO SERÁ PRESENCIAL, POR LO QUE LOS LICITANTES DE CONFORMIDAD CON LO QUE ESTABLECE EL ARTÍCULO 33, FRACCIÓN I DE LA LEY DE ADQUISICIONES, ARRENDAMIENTOS, SERVICIOS Y ADMINISTRACIÓN DE BIENES PARA EL ESTADO DE SINALOA, DEBERÁN ENVIAR SUS PROPUESTAS EN SOBRE CERRADO QUE CONTENDRÁ LA DOCUMENTACIÓN.</w:t>
      </w:r>
    </w:p>
    <w:p w14:paraId="0781FA2E" w14:textId="77777777" w:rsidR="00D84C7E" w:rsidRPr="00372B21" w:rsidRDefault="00D84C7E" w:rsidP="00466992">
      <w:pPr>
        <w:suppressAutoHyphens/>
        <w:spacing w:after="120" w:line="240" w:lineRule="auto"/>
        <w:ind w:right="-6"/>
        <w:jc w:val="both"/>
        <w:rPr>
          <w:rFonts w:ascii="Arial" w:eastAsia="Times New Roman" w:hAnsi="Arial" w:cs="Arial"/>
          <w:spacing w:val="-2"/>
          <w:sz w:val="20"/>
          <w:szCs w:val="20"/>
          <w:lang w:val="es-ES_tradnl" w:eastAsia="es-ES"/>
        </w:rPr>
      </w:pPr>
    </w:p>
    <w:p w14:paraId="16A9F288" w14:textId="3229C54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EN CASO DE LOS CONTRATOS ÉSTOS TENDRÁN ALCANCE A UN SOLO EJERCICIO FISCAL.</w:t>
      </w:r>
    </w:p>
    <w:p w14:paraId="10CA033B" w14:textId="7777777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p>
    <w:p w14:paraId="30EAAE46" w14:textId="7777777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II.-UNA VEZ INICIADAS LAS REUNIONES EN LAS FECHAS Y HORAS SEÑALADAS EN LA CONVOCATORIA A LA LICITACIÓN, SE CERRARÁ LA PUERTA DEL RECINTO, Y SOLO PARTICIPARÁN LOS QUE EN ESE MOMENTO SE ENCUENTREN PRESENTES.</w:t>
      </w:r>
    </w:p>
    <w:p w14:paraId="362C83FB" w14:textId="7777777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p>
    <w:p w14:paraId="64CFF1C6" w14:textId="0A994ADA"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III.- LAS ACTAS DE LAS JUNTAS DE ACLARACIONES, DEL ACTO DE PRESENTACIÓN Y APERTURA DE PROPOSICIONES Y DE LA JUNTA PÚBLICA EN QUE SE DÉ A CONOCER EL FALLO, SERÁN FIRMADAS POR LOS LICITANTES QUE HUBIERAN ASISTIDO, SIN QUE LA FALTA DE FIRMA DE ALGUNO DE ELLOS RESTE VALIDEZ O EFECTO A LAS MISMAS, DE LAS CUALES SE DEBERÁ DE ENTREGAR UNA COPIA A LOS ASISTENTES Y AL FINALIZAR CADA ACTO  SE DIFUNDIRÁ UN EJEMPLAR DE DICHAS ACTAS EN LA PÁGINA DE http://compranet.sinaloa.gob.mx PARA EFECTOS DE SU NOTIFICACIÓN A LOS LICITANTES</w:t>
      </w:r>
      <w:r w:rsidR="00372B21" w:rsidRPr="00372B21">
        <w:rPr>
          <w:rFonts w:ascii="Arial" w:eastAsia="Times New Roman" w:hAnsi="Arial" w:cs="Arial"/>
          <w:spacing w:val="-2"/>
          <w:sz w:val="20"/>
          <w:szCs w:val="20"/>
          <w:lang w:val="es-ES_tradnl" w:eastAsia="es-ES"/>
        </w:rPr>
        <w:t xml:space="preserve"> DE DICHO ACTO</w:t>
      </w:r>
      <w:r w:rsidRPr="00372B21">
        <w:rPr>
          <w:rFonts w:ascii="Arial" w:eastAsia="Times New Roman" w:hAnsi="Arial" w:cs="Arial"/>
          <w:spacing w:val="-2"/>
          <w:sz w:val="20"/>
          <w:szCs w:val="20"/>
          <w:lang w:val="es-ES_tradnl" w:eastAsia="es-ES"/>
        </w:rPr>
        <w:t>. TAL COMO SE SEÑALA EN EL ARTÍCULO 47 DE LA LEY DE ADQUISICIONES, ARRENDAMIENTOS, SERVICIOS, Y ADMINISTRACIÓN DE BIENES MUEBLES DEL ESTADO DE SINALOA. DICHO PROCEDIMIENTO SUSTITUIRÁ A LA NOTIFICACIÓN PERSONAL.</w:t>
      </w:r>
    </w:p>
    <w:p w14:paraId="187B1E9C" w14:textId="7777777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p>
    <w:p w14:paraId="46520CCE" w14:textId="7777777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IV.- EL ACTO DE PRESENTACIÓN Y APERTURA DE PROPOSICIONES SERÁ PRESIDIDO POR EL TITULAR DE LA DIRECCIÓN ADMINISTRACIÓN Y FINANZAS DE CONALEP SINALOA. PARA DAR FÉ DE LA LEGALIDAD DEL MISMO, SE CONTARÁ CON LA PRESENCIA DE UN REPRESENTANTE DE LA SECRETARÍA DE TRANSPARENCIA Y RENDICIÓN DE CUENTAS. DICHO EVENTO SE LLEVARÁ A CABO EN UNA ETAPA DONDE LOS CONCURSANTES ENTREGARÁN SU DOCUMENTACIÓN LEGAL, DE IDENTIFICACIÓN Y LAS PROPUESTAS TÉCNICAS Y ECONÓMICAS EN FORMA SEGURA EN SOBRE CERRADO.</w:t>
      </w:r>
    </w:p>
    <w:p w14:paraId="54C21546" w14:textId="7777777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TAMBIÉN PODRÁN ESTAR PRESENTES LOS REPRESENTANTES DEL COMITÉ INTERSECRETARIAL DE ADQUISICIONES, ARRENDAMIENTOS Y SERVICIOS DEL PODER EJECUTIVO DEL GOBIERNO DEL ESTADO DE SINALOA E INVITADOS ESPECIALES QUE ASISTAN, ASÍ COMO LAS DEPENDENCIAS QUE EL GOBIERNO DEL ESTADO DE SINALOA CONSIDERE PERTINENTES.</w:t>
      </w:r>
    </w:p>
    <w:p w14:paraId="3E764E00" w14:textId="77777777" w:rsidR="000E320D" w:rsidRPr="00372B21" w:rsidRDefault="000E320D" w:rsidP="00466992">
      <w:pPr>
        <w:suppressAutoHyphens/>
        <w:spacing w:after="120" w:line="240" w:lineRule="auto"/>
        <w:ind w:right="-6"/>
        <w:jc w:val="both"/>
        <w:rPr>
          <w:rFonts w:ascii="Arial" w:eastAsia="Times New Roman" w:hAnsi="Arial" w:cs="Arial"/>
          <w:spacing w:val="-2"/>
          <w:sz w:val="20"/>
          <w:szCs w:val="20"/>
          <w:lang w:val="es-ES_tradnl" w:eastAsia="es-ES"/>
        </w:rPr>
      </w:pPr>
    </w:p>
    <w:p w14:paraId="6BC0D0D4" w14:textId="6C2DE5A9"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 xml:space="preserve">V.- DE CONFORMIDAD CON EL ARTÍCULO 43 DE LA LEY DE ADQUISICIONES, ARRENDAMIENTOS, SEVICIOS Y ADMINISTRACIÓN DE BIENES MUEBLES PARA EL ESTADO DE SINALOA, SE LLEVARÁ A CABO EL ACTO DE PRESENTACIÓN Y APERTURA DE PROPOSICIONES EN LA SALA DE JUNTAS DE LA DIRECCIÓN GENERAL DE CONALEP SINALOA, A LAS 11.00 HORAS DEL DÍA </w:t>
      </w:r>
      <w:r w:rsidR="00913EFD" w:rsidRPr="00372B21">
        <w:rPr>
          <w:rFonts w:ascii="Arial" w:eastAsia="Times New Roman" w:hAnsi="Arial" w:cs="Arial"/>
          <w:spacing w:val="-2"/>
          <w:sz w:val="20"/>
          <w:szCs w:val="20"/>
          <w:lang w:val="es-ES_tradnl" w:eastAsia="es-ES"/>
        </w:rPr>
        <w:t>2</w:t>
      </w:r>
      <w:r w:rsidR="00372B21" w:rsidRPr="00372B21">
        <w:rPr>
          <w:rFonts w:ascii="Arial" w:eastAsia="Times New Roman" w:hAnsi="Arial" w:cs="Arial"/>
          <w:spacing w:val="-2"/>
          <w:sz w:val="20"/>
          <w:szCs w:val="20"/>
          <w:lang w:val="es-ES_tradnl" w:eastAsia="es-ES"/>
        </w:rPr>
        <w:t>2</w:t>
      </w:r>
      <w:r w:rsidRPr="00372B21">
        <w:rPr>
          <w:rFonts w:ascii="Arial" w:eastAsia="Times New Roman" w:hAnsi="Arial" w:cs="Arial"/>
          <w:spacing w:val="-2"/>
          <w:sz w:val="20"/>
          <w:szCs w:val="20"/>
          <w:lang w:val="es-ES_tradnl" w:eastAsia="es-ES"/>
        </w:rPr>
        <w:t xml:space="preserve"> DE ABRIL DEL 20</w:t>
      </w:r>
      <w:r w:rsidR="00913EFD" w:rsidRPr="00372B21">
        <w:rPr>
          <w:rFonts w:ascii="Arial" w:eastAsia="Times New Roman" w:hAnsi="Arial" w:cs="Arial"/>
          <w:spacing w:val="-2"/>
          <w:sz w:val="20"/>
          <w:szCs w:val="20"/>
          <w:lang w:val="es-ES_tradnl" w:eastAsia="es-ES"/>
        </w:rPr>
        <w:t>21</w:t>
      </w:r>
      <w:r w:rsidRPr="00372B21">
        <w:rPr>
          <w:rFonts w:ascii="Arial" w:eastAsia="Times New Roman" w:hAnsi="Arial" w:cs="Arial"/>
          <w:spacing w:val="-2"/>
          <w:sz w:val="20"/>
          <w:szCs w:val="20"/>
          <w:lang w:val="es-ES_tradnl" w:eastAsia="es-ES"/>
        </w:rPr>
        <w:t>.</w:t>
      </w:r>
    </w:p>
    <w:p w14:paraId="5F184C99" w14:textId="11D80BE3"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VI.- UNA VEZ RECIBIDAS LAS PROPOSICIONES EN LA FECHA Y LUGAR ESTABLECIDOS, ÉSTAS NO PODRÁN SER RETIRADAS O DEJARSE SIN EFECTO, POR LO QUE DEBERÁN CONSIDERARSE VIGENTES DENTRO DEL PROCEDIMIENTO DE LICITACIÓN HASTA SU CONCLUSIÓN.</w:t>
      </w:r>
    </w:p>
    <w:p w14:paraId="284CB1D9" w14:textId="77777777" w:rsidR="00AF5FDD" w:rsidRPr="00372B21" w:rsidRDefault="00AF5FDD" w:rsidP="00466992">
      <w:pPr>
        <w:suppressAutoHyphens/>
        <w:spacing w:after="120" w:line="240" w:lineRule="auto"/>
        <w:ind w:right="-6"/>
        <w:jc w:val="both"/>
        <w:rPr>
          <w:rFonts w:ascii="Arial" w:eastAsia="Times New Roman" w:hAnsi="Arial" w:cs="Arial"/>
          <w:spacing w:val="-2"/>
          <w:sz w:val="20"/>
          <w:szCs w:val="20"/>
          <w:lang w:val="es-ES_tradnl" w:eastAsia="es-ES"/>
        </w:rPr>
      </w:pPr>
    </w:p>
    <w:p w14:paraId="423F85E3" w14:textId="77777777" w:rsidR="00466992" w:rsidRPr="00372B21" w:rsidRDefault="00466992" w:rsidP="00466992">
      <w:pPr>
        <w:suppressAutoHyphens/>
        <w:spacing w:after="120" w:line="240" w:lineRule="auto"/>
        <w:ind w:right="-6"/>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lastRenderedPageBreak/>
        <w:t>VII.- LA DEPENDENCIA SOLICITANTE EMITIRÁ UN DICTAMEN TÉCNICO EN EL QUE HARÁ CONSTAR UN ANÁLISIS DE LAS PROPOSICIONES ADMITIDAS Y HARÁ MENCIÓN DE LAS CAUSAS POR LAS CUALES FUE O FUERON DESECHADA (S) ALGUNA (S) PROPUESTA (S).</w:t>
      </w:r>
    </w:p>
    <w:p w14:paraId="161A9E61" w14:textId="5B9B2D84" w:rsidR="00466992" w:rsidRPr="00372B21" w:rsidRDefault="00466992" w:rsidP="00466992">
      <w:pPr>
        <w:suppressAutoHyphens/>
        <w:spacing w:after="120" w:line="240" w:lineRule="auto"/>
        <w:ind w:left="283" w:right="-6"/>
        <w:jc w:val="both"/>
        <w:rPr>
          <w:rFonts w:ascii="Arial" w:eastAsia="Times New Roman" w:hAnsi="Arial" w:cs="Times New Roman"/>
          <w:b/>
          <w:lang w:val="es-ES_tradnl" w:eastAsia="es-ES"/>
        </w:rPr>
      </w:pPr>
    </w:p>
    <w:p w14:paraId="6B2E00C9" w14:textId="77777777" w:rsidR="000E320D" w:rsidRPr="00372B21" w:rsidRDefault="000E320D" w:rsidP="00466992">
      <w:pPr>
        <w:suppressAutoHyphens/>
        <w:spacing w:after="120" w:line="240" w:lineRule="auto"/>
        <w:ind w:left="283" w:right="-6"/>
        <w:jc w:val="both"/>
        <w:rPr>
          <w:rFonts w:ascii="Arial" w:eastAsia="Times New Roman" w:hAnsi="Arial" w:cs="Times New Roman"/>
          <w:b/>
          <w:lang w:val="es-ES_tradnl" w:eastAsia="es-ES"/>
        </w:rPr>
      </w:pPr>
    </w:p>
    <w:p w14:paraId="163AA9FC" w14:textId="77777777" w:rsidR="00466992" w:rsidRPr="00372B21" w:rsidRDefault="00466992" w:rsidP="00466992">
      <w:pPr>
        <w:suppressAutoHyphens/>
        <w:spacing w:after="120" w:line="240" w:lineRule="auto"/>
        <w:ind w:left="283" w:right="-6"/>
        <w:jc w:val="both"/>
        <w:rPr>
          <w:rFonts w:ascii="Arial" w:eastAsia="Times New Roman" w:hAnsi="Arial" w:cs="Times New Roman"/>
          <w:b/>
          <w:lang w:val="es-ES_tradnl" w:eastAsia="es-ES"/>
        </w:rPr>
      </w:pPr>
      <w:r w:rsidRPr="00372B21">
        <w:rPr>
          <w:rFonts w:ascii="Arial" w:eastAsia="Times New Roman" w:hAnsi="Arial" w:cs="Times New Roman"/>
          <w:b/>
          <w:bCs/>
          <w:spacing w:val="-2"/>
          <w:lang w:val="es-ES_tradnl" w:eastAsia="es-ES"/>
        </w:rPr>
        <w:t>5.- APERTURA DE PROPUESTAS</w:t>
      </w:r>
      <w:r w:rsidRPr="00372B21">
        <w:rPr>
          <w:rFonts w:ascii="Arial" w:eastAsia="Times New Roman" w:hAnsi="Arial" w:cs="Times New Roman"/>
          <w:lang w:val="es-ES_tradnl" w:eastAsia="es-ES"/>
        </w:rPr>
        <w:t>.</w:t>
      </w:r>
    </w:p>
    <w:p w14:paraId="6397EB9B" w14:textId="77777777" w:rsidR="00466992" w:rsidRPr="00372B21" w:rsidRDefault="00466992" w:rsidP="00466992">
      <w:pPr>
        <w:tabs>
          <w:tab w:val="left" w:pos="-720"/>
        </w:tabs>
        <w:suppressAutoHyphens/>
        <w:spacing w:after="0" w:line="240" w:lineRule="auto"/>
        <w:jc w:val="both"/>
        <w:rPr>
          <w:rFonts w:ascii="Arial" w:eastAsia="Times New Roman" w:hAnsi="Arial" w:cs="Arial"/>
          <w:sz w:val="20"/>
          <w:szCs w:val="20"/>
          <w:lang w:val="es-ES_tradnl" w:eastAsia="es-ES"/>
        </w:rPr>
      </w:pPr>
    </w:p>
    <w:p w14:paraId="563688F3" w14:textId="77777777" w:rsidR="00466992" w:rsidRPr="00372B21" w:rsidRDefault="00466992" w:rsidP="00466992">
      <w:pPr>
        <w:spacing w:after="0" w:line="240" w:lineRule="auto"/>
        <w:jc w:val="both"/>
        <w:rPr>
          <w:rFonts w:ascii="Arial" w:eastAsia="Times New Roman" w:hAnsi="Arial" w:cs="Arial"/>
          <w:b/>
          <w:sz w:val="20"/>
          <w:szCs w:val="20"/>
          <w:lang w:eastAsia="es-ES"/>
        </w:rPr>
      </w:pPr>
      <w:r w:rsidRPr="00372B21">
        <w:rPr>
          <w:rFonts w:ascii="Arial" w:eastAsia="Times New Roman" w:hAnsi="Arial" w:cs="Times New Roman"/>
          <w:lang w:eastAsia="es-ES"/>
        </w:rPr>
        <w:t xml:space="preserve">                                            </w:t>
      </w:r>
    </w:p>
    <w:p w14:paraId="0530C4D9"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LA DOCUMENTACIÓN LEGAL Y DE IDENTIFICACIÓN, ASÍ COMO LAS PROPUESTAS TÉCNICAS Y ECONÓMICAS DE CADA CONCURSANTE,</w:t>
      </w:r>
      <w:r w:rsidRPr="00372B21">
        <w:rPr>
          <w:rFonts w:ascii="Arial" w:eastAsia="Times New Roman" w:hAnsi="Arial" w:cs="Arial"/>
          <w:b/>
          <w:bCs/>
          <w:spacing w:val="-2"/>
          <w:sz w:val="20"/>
          <w:szCs w:val="20"/>
          <w:lang w:val="es-ES_tradnl" w:eastAsia="es-ES"/>
        </w:rPr>
        <w:t xml:space="preserve"> </w:t>
      </w:r>
      <w:r w:rsidRPr="00372B21">
        <w:rPr>
          <w:rFonts w:ascii="Arial" w:eastAsia="Times New Roman" w:hAnsi="Arial" w:cs="Arial"/>
          <w:spacing w:val="-2"/>
          <w:sz w:val="20"/>
          <w:szCs w:val="20"/>
          <w:lang w:val="es-ES_tradnl" w:eastAsia="es-ES"/>
        </w:rPr>
        <w:t xml:space="preserve">DEBERÁN SER FIRMADAS POR QUIEN LEGALMENTE  TENGA FACULTADES PARA ASUMIR LAS OBLIGACIONES QUE DE ESTE PROCEDIMIENTO SE GENEREN, DEBIENDO DE SOSTENER SUS PRECIOS AÚN EN CASO DE ERRORES ARITMÉTICOS O DE OTRA NATURALEZA, Y DEBERÁN SER MECANOGRAFIADAS EN PAPEL MEMBRETADO DE </w:t>
      </w:r>
      <w:smartTag w:uri="urn:schemas-microsoft-com:office:smarttags" w:element="PersonName">
        <w:smartTagPr>
          <w:attr w:name="ProductID" w:val="LA EMPRESA PARTICIPANTE"/>
        </w:smartTagPr>
        <w:r w:rsidRPr="00372B21">
          <w:rPr>
            <w:rFonts w:ascii="Arial" w:eastAsia="Times New Roman" w:hAnsi="Arial" w:cs="Arial"/>
            <w:spacing w:val="-2"/>
            <w:sz w:val="20"/>
            <w:szCs w:val="20"/>
            <w:lang w:val="es-ES_tradnl" w:eastAsia="es-ES"/>
          </w:rPr>
          <w:t>LA EMPRESA PARTICIPANTE</w:t>
        </w:r>
      </w:smartTag>
      <w:r w:rsidRPr="00372B21">
        <w:rPr>
          <w:rFonts w:ascii="Arial" w:eastAsia="Times New Roman" w:hAnsi="Arial" w:cs="Arial"/>
          <w:spacing w:val="-2"/>
          <w:sz w:val="20"/>
          <w:szCs w:val="20"/>
          <w:lang w:val="es-ES_tradnl" w:eastAsia="es-ES"/>
        </w:rPr>
        <w:t>, SIN QUE CONTENGAN TACHADURAS O ENMENDADURAS, EN IDIOMA ESPAÑOL Y TOTALMENTE EN MONEDA NACIONAL.</w:t>
      </w:r>
    </w:p>
    <w:p w14:paraId="3AFC61E5"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7F445658" w14:textId="77777777" w:rsidR="00466992" w:rsidRPr="00372B21" w:rsidRDefault="00466992" w:rsidP="00466992">
      <w:pPr>
        <w:numPr>
          <w:ilvl w:val="0"/>
          <w:numId w:val="1"/>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20"/>
          <w:szCs w:val="20"/>
          <w:lang w:eastAsia="es-ES"/>
        </w:rPr>
      </w:pPr>
      <w:r w:rsidRPr="00372B21">
        <w:rPr>
          <w:rFonts w:ascii="Arial" w:eastAsia="Times New Roman" w:hAnsi="Arial" w:cs="Arial"/>
          <w:b/>
          <w:spacing w:val="-2"/>
          <w:sz w:val="20"/>
          <w:szCs w:val="20"/>
          <w:lang w:eastAsia="es-ES"/>
        </w:rPr>
        <w:t>DOCUMENTOS DE IDENTIFICACIÓN.</w:t>
      </w:r>
    </w:p>
    <w:p w14:paraId="7BB16B18" w14:textId="77777777" w:rsidR="00466992" w:rsidRPr="00372B21" w:rsidRDefault="00466992" w:rsidP="00466992">
      <w:pPr>
        <w:tabs>
          <w:tab w:val="left" w:pos="-720"/>
          <w:tab w:val="left" w:pos="0"/>
          <w:tab w:val="left" w:pos="567"/>
        </w:tabs>
        <w:suppressAutoHyphens/>
        <w:spacing w:after="0" w:line="240" w:lineRule="auto"/>
        <w:jc w:val="both"/>
        <w:rPr>
          <w:rFonts w:ascii="Arial" w:eastAsia="Times New Roman" w:hAnsi="Arial" w:cs="Arial"/>
          <w:b/>
          <w:spacing w:val="-2"/>
          <w:sz w:val="20"/>
          <w:szCs w:val="20"/>
          <w:lang w:eastAsia="es-ES"/>
        </w:rPr>
      </w:pPr>
    </w:p>
    <w:p w14:paraId="6066851B" w14:textId="77777777" w:rsidR="00466992" w:rsidRPr="00372B21" w:rsidRDefault="00466992" w:rsidP="00466992">
      <w:pPr>
        <w:numPr>
          <w:ilvl w:val="0"/>
          <w:numId w:val="2"/>
        </w:numPr>
        <w:tabs>
          <w:tab w:val="left" w:pos="-720"/>
          <w:tab w:val="left" w:pos="0"/>
          <w:tab w:val="left" w:pos="567"/>
        </w:tabs>
        <w:suppressAutoHyphens/>
        <w:spacing w:after="0" w:line="240" w:lineRule="auto"/>
        <w:ind w:left="567" w:hanging="567"/>
        <w:jc w:val="both"/>
        <w:rPr>
          <w:rFonts w:ascii="Arial" w:eastAsia="Times New Roman" w:hAnsi="Arial" w:cs="Arial"/>
          <w:spacing w:val="-2"/>
          <w:sz w:val="20"/>
          <w:szCs w:val="20"/>
          <w:lang w:eastAsia="es-ES"/>
        </w:rPr>
      </w:pPr>
      <w:r w:rsidRPr="00372B21">
        <w:rPr>
          <w:rFonts w:ascii="Arial" w:eastAsia="Times New Roman" w:hAnsi="Arial" w:cs="Arial"/>
          <w:spacing w:val="-2"/>
          <w:sz w:val="20"/>
          <w:szCs w:val="20"/>
          <w:lang w:val="es-ES_tradnl" w:eastAsia="es-ES"/>
        </w:rPr>
        <w:t xml:space="preserve">EN CASO DE SER PERSONA MORAL, COPIA DEL ACTA CONSTITUTIVA DE </w:t>
      </w:r>
      <w:smartTag w:uri="urn:schemas-microsoft-com:office:smarttags" w:element="PersonName">
        <w:smartTagPr>
          <w:attr w:name="ProductID" w:val="LA EMPRESA"/>
        </w:smartTagPr>
        <w:r w:rsidRPr="00372B21">
          <w:rPr>
            <w:rFonts w:ascii="Arial" w:eastAsia="Times New Roman" w:hAnsi="Arial" w:cs="Arial"/>
            <w:spacing w:val="-2"/>
            <w:sz w:val="20"/>
            <w:szCs w:val="20"/>
            <w:lang w:val="es-ES_tradnl" w:eastAsia="es-ES"/>
          </w:rPr>
          <w:t>LA EMPRESA</w:t>
        </w:r>
      </w:smartTag>
      <w:r w:rsidRPr="00372B21">
        <w:rPr>
          <w:rFonts w:ascii="Arial" w:eastAsia="Times New Roman" w:hAnsi="Arial" w:cs="Arial"/>
          <w:spacing w:val="-2"/>
          <w:sz w:val="20"/>
          <w:szCs w:val="20"/>
          <w:lang w:val="es-ES_tradnl" w:eastAsia="es-ES"/>
        </w:rPr>
        <w:t xml:space="preserve">, </w:t>
      </w:r>
      <w:r w:rsidRPr="00372B21">
        <w:rPr>
          <w:rFonts w:ascii="Arial" w:eastAsia="Times New Roman" w:hAnsi="Arial" w:cs="Arial"/>
          <w:b/>
          <w:i/>
          <w:spacing w:val="-2"/>
          <w:sz w:val="20"/>
          <w:szCs w:val="20"/>
          <w:u w:val="single"/>
          <w:lang w:val="es-ES_tradnl" w:eastAsia="es-ES"/>
        </w:rPr>
        <w:t>SUBRAYANDO</w:t>
      </w:r>
      <w:r w:rsidRPr="00372B21">
        <w:rPr>
          <w:rFonts w:ascii="Arial" w:eastAsia="Times New Roman" w:hAnsi="Arial" w:cs="Arial"/>
          <w:spacing w:val="-2"/>
          <w:sz w:val="20"/>
          <w:szCs w:val="20"/>
          <w:lang w:val="es-ES_tradnl" w:eastAsia="es-ES"/>
        </w:rPr>
        <w:t xml:space="preserve"> EL NOMBRE DEL ADMINISTRADOR ÚNICO O APODERADO DE </w:t>
      </w:r>
      <w:smartTag w:uri="urn:schemas-microsoft-com:office:smarttags" w:element="PersonName">
        <w:smartTagPr>
          <w:attr w:name="ProductID" w:val="LA EMPRESA."/>
        </w:smartTagPr>
        <w:r w:rsidRPr="00372B21">
          <w:rPr>
            <w:rFonts w:ascii="Arial" w:eastAsia="Times New Roman" w:hAnsi="Arial" w:cs="Arial"/>
            <w:spacing w:val="-2"/>
            <w:sz w:val="20"/>
            <w:szCs w:val="20"/>
            <w:lang w:val="es-ES_tradnl" w:eastAsia="es-ES"/>
          </w:rPr>
          <w:t>LA EMPRESA.</w:t>
        </w:r>
      </w:smartTag>
    </w:p>
    <w:p w14:paraId="580D53B8" w14:textId="77777777" w:rsidR="00466992" w:rsidRPr="00372B21" w:rsidRDefault="00466992" w:rsidP="00466992">
      <w:pPr>
        <w:tabs>
          <w:tab w:val="left" w:pos="-720"/>
          <w:tab w:val="left" w:pos="0"/>
          <w:tab w:val="left" w:pos="567"/>
        </w:tabs>
        <w:suppressAutoHyphens/>
        <w:spacing w:after="0" w:line="240" w:lineRule="auto"/>
        <w:jc w:val="both"/>
        <w:rPr>
          <w:rFonts w:ascii="Arial" w:eastAsia="Times New Roman" w:hAnsi="Arial" w:cs="Arial"/>
          <w:spacing w:val="-2"/>
          <w:sz w:val="20"/>
          <w:szCs w:val="20"/>
          <w:lang w:val="es-ES_tradnl" w:eastAsia="es-ES"/>
        </w:rPr>
      </w:pPr>
    </w:p>
    <w:p w14:paraId="12519DCD" w14:textId="77777777" w:rsidR="00466992" w:rsidRPr="00372B21" w:rsidRDefault="00466992" w:rsidP="00466992">
      <w:pPr>
        <w:numPr>
          <w:ilvl w:val="0"/>
          <w:numId w:val="2"/>
        </w:numPr>
        <w:tabs>
          <w:tab w:val="left" w:pos="-720"/>
          <w:tab w:val="left" w:pos="0"/>
          <w:tab w:val="left" w:pos="567"/>
        </w:tabs>
        <w:suppressAutoHyphens/>
        <w:spacing w:after="0" w:line="240" w:lineRule="auto"/>
        <w:ind w:left="567" w:hanging="567"/>
        <w:jc w:val="both"/>
        <w:rPr>
          <w:rFonts w:ascii="Arial" w:eastAsia="Times New Roman" w:hAnsi="Arial" w:cs="Arial"/>
          <w:spacing w:val="-2"/>
          <w:sz w:val="20"/>
          <w:szCs w:val="20"/>
          <w:lang w:eastAsia="es-ES"/>
        </w:rPr>
      </w:pPr>
      <w:r w:rsidRPr="00372B21">
        <w:rPr>
          <w:rFonts w:ascii="Arial" w:eastAsia="Times New Roman" w:hAnsi="Arial" w:cs="Arial"/>
          <w:spacing w:val="-2"/>
          <w:sz w:val="20"/>
          <w:szCs w:val="20"/>
          <w:lang w:eastAsia="es-ES"/>
        </w:rPr>
        <w:t xml:space="preserve">COPIA DEL PODER LEGAL DE </w:t>
      </w:r>
      <w:smartTag w:uri="urn:schemas-microsoft-com:office:smarttags" w:element="PersonName">
        <w:smartTagPr>
          <w:attr w:name="ProductID" w:val="LA PERSONA QUE"/>
        </w:smartTagPr>
        <w:smartTag w:uri="urn:schemas-microsoft-com:office:smarttags" w:element="PersonName">
          <w:smartTagPr>
            <w:attr w:name="ProductID" w:val="LA PERSONA"/>
          </w:smartTagPr>
          <w:r w:rsidRPr="00372B21">
            <w:rPr>
              <w:rFonts w:ascii="Arial" w:eastAsia="Times New Roman" w:hAnsi="Arial" w:cs="Arial"/>
              <w:spacing w:val="-2"/>
              <w:sz w:val="20"/>
              <w:szCs w:val="20"/>
              <w:lang w:eastAsia="es-ES"/>
            </w:rPr>
            <w:t>LA PERSONA</w:t>
          </w:r>
        </w:smartTag>
        <w:r w:rsidRPr="00372B21">
          <w:rPr>
            <w:rFonts w:ascii="Arial" w:eastAsia="Times New Roman" w:hAnsi="Arial" w:cs="Arial"/>
            <w:spacing w:val="-2"/>
            <w:sz w:val="20"/>
            <w:szCs w:val="20"/>
            <w:lang w:eastAsia="es-ES"/>
          </w:rPr>
          <w:t xml:space="preserve"> QUE</w:t>
        </w:r>
      </w:smartTag>
      <w:r w:rsidRPr="00372B21">
        <w:rPr>
          <w:rFonts w:ascii="Arial" w:eastAsia="Times New Roman" w:hAnsi="Arial" w:cs="Arial"/>
          <w:spacing w:val="-2"/>
          <w:sz w:val="20"/>
          <w:szCs w:val="20"/>
          <w:lang w:eastAsia="es-ES"/>
        </w:rPr>
        <w:t xml:space="preserve"> REPRESENTE A LA EMPRESA  DEL PARTICIPANTE.</w:t>
      </w:r>
    </w:p>
    <w:p w14:paraId="601F80C9" w14:textId="77777777" w:rsidR="00466992" w:rsidRPr="00372B21" w:rsidRDefault="00466992" w:rsidP="00466992">
      <w:pPr>
        <w:tabs>
          <w:tab w:val="left" w:pos="-720"/>
          <w:tab w:val="left" w:pos="0"/>
          <w:tab w:val="left" w:pos="567"/>
        </w:tabs>
        <w:suppressAutoHyphens/>
        <w:spacing w:after="0" w:line="240" w:lineRule="auto"/>
        <w:jc w:val="both"/>
        <w:rPr>
          <w:rFonts w:ascii="Arial" w:eastAsia="Times New Roman" w:hAnsi="Arial" w:cs="Arial"/>
          <w:spacing w:val="-2"/>
          <w:sz w:val="20"/>
          <w:szCs w:val="20"/>
          <w:lang w:eastAsia="es-ES"/>
        </w:rPr>
      </w:pPr>
    </w:p>
    <w:p w14:paraId="339C8B84" w14:textId="77777777" w:rsidR="00466992" w:rsidRPr="00372B21" w:rsidRDefault="00466992" w:rsidP="00466992">
      <w:pPr>
        <w:numPr>
          <w:ilvl w:val="0"/>
          <w:numId w:val="2"/>
        </w:numPr>
        <w:tabs>
          <w:tab w:val="left" w:pos="-720"/>
          <w:tab w:val="left" w:pos="0"/>
          <w:tab w:val="left" w:pos="567"/>
        </w:tabs>
        <w:suppressAutoHyphens/>
        <w:spacing w:after="0" w:line="240" w:lineRule="auto"/>
        <w:ind w:left="567" w:hanging="567"/>
        <w:jc w:val="both"/>
        <w:rPr>
          <w:rFonts w:ascii="Arial" w:eastAsia="Times New Roman" w:hAnsi="Arial" w:cs="Arial"/>
          <w:spacing w:val="-2"/>
          <w:sz w:val="20"/>
          <w:szCs w:val="20"/>
          <w:lang w:eastAsia="es-ES"/>
        </w:rPr>
      </w:pPr>
      <w:r w:rsidRPr="00372B21">
        <w:rPr>
          <w:rFonts w:ascii="Arial" w:eastAsia="Times New Roman" w:hAnsi="Arial" w:cs="Arial"/>
          <w:spacing w:val="-2"/>
          <w:sz w:val="20"/>
          <w:szCs w:val="20"/>
          <w:lang w:eastAsia="es-ES"/>
        </w:rPr>
        <w:t xml:space="preserve">COPIA SIMPLE DE </w:t>
      </w:r>
      <w:smartTag w:uri="urn:schemas-microsoft-com:office:smarttags" w:element="PersonName">
        <w:smartTagPr>
          <w:attr w:name="ProductID" w:val="LA C￉DULA DE"/>
        </w:smartTagPr>
        <w:r w:rsidRPr="00372B21">
          <w:rPr>
            <w:rFonts w:ascii="Arial" w:eastAsia="Times New Roman" w:hAnsi="Arial" w:cs="Arial"/>
            <w:spacing w:val="-2"/>
            <w:sz w:val="20"/>
            <w:szCs w:val="20"/>
            <w:lang w:eastAsia="es-ES"/>
          </w:rPr>
          <w:t>LA CÉDULA DE</w:t>
        </w:r>
      </w:smartTag>
      <w:r w:rsidRPr="00372B21">
        <w:rPr>
          <w:rFonts w:ascii="Arial" w:eastAsia="Times New Roman" w:hAnsi="Arial" w:cs="Arial"/>
          <w:spacing w:val="-2"/>
          <w:sz w:val="20"/>
          <w:szCs w:val="20"/>
          <w:lang w:eastAsia="es-ES"/>
        </w:rPr>
        <w:t xml:space="preserve"> IDENTIFICACIÓN FISCAL DEL PARTICIPANTE.</w:t>
      </w:r>
    </w:p>
    <w:p w14:paraId="17A12165" w14:textId="77777777" w:rsidR="00466992" w:rsidRPr="00372B21" w:rsidRDefault="00466992" w:rsidP="00466992">
      <w:pPr>
        <w:tabs>
          <w:tab w:val="left" w:pos="-720"/>
          <w:tab w:val="left" w:pos="0"/>
          <w:tab w:val="left" w:pos="567"/>
        </w:tabs>
        <w:suppressAutoHyphens/>
        <w:spacing w:after="0" w:line="240" w:lineRule="auto"/>
        <w:jc w:val="both"/>
        <w:rPr>
          <w:rFonts w:ascii="Arial" w:eastAsia="Times New Roman" w:hAnsi="Arial" w:cs="Arial"/>
          <w:spacing w:val="-2"/>
          <w:sz w:val="20"/>
          <w:szCs w:val="20"/>
          <w:lang w:eastAsia="es-ES"/>
        </w:rPr>
      </w:pPr>
    </w:p>
    <w:p w14:paraId="1B8ADC63" w14:textId="77777777" w:rsidR="00466992" w:rsidRPr="00372B21" w:rsidRDefault="00466992" w:rsidP="00466992">
      <w:pPr>
        <w:numPr>
          <w:ilvl w:val="0"/>
          <w:numId w:val="2"/>
        </w:numPr>
        <w:tabs>
          <w:tab w:val="left" w:pos="-720"/>
          <w:tab w:val="left" w:pos="0"/>
          <w:tab w:val="left" w:pos="567"/>
        </w:tabs>
        <w:suppressAutoHyphens/>
        <w:spacing w:after="0" w:line="240" w:lineRule="auto"/>
        <w:ind w:left="567" w:hanging="567"/>
        <w:jc w:val="both"/>
        <w:rPr>
          <w:rFonts w:ascii="Arial" w:eastAsia="Times New Roman" w:hAnsi="Arial" w:cs="Arial"/>
          <w:spacing w:val="-2"/>
          <w:sz w:val="20"/>
          <w:szCs w:val="20"/>
          <w:lang w:eastAsia="es-ES"/>
        </w:rPr>
      </w:pPr>
      <w:r w:rsidRPr="00372B21">
        <w:rPr>
          <w:rFonts w:ascii="Arial" w:eastAsia="Times New Roman" w:hAnsi="Arial" w:cs="Arial"/>
          <w:spacing w:val="-2"/>
          <w:sz w:val="20"/>
          <w:szCs w:val="20"/>
          <w:lang w:val="es-ES_tradnl" w:eastAsia="es-ES"/>
        </w:rPr>
        <w:t xml:space="preserve">COPIA SIMPLE DE IDENTIFICACIÓN DEL REPRESENTANTE LEGAL O PROPIETARIO DE </w:t>
      </w:r>
      <w:smartTag w:uri="urn:schemas-microsoft-com:office:smarttags" w:element="PersonName">
        <w:smartTagPr>
          <w:attr w:name="ProductID" w:val="LA EMPRESA PARTICIPANTE."/>
        </w:smartTagPr>
        <w:smartTag w:uri="urn:schemas-microsoft-com:office:smarttags" w:element="PersonName">
          <w:smartTagPr>
            <w:attr w:name="ProductID" w:val="LA EMPRESA"/>
          </w:smartTagPr>
          <w:r w:rsidRPr="00372B21">
            <w:rPr>
              <w:rFonts w:ascii="Arial" w:eastAsia="Times New Roman" w:hAnsi="Arial" w:cs="Arial"/>
              <w:spacing w:val="-2"/>
              <w:sz w:val="20"/>
              <w:szCs w:val="20"/>
              <w:lang w:val="es-ES_tradnl" w:eastAsia="es-ES"/>
            </w:rPr>
            <w:t>LA EMPRESA</w:t>
          </w:r>
        </w:smartTag>
        <w:r w:rsidRPr="00372B21">
          <w:rPr>
            <w:rFonts w:ascii="Arial" w:eastAsia="Times New Roman" w:hAnsi="Arial" w:cs="Arial"/>
            <w:spacing w:val="-2"/>
            <w:sz w:val="20"/>
            <w:szCs w:val="20"/>
            <w:lang w:val="es-ES_tradnl" w:eastAsia="es-ES"/>
          </w:rPr>
          <w:t xml:space="preserve"> PARTICIPANTE.</w:t>
        </w:r>
      </w:smartTag>
      <w:r w:rsidRPr="00372B21">
        <w:rPr>
          <w:rFonts w:ascii="Arial" w:eastAsia="Times New Roman" w:hAnsi="Arial" w:cs="Arial"/>
          <w:spacing w:val="-2"/>
          <w:sz w:val="20"/>
          <w:szCs w:val="20"/>
          <w:lang w:val="es-ES_tradnl" w:eastAsia="es-ES"/>
        </w:rPr>
        <w:t xml:space="preserve">    </w:t>
      </w:r>
    </w:p>
    <w:p w14:paraId="39357A63" w14:textId="77777777" w:rsidR="00466992" w:rsidRPr="00372B21" w:rsidRDefault="00466992" w:rsidP="00466992">
      <w:pPr>
        <w:spacing w:after="200" w:line="276" w:lineRule="auto"/>
        <w:ind w:left="720"/>
        <w:contextualSpacing/>
        <w:jc w:val="both"/>
        <w:rPr>
          <w:rFonts w:ascii="Arial" w:eastAsia="Calibri" w:hAnsi="Arial" w:cs="Arial"/>
          <w:spacing w:val="-2"/>
          <w:sz w:val="20"/>
          <w:szCs w:val="20"/>
        </w:rPr>
      </w:pPr>
    </w:p>
    <w:p w14:paraId="53A4F930" w14:textId="77777777" w:rsidR="00466992" w:rsidRPr="00372B21" w:rsidRDefault="00466992" w:rsidP="00466992">
      <w:pPr>
        <w:numPr>
          <w:ilvl w:val="0"/>
          <w:numId w:val="2"/>
        </w:numPr>
        <w:tabs>
          <w:tab w:val="left" w:pos="-720"/>
          <w:tab w:val="left" w:pos="0"/>
          <w:tab w:val="left" w:pos="567"/>
        </w:tabs>
        <w:suppressAutoHyphens/>
        <w:spacing w:after="0" w:line="240" w:lineRule="auto"/>
        <w:ind w:left="567" w:hanging="567"/>
        <w:jc w:val="both"/>
        <w:rPr>
          <w:rFonts w:ascii="Arial" w:eastAsia="Times New Roman" w:hAnsi="Arial" w:cs="Arial"/>
          <w:spacing w:val="-2"/>
          <w:sz w:val="20"/>
          <w:szCs w:val="20"/>
          <w:lang w:eastAsia="es-ES"/>
        </w:rPr>
      </w:pPr>
      <w:r w:rsidRPr="00372B21">
        <w:rPr>
          <w:rFonts w:ascii="Arial" w:eastAsia="Times New Roman" w:hAnsi="Arial" w:cs="Arial"/>
          <w:spacing w:val="-2"/>
          <w:sz w:val="20"/>
          <w:szCs w:val="20"/>
          <w:lang w:val="es-ES_tradnl" w:eastAsia="es-ES"/>
        </w:rPr>
        <w:t xml:space="preserve">ESCRITO BAJO PROTESTA DE DECIR VERDAD DE NO ENCONTRARSE EN LOS SUPUESTOS ESTABLECIDOS POR LOS ARTÍCULOS 60 Y 83, PENÚLTIMO PÁRRAFO DE </w:t>
      </w:r>
      <w:smartTag w:uri="urn:schemas-microsoft-com:office:smarttags" w:element="PersonName">
        <w:smartTagPr>
          <w:attr w:name="ProductID" w:val="LA LEY DE"/>
        </w:smartTagPr>
        <w:r w:rsidRPr="00372B21">
          <w:rPr>
            <w:rFonts w:ascii="Arial" w:eastAsia="Times New Roman" w:hAnsi="Arial" w:cs="Arial"/>
            <w:spacing w:val="-2"/>
            <w:sz w:val="20"/>
            <w:szCs w:val="20"/>
            <w:lang w:val="es-ES_tradnl" w:eastAsia="es-ES"/>
          </w:rPr>
          <w:t>LA LEY DE</w:t>
        </w:r>
      </w:smartTag>
      <w:r w:rsidRPr="00372B21">
        <w:rPr>
          <w:rFonts w:ascii="Arial" w:eastAsia="Times New Roman" w:hAnsi="Arial" w:cs="Arial"/>
          <w:spacing w:val="-2"/>
          <w:sz w:val="20"/>
          <w:szCs w:val="20"/>
          <w:lang w:val="es-ES_tradnl" w:eastAsia="es-ES"/>
        </w:rPr>
        <w:t xml:space="preserve"> ADQUISICIONES, ARRENDAMIENTOS, SERVICIOS Y ADMINISTRACIÓN DE BIENES MUEBLES PARA EL ESTADO DE SINALOA.</w:t>
      </w:r>
    </w:p>
    <w:p w14:paraId="7AF87C61" w14:textId="77777777" w:rsidR="00466992" w:rsidRPr="00372B21" w:rsidRDefault="00466992" w:rsidP="00466992">
      <w:pPr>
        <w:spacing w:after="200" w:line="276" w:lineRule="auto"/>
        <w:ind w:left="720"/>
        <w:contextualSpacing/>
        <w:jc w:val="both"/>
        <w:rPr>
          <w:rFonts w:ascii="Arial" w:eastAsia="Calibri" w:hAnsi="Arial" w:cs="Arial"/>
          <w:spacing w:val="-2"/>
          <w:sz w:val="20"/>
          <w:szCs w:val="20"/>
        </w:rPr>
      </w:pPr>
    </w:p>
    <w:p w14:paraId="29C87C31" w14:textId="77777777" w:rsidR="00466992" w:rsidRPr="00372B21" w:rsidRDefault="00466992" w:rsidP="00466992">
      <w:pPr>
        <w:numPr>
          <w:ilvl w:val="0"/>
          <w:numId w:val="2"/>
        </w:numPr>
        <w:tabs>
          <w:tab w:val="left" w:pos="-720"/>
          <w:tab w:val="left" w:pos="0"/>
          <w:tab w:val="left" w:pos="567"/>
        </w:tabs>
        <w:suppressAutoHyphens/>
        <w:spacing w:after="0" w:line="240" w:lineRule="auto"/>
        <w:ind w:left="567" w:hanging="567"/>
        <w:jc w:val="both"/>
        <w:rPr>
          <w:rFonts w:ascii="Arial" w:eastAsia="Times New Roman" w:hAnsi="Arial" w:cs="Arial"/>
          <w:spacing w:val="-2"/>
          <w:sz w:val="20"/>
          <w:szCs w:val="20"/>
          <w:lang w:eastAsia="es-ES"/>
        </w:rPr>
      </w:pPr>
      <w:r w:rsidRPr="00372B21">
        <w:rPr>
          <w:rFonts w:ascii="Arial" w:eastAsia="Times New Roman" w:hAnsi="Arial" w:cs="Arial"/>
          <w:spacing w:val="-2"/>
          <w:sz w:val="20"/>
          <w:szCs w:val="20"/>
          <w:lang w:val="es-ES_tradnl" w:eastAsia="es-ES"/>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14:paraId="0B512D75" w14:textId="77777777" w:rsidR="00466992" w:rsidRPr="00372B21" w:rsidRDefault="00466992" w:rsidP="00466992">
      <w:pPr>
        <w:spacing w:after="200" w:line="276" w:lineRule="auto"/>
        <w:contextualSpacing/>
        <w:jc w:val="both"/>
        <w:rPr>
          <w:rFonts w:ascii="Arial" w:eastAsia="Calibri" w:hAnsi="Arial" w:cs="Arial"/>
          <w:spacing w:val="-2"/>
          <w:sz w:val="20"/>
          <w:szCs w:val="20"/>
        </w:rPr>
      </w:pPr>
    </w:p>
    <w:p w14:paraId="4449AA2F" w14:textId="77777777" w:rsidR="00466992" w:rsidRPr="00372B21" w:rsidRDefault="00466992" w:rsidP="00466992">
      <w:pPr>
        <w:numPr>
          <w:ilvl w:val="0"/>
          <w:numId w:val="1"/>
        </w:numPr>
        <w:tabs>
          <w:tab w:val="left" w:pos="-720"/>
          <w:tab w:val="left" w:pos="0"/>
          <w:tab w:val="left" w:pos="567"/>
        </w:tabs>
        <w:suppressAutoHyphens/>
        <w:spacing w:after="0" w:line="240" w:lineRule="auto"/>
        <w:ind w:hanging="720"/>
        <w:jc w:val="both"/>
        <w:rPr>
          <w:rFonts w:ascii="Arial" w:eastAsia="Times New Roman" w:hAnsi="Arial" w:cs="Arial"/>
          <w:b/>
          <w:spacing w:val="-2"/>
          <w:sz w:val="20"/>
          <w:szCs w:val="20"/>
          <w:lang w:eastAsia="es-ES"/>
        </w:rPr>
      </w:pPr>
      <w:r w:rsidRPr="00372B21">
        <w:rPr>
          <w:rFonts w:ascii="Arial" w:eastAsia="Times New Roman" w:hAnsi="Arial" w:cs="Arial"/>
          <w:b/>
          <w:spacing w:val="-2"/>
          <w:sz w:val="20"/>
          <w:szCs w:val="20"/>
          <w:lang w:eastAsia="es-ES"/>
        </w:rPr>
        <w:t>PROPUESTA TÉCNICA</w:t>
      </w:r>
    </w:p>
    <w:p w14:paraId="5912AE41" w14:textId="77777777" w:rsidR="00466992" w:rsidRPr="00372B21" w:rsidRDefault="00466992" w:rsidP="00466992">
      <w:pPr>
        <w:tabs>
          <w:tab w:val="left" w:pos="-720"/>
          <w:tab w:val="left" w:pos="0"/>
          <w:tab w:val="left" w:pos="567"/>
        </w:tabs>
        <w:suppressAutoHyphens/>
        <w:spacing w:after="0" w:line="240" w:lineRule="auto"/>
        <w:jc w:val="both"/>
        <w:rPr>
          <w:rFonts w:ascii="Arial" w:eastAsia="Times New Roman" w:hAnsi="Arial" w:cs="Arial"/>
          <w:b/>
          <w:spacing w:val="-2"/>
          <w:sz w:val="20"/>
          <w:szCs w:val="20"/>
          <w:lang w:eastAsia="es-ES"/>
        </w:rPr>
      </w:pPr>
    </w:p>
    <w:p w14:paraId="3CB3E402" w14:textId="77777777" w:rsidR="00466992" w:rsidRPr="00372B21" w:rsidRDefault="00466992" w:rsidP="00466992">
      <w:pPr>
        <w:tabs>
          <w:tab w:val="left" w:pos="-720"/>
          <w:tab w:val="left" w:pos="0"/>
          <w:tab w:val="left" w:pos="567"/>
        </w:tabs>
        <w:suppressAutoHyphens/>
        <w:spacing w:after="0" w:line="240" w:lineRule="auto"/>
        <w:jc w:val="both"/>
        <w:rPr>
          <w:rFonts w:ascii="Arial" w:eastAsia="Times New Roman" w:hAnsi="Arial" w:cs="Arial"/>
          <w:spacing w:val="-2"/>
          <w:sz w:val="20"/>
          <w:szCs w:val="20"/>
          <w:lang w:eastAsia="es-ES"/>
        </w:rPr>
      </w:pPr>
      <w:r w:rsidRPr="00372B21">
        <w:rPr>
          <w:rFonts w:ascii="Arial" w:eastAsia="Times New Roman" w:hAnsi="Arial" w:cs="Arial"/>
          <w:b/>
          <w:spacing w:val="-2"/>
          <w:sz w:val="20"/>
          <w:szCs w:val="20"/>
          <w:lang w:eastAsia="es-ES"/>
        </w:rPr>
        <w:t xml:space="preserve">I.-      </w:t>
      </w:r>
      <w:r w:rsidRPr="00372B21">
        <w:rPr>
          <w:rFonts w:ascii="Arial" w:eastAsia="Times New Roman" w:hAnsi="Arial" w:cs="Arial"/>
          <w:spacing w:val="-2"/>
          <w:sz w:val="20"/>
          <w:szCs w:val="20"/>
          <w:lang w:eastAsia="es-ES"/>
        </w:rPr>
        <w:t>ESCRITO EN EL CUAL PRESENTE LA DESCRIPCIÓN DE TODAS LAS MEDIDAS DE SEGURIDAD QUE CONTENGAN LAS TARJETAS PARA EL BUEN FUNCIONAMIENTO DE LAS MISMA</w:t>
      </w:r>
    </w:p>
    <w:p w14:paraId="5C3EE5E2"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7406020A" w14:textId="65502FD4"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5047C57C" w14:textId="6C700E58" w:rsidR="00AF3C33" w:rsidRPr="00372B21" w:rsidRDefault="00AF3C3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21E3402E" w14:textId="2621E214" w:rsidR="00AF3C33" w:rsidRPr="00372B21" w:rsidRDefault="00AF3C3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7CEAEA09" w14:textId="5B215421" w:rsidR="00AF3C33" w:rsidRPr="00372B21" w:rsidRDefault="00AF3C3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28A54F61" w14:textId="77777777" w:rsidR="00AF3C33" w:rsidRPr="00372B21" w:rsidRDefault="00AF3C3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25892BE7"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r w:rsidRPr="00372B21">
        <w:rPr>
          <w:rFonts w:ascii="Arial" w:eastAsia="Times New Roman" w:hAnsi="Arial" w:cs="Arial"/>
          <w:b/>
          <w:bCs/>
          <w:spacing w:val="-2"/>
          <w:sz w:val="20"/>
          <w:szCs w:val="20"/>
          <w:lang w:val="es-ES_tradnl" w:eastAsia="es-ES"/>
        </w:rPr>
        <w:lastRenderedPageBreak/>
        <w:t>C) PROPUESTAS ECONÓMICAS</w:t>
      </w:r>
    </w:p>
    <w:p w14:paraId="1A65F08C" w14:textId="77777777" w:rsidR="00466992" w:rsidRPr="00372B21" w:rsidRDefault="00466992" w:rsidP="00466992">
      <w:pPr>
        <w:tabs>
          <w:tab w:val="left" w:pos="-720"/>
          <w:tab w:val="left" w:pos="0"/>
        </w:tabs>
        <w:suppressAutoHyphens/>
        <w:spacing w:after="0" w:line="240" w:lineRule="auto"/>
        <w:ind w:left="720"/>
        <w:jc w:val="both"/>
        <w:rPr>
          <w:rFonts w:ascii="Arial" w:eastAsia="Times New Roman" w:hAnsi="Arial" w:cs="Arial"/>
          <w:spacing w:val="-2"/>
          <w:sz w:val="20"/>
          <w:szCs w:val="20"/>
          <w:lang w:val="es-ES_tradnl" w:eastAsia="es-ES"/>
        </w:rPr>
      </w:pPr>
    </w:p>
    <w:p w14:paraId="53C9E41B" w14:textId="77777777" w:rsidR="00466992" w:rsidRPr="00372B21" w:rsidRDefault="00466992" w:rsidP="00466992">
      <w:pPr>
        <w:numPr>
          <w:ilvl w:val="0"/>
          <w:numId w:val="3"/>
        </w:num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OFERTA ECONÓMICA LA CUAL DEBERÁ SER MECANOGRAFIADA O IMPRESA EN PAPEL MEMBRETADO DE LA EMPRESA PARTICIPANTE, LIBRES DE TACHADURAS, ENMENDADURAS, EN IDIOMA ESPAÑOL, EN MONEDA NACIONAL, CENTAVOS A DOS DÍGITOS Y FIRMADAS POR EL PROPIETARIO O EL REPRESENTANTE LEGAL DE LA EMPRESA QUE TENGA PODER NOTARIAL PARA TAL EFECTO.</w:t>
      </w:r>
    </w:p>
    <w:p w14:paraId="0340B0F6" w14:textId="77777777" w:rsidR="00466992" w:rsidRPr="00372B21" w:rsidRDefault="00466992" w:rsidP="00466992">
      <w:pPr>
        <w:numPr>
          <w:ilvl w:val="0"/>
          <w:numId w:val="3"/>
        </w:num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ESCRITO DE GARANTÍA DE LOS BIENES MATERIA DE LA PRESENTE LICITACIÓN.</w:t>
      </w:r>
    </w:p>
    <w:p w14:paraId="63D175FA"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75A7E2E4"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44B84B53"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6D2E8ACA"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r w:rsidRPr="00372B21">
        <w:rPr>
          <w:rFonts w:ascii="Arial" w:eastAsia="Times New Roman" w:hAnsi="Arial" w:cs="Arial"/>
          <w:b/>
          <w:bCs/>
          <w:spacing w:val="-2"/>
          <w:sz w:val="20"/>
          <w:szCs w:val="20"/>
          <w:lang w:val="es-ES_tradnl" w:eastAsia="es-ES"/>
        </w:rPr>
        <w:t>6.- CRITERIOS DE EVALUACIÓN.</w:t>
      </w:r>
    </w:p>
    <w:p w14:paraId="6C9D8FD4" w14:textId="77777777" w:rsidR="00466992" w:rsidRPr="00372B21" w:rsidRDefault="00466992" w:rsidP="00466992">
      <w:pPr>
        <w:spacing w:after="0" w:line="240" w:lineRule="auto"/>
        <w:jc w:val="both"/>
        <w:rPr>
          <w:rFonts w:ascii="Arial" w:eastAsia="Times New Roman" w:hAnsi="Arial" w:cs="Arial"/>
          <w:sz w:val="20"/>
          <w:szCs w:val="20"/>
          <w:lang w:eastAsia="es-ES"/>
        </w:rPr>
      </w:pPr>
    </w:p>
    <w:p w14:paraId="73A39D2A" w14:textId="77777777" w:rsidR="00466992" w:rsidRPr="00372B21" w:rsidRDefault="00466992" w:rsidP="00466992">
      <w:pPr>
        <w:spacing w:after="0" w:line="240" w:lineRule="auto"/>
        <w:jc w:val="both"/>
        <w:rPr>
          <w:rFonts w:ascii="Arial" w:eastAsia="Times New Roman" w:hAnsi="Arial" w:cs="Arial"/>
          <w:sz w:val="20"/>
          <w:szCs w:val="20"/>
          <w:lang w:eastAsia="es-ES"/>
        </w:rPr>
      </w:pPr>
    </w:p>
    <w:p w14:paraId="66D15CDA" w14:textId="77777777" w:rsidR="00466992" w:rsidRPr="00372B21" w:rsidRDefault="00466992" w:rsidP="00466992">
      <w:pPr>
        <w:spacing w:after="0" w:line="240" w:lineRule="auto"/>
        <w:jc w:val="both"/>
        <w:rPr>
          <w:rFonts w:ascii="Arial" w:eastAsia="Times New Roman" w:hAnsi="Arial" w:cs="Arial"/>
          <w:color w:val="000000"/>
          <w:sz w:val="20"/>
          <w:szCs w:val="20"/>
          <w:lang w:eastAsia="es-ES"/>
        </w:rPr>
      </w:pPr>
      <w:r w:rsidRPr="00372B21">
        <w:rPr>
          <w:rFonts w:ascii="Arial" w:eastAsia="Times New Roman" w:hAnsi="Arial" w:cs="Arial"/>
          <w:sz w:val="20"/>
          <w:szCs w:val="20"/>
          <w:lang w:eastAsia="es-ES"/>
        </w:rPr>
        <w:t xml:space="preserve">EL CRITERIO DE EVALUACIÓN SERÁ BINARIO, MEDIANTE EL CUAL SE ADJUDICARÁ A QUIEN CUMPLA LOS REQUISITOS LEGALES Y TÉCNICOS ESTABLECIDOS POR LA CONVOCANTE Y OFERTE EL PRECIO MÁS BAJO, </w:t>
      </w:r>
      <w:r w:rsidRPr="00372B21">
        <w:rPr>
          <w:rFonts w:ascii="Arial" w:eastAsia="Times New Roman" w:hAnsi="Arial" w:cs="Arial"/>
          <w:color w:val="000000"/>
          <w:sz w:val="20"/>
          <w:szCs w:val="20"/>
          <w:lang w:eastAsia="es-ES"/>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14:paraId="08E3F622"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eastAsia="es-ES"/>
        </w:rPr>
      </w:pPr>
    </w:p>
    <w:p w14:paraId="2C662F26"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672B9281"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0DA04691"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r w:rsidRPr="00372B21">
        <w:rPr>
          <w:rFonts w:ascii="Arial" w:eastAsia="Times New Roman" w:hAnsi="Arial" w:cs="Arial"/>
          <w:b/>
          <w:bCs/>
          <w:spacing w:val="-2"/>
          <w:sz w:val="20"/>
          <w:szCs w:val="20"/>
          <w:lang w:val="es-ES_tradnl" w:eastAsia="es-ES"/>
        </w:rPr>
        <w:t>7.- ANTICIPO.</w:t>
      </w:r>
    </w:p>
    <w:p w14:paraId="58BFEB23"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p>
    <w:p w14:paraId="55AC7BF9"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p>
    <w:p w14:paraId="551CECA0"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r w:rsidRPr="00372B21">
        <w:rPr>
          <w:rFonts w:ascii="Arial" w:eastAsia="Times New Roman" w:hAnsi="Arial" w:cs="Arial"/>
          <w:bCs/>
          <w:spacing w:val="-2"/>
          <w:sz w:val="20"/>
          <w:szCs w:val="20"/>
          <w:lang w:val="es-ES_tradnl" w:eastAsia="es-ES"/>
        </w:rPr>
        <w:t>I.-  NO APLICA</w:t>
      </w:r>
    </w:p>
    <w:p w14:paraId="51AEA8EA" w14:textId="77777777" w:rsidR="00466992" w:rsidRPr="00372B21" w:rsidRDefault="00466992" w:rsidP="00466992">
      <w:pPr>
        <w:spacing w:after="120" w:line="480" w:lineRule="auto"/>
        <w:jc w:val="both"/>
        <w:rPr>
          <w:rFonts w:ascii="Arial" w:eastAsia="Times New Roman" w:hAnsi="Arial" w:cs="Times New Roman"/>
          <w:b/>
          <w:bCs/>
          <w:spacing w:val="-2"/>
          <w:sz w:val="20"/>
          <w:szCs w:val="20"/>
          <w:lang w:val="es-ES_tradnl" w:eastAsia="es-ES"/>
        </w:rPr>
      </w:pPr>
    </w:p>
    <w:p w14:paraId="060DAE67" w14:textId="77777777" w:rsidR="00466992" w:rsidRPr="00372B21" w:rsidRDefault="00466992" w:rsidP="00466992">
      <w:pPr>
        <w:spacing w:after="120" w:line="480" w:lineRule="auto"/>
        <w:jc w:val="both"/>
        <w:rPr>
          <w:rFonts w:ascii="Arial" w:eastAsia="Times New Roman" w:hAnsi="Arial" w:cs="Times New Roman"/>
          <w:b/>
          <w:bCs/>
          <w:spacing w:val="-2"/>
          <w:sz w:val="20"/>
          <w:szCs w:val="20"/>
          <w:lang w:val="es-ES_tradnl" w:eastAsia="es-ES"/>
        </w:rPr>
      </w:pPr>
    </w:p>
    <w:p w14:paraId="55E856F2" w14:textId="77777777" w:rsidR="00466992" w:rsidRPr="00372B21" w:rsidRDefault="00466992" w:rsidP="00466992">
      <w:pPr>
        <w:spacing w:after="120" w:line="480" w:lineRule="auto"/>
        <w:jc w:val="both"/>
        <w:rPr>
          <w:rFonts w:ascii="Arial" w:eastAsia="Times New Roman" w:hAnsi="Arial" w:cs="Arial"/>
          <w:spacing w:val="-2"/>
          <w:sz w:val="20"/>
          <w:szCs w:val="20"/>
          <w:lang w:val="es-ES_tradnl" w:eastAsia="es-ES"/>
        </w:rPr>
      </w:pPr>
      <w:r w:rsidRPr="00372B21">
        <w:rPr>
          <w:rFonts w:ascii="Arial" w:eastAsia="Times New Roman" w:hAnsi="Arial" w:cs="Times New Roman"/>
          <w:b/>
          <w:bCs/>
          <w:spacing w:val="-2"/>
          <w:sz w:val="20"/>
          <w:szCs w:val="20"/>
          <w:lang w:val="es-ES_tradnl" w:eastAsia="es-ES"/>
        </w:rPr>
        <w:t>8.- PLAZO DE ENTREGA.</w:t>
      </w:r>
    </w:p>
    <w:p w14:paraId="4D5C5E3A" w14:textId="77777777" w:rsidR="00466992" w:rsidRPr="00372B21" w:rsidRDefault="00466992" w:rsidP="00466992">
      <w:pPr>
        <w:tabs>
          <w:tab w:val="left" w:pos="-720"/>
        </w:tabs>
        <w:suppressAutoHyphens/>
        <w:spacing w:after="0" w:line="240" w:lineRule="auto"/>
        <w:jc w:val="both"/>
        <w:rPr>
          <w:rFonts w:ascii="Arial" w:eastAsia="Times New Roman" w:hAnsi="Arial" w:cs="Times New Roman"/>
          <w:iCs/>
          <w:spacing w:val="-2"/>
          <w:sz w:val="20"/>
          <w:lang w:val="es-ES_tradnl" w:eastAsia="es-ES"/>
        </w:rPr>
      </w:pPr>
    </w:p>
    <w:p w14:paraId="6B97A884" w14:textId="76059F6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Times New Roman"/>
          <w:iCs/>
          <w:spacing w:val="-2"/>
          <w:sz w:val="20"/>
          <w:lang w:val="es-ES_tradnl" w:eastAsia="es-ES"/>
        </w:rPr>
        <w:t xml:space="preserve">EL PLAZO DE ENTREGA DE LAS TARJETAS OBJETO DE ESTE CONCURSO DEBERÁ DE SER SEÑALADO POR EL PROVEEDOR CONCURSANTE EN SU PROPUESTA TECNICA, MISMO QUE NO PODRÁ EXCEDER DEL DIA </w:t>
      </w:r>
      <w:r w:rsidR="00AF5FDD" w:rsidRPr="00372B21">
        <w:rPr>
          <w:rFonts w:ascii="Arial" w:eastAsia="Times New Roman" w:hAnsi="Arial" w:cs="Times New Roman"/>
          <w:iCs/>
          <w:spacing w:val="-2"/>
          <w:sz w:val="20"/>
          <w:lang w:val="es-ES_tradnl" w:eastAsia="es-ES"/>
        </w:rPr>
        <w:t>06</w:t>
      </w:r>
      <w:r w:rsidRPr="00372B21">
        <w:rPr>
          <w:rFonts w:ascii="Arial" w:eastAsia="Times New Roman" w:hAnsi="Arial" w:cs="Times New Roman"/>
          <w:iCs/>
          <w:spacing w:val="-2"/>
          <w:sz w:val="20"/>
          <w:lang w:val="es-ES_tradnl" w:eastAsia="es-ES"/>
        </w:rPr>
        <w:t xml:space="preserve"> DE MAYO DEL 20</w:t>
      </w:r>
      <w:r w:rsidR="00913EFD" w:rsidRPr="00372B21">
        <w:rPr>
          <w:rFonts w:ascii="Arial" w:eastAsia="Times New Roman" w:hAnsi="Arial" w:cs="Times New Roman"/>
          <w:iCs/>
          <w:spacing w:val="-2"/>
          <w:sz w:val="20"/>
          <w:lang w:val="es-ES_tradnl" w:eastAsia="es-ES"/>
        </w:rPr>
        <w:t>21</w:t>
      </w:r>
      <w:r w:rsidRPr="00372B21">
        <w:rPr>
          <w:rFonts w:ascii="Arial" w:eastAsia="Times New Roman" w:hAnsi="Arial" w:cs="Times New Roman"/>
          <w:iCs/>
          <w:spacing w:val="-2"/>
          <w:sz w:val="20"/>
          <w:lang w:val="es-ES_tradnl" w:eastAsia="es-ES"/>
        </w:rPr>
        <w:t>.</w:t>
      </w:r>
    </w:p>
    <w:p w14:paraId="3428BACD"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19932537"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CONALEP SINALOA NO AUTORIZARÁ AMPLIACIONES AL PLAZO DE ENTREGA, CUANDO EL RETRASO SE DEBA A CAUSAS IMPUTABLES AL PROVEEDOR.</w:t>
      </w:r>
    </w:p>
    <w:p w14:paraId="3D07612F"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1FEF3399"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369B3C70" w14:textId="6C82F6E3"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77464272" w14:textId="5D70037A" w:rsidR="00A214F3" w:rsidRPr="00372B21" w:rsidRDefault="00A214F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2D424719" w14:textId="62AE5383" w:rsidR="00A214F3" w:rsidRPr="00372B21" w:rsidRDefault="00A214F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54C6A2BA" w14:textId="635DA71D" w:rsidR="00A214F3" w:rsidRPr="00372B21" w:rsidRDefault="00A214F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1AE0F2CE" w14:textId="42CF988F" w:rsidR="00A214F3" w:rsidRPr="00372B21" w:rsidRDefault="00A214F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311C89FB" w14:textId="2EE62878" w:rsidR="00A214F3" w:rsidRPr="00372B21" w:rsidRDefault="00A214F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4EAB459B" w14:textId="1B9A2620" w:rsidR="00A214F3" w:rsidRPr="00372B21" w:rsidRDefault="00A214F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03B552CD" w14:textId="77777777" w:rsidR="00A214F3" w:rsidRPr="00372B21" w:rsidRDefault="00A214F3"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7C6A75F1"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b/>
          <w:bCs/>
          <w:spacing w:val="-2"/>
          <w:sz w:val="20"/>
          <w:szCs w:val="20"/>
          <w:lang w:val="es-ES_tradnl" w:eastAsia="es-ES"/>
        </w:rPr>
        <w:lastRenderedPageBreak/>
        <w:t>9.- LUGAR DE ENTREGA.</w:t>
      </w:r>
    </w:p>
    <w:p w14:paraId="1B3B95EA"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57F2F31F" w14:textId="77777777" w:rsidR="00466992" w:rsidRPr="00372B21" w:rsidRDefault="00466992" w:rsidP="00466992">
      <w:pPr>
        <w:tabs>
          <w:tab w:val="left" w:pos="-720"/>
          <w:tab w:val="left" w:pos="0"/>
          <w:tab w:val="left" w:pos="720"/>
        </w:tabs>
        <w:suppressAutoHyphens/>
        <w:spacing w:after="0" w:line="240" w:lineRule="auto"/>
        <w:jc w:val="both"/>
        <w:rPr>
          <w:rFonts w:ascii="Arial" w:eastAsia="Times New Roman" w:hAnsi="Arial" w:cs="Times New Roman"/>
          <w:iCs/>
          <w:spacing w:val="-2"/>
          <w:sz w:val="20"/>
          <w:szCs w:val="20"/>
          <w:lang w:val="es-ES_tradnl" w:eastAsia="es-ES"/>
        </w:rPr>
      </w:pPr>
    </w:p>
    <w:p w14:paraId="1E65C02F" w14:textId="77777777" w:rsidR="00466992" w:rsidRPr="00372B21" w:rsidRDefault="00466992" w:rsidP="00466992">
      <w:pPr>
        <w:tabs>
          <w:tab w:val="left" w:pos="-720"/>
          <w:tab w:val="left" w:pos="0"/>
          <w:tab w:val="left" w:pos="720"/>
        </w:tabs>
        <w:suppressAutoHyphens/>
        <w:spacing w:after="0" w:line="240" w:lineRule="auto"/>
        <w:jc w:val="both"/>
        <w:rPr>
          <w:rFonts w:ascii="Arial" w:eastAsia="Times New Roman" w:hAnsi="Arial" w:cs="Times New Roman"/>
          <w:iCs/>
          <w:spacing w:val="-2"/>
          <w:sz w:val="20"/>
          <w:szCs w:val="20"/>
          <w:lang w:val="es-ES_tradnl" w:eastAsia="es-ES"/>
        </w:rPr>
      </w:pPr>
      <w:r w:rsidRPr="00372B21">
        <w:rPr>
          <w:rFonts w:ascii="Arial" w:eastAsia="Times New Roman" w:hAnsi="Arial" w:cs="Times New Roman"/>
          <w:iCs/>
          <w:spacing w:val="-2"/>
          <w:sz w:val="20"/>
          <w:szCs w:val="20"/>
          <w:lang w:val="es-ES_tradnl" w:eastAsia="es-ES"/>
        </w:rPr>
        <w:t>LAS TARJETAS OBJETO DEL PRESENTE CONCURSO DEBERÁN SER ENTREGADAS EN LAS OFICINAS DE LA DIRECCIÓN DE ADMINISTRACIÓN Y FINANZAS DE CONALEP SINALOA, MISMO DOMICILIO DE LA DIRECCIÓN GENERAL, SEÑALADO MÁS ARRIBA.</w:t>
      </w:r>
    </w:p>
    <w:p w14:paraId="408A8F56"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iCs/>
          <w:spacing w:val="-2"/>
          <w:sz w:val="20"/>
          <w:szCs w:val="20"/>
          <w:lang w:val="es-ES_tradnl" w:eastAsia="es-ES"/>
        </w:rPr>
      </w:pPr>
    </w:p>
    <w:p w14:paraId="1EA99BEE"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iCs/>
          <w:spacing w:val="-2"/>
          <w:sz w:val="20"/>
          <w:szCs w:val="20"/>
          <w:lang w:val="es-ES_tradnl" w:eastAsia="es-ES"/>
        </w:rPr>
      </w:pPr>
      <w:r w:rsidRPr="00372B21">
        <w:rPr>
          <w:rFonts w:ascii="Arial" w:eastAsia="Times New Roman" w:hAnsi="Arial" w:cs="Arial"/>
          <w:iCs/>
          <w:spacing w:val="-2"/>
          <w:sz w:val="20"/>
          <w:szCs w:val="20"/>
          <w:lang w:val="es-ES_tradnl" w:eastAsia="es-ES"/>
        </w:rPr>
        <w:t xml:space="preserve">PREVIO A ESTA ENTREGA, EL CONCURSANTE GANADOR DEBERÁ CONTAR CON UN REPRESENTANTE, QUE JUNTO CON LOS REPRESENTANTES DE  CONALEP SINALOA VERIFICARÁN QUE SE HAYA CUMPLIDO CON LO CONTRATADO, LEVANTÁNDOSE UN ACTA DE ENTREGA-RECEPCIÓN POR </w:t>
      </w:r>
      <w:smartTag w:uri="urn:schemas-microsoft-com:office:smarttags" w:element="PersonName">
        <w:smartTagPr>
          <w:attr w:name="ProductID" w:val="LA DEPENDENCIA SOLICITANTE"/>
        </w:smartTagPr>
        <w:smartTag w:uri="urn:schemas-microsoft-com:office:smarttags" w:element="PersonName">
          <w:smartTagPr>
            <w:attr w:name="ProductID" w:val="LA DEPENDENCIA"/>
          </w:smartTagPr>
          <w:r w:rsidRPr="00372B21">
            <w:rPr>
              <w:rFonts w:ascii="Arial" w:eastAsia="Times New Roman" w:hAnsi="Arial" w:cs="Arial"/>
              <w:iCs/>
              <w:spacing w:val="-2"/>
              <w:sz w:val="20"/>
              <w:szCs w:val="20"/>
              <w:lang w:val="es-ES_tradnl" w:eastAsia="es-ES"/>
            </w:rPr>
            <w:t>LA DEPENDENCIA</w:t>
          </w:r>
        </w:smartTag>
        <w:r w:rsidRPr="00372B21">
          <w:rPr>
            <w:rFonts w:ascii="Arial" w:eastAsia="Times New Roman" w:hAnsi="Arial" w:cs="Arial"/>
            <w:iCs/>
            <w:spacing w:val="-2"/>
            <w:sz w:val="20"/>
            <w:szCs w:val="20"/>
            <w:lang w:val="es-ES_tradnl" w:eastAsia="es-ES"/>
          </w:rPr>
          <w:t xml:space="preserve"> SOLICITANTE</w:t>
        </w:r>
      </w:smartTag>
      <w:r w:rsidRPr="00372B21">
        <w:rPr>
          <w:rFonts w:ascii="Arial" w:eastAsia="Times New Roman" w:hAnsi="Arial" w:cs="Arial"/>
          <w:iCs/>
          <w:spacing w:val="-2"/>
          <w:sz w:val="20"/>
          <w:szCs w:val="20"/>
          <w:lang w:val="es-ES_tradnl" w:eastAsia="es-ES"/>
        </w:rPr>
        <w:t>, AL FINALIZAR ESTE ACTO.</w:t>
      </w:r>
    </w:p>
    <w:p w14:paraId="6BCFAA16"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iCs/>
          <w:spacing w:val="-2"/>
          <w:sz w:val="20"/>
          <w:szCs w:val="20"/>
          <w:lang w:val="es-ES_tradnl" w:eastAsia="es-ES"/>
        </w:rPr>
      </w:pPr>
    </w:p>
    <w:p w14:paraId="18BD09C7" w14:textId="77777777" w:rsidR="00466992" w:rsidRPr="00372B21" w:rsidRDefault="00466992" w:rsidP="00466992">
      <w:pPr>
        <w:spacing w:after="0" w:line="240" w:lineRule="auto"/>
        <w:jc w:val="both"/>
        <w:rPr>
          <w:rFonts w:ascii="Arial" w:eastAsia="Times New Roman" w:hAnsi="Arial" w:cs="Arial"/>
          <w:sz w:val="24"/>
          <w:szCs w:val="24"/>
          <w:lang w:eastAsia="es-ES"/>
        </w:rPr>
      </w:pPr>
      <w:r w:rsidRPr="00372B21">
        <w:rPr>
          <w:rFonts w:ascii="Arial" w:eastAsia="Times New Roman" w:hAnsi="Arial" w:cs="Arial"/>
          <w:iCs/>
          <w:spacing w:val="-2"/>
          <w:sz w:val="20"/>
          <w:szCs w:val="20"/>
          <w:lang w:val="es-ES_tradnl" w:eastAsia="es-ES"/>
        </w:rPr>
        <w:t xml:space="preserve">EL PROVEEDOR GANADOR SE RESPONSABILIZA DE QUE LAS TARJETAS OBJETO DE ESTE CONCURSO SERÁN ENTREGADAS EN ESTADO IDÓNEO Y DENTRO DEL TIEMPO SEÑALADO EN EL </w:t>
      </w:r>
      <w:r w:rsidRPr="00372B21">
        <w:rPr>
          <w:rFonts w:ascii="Arial" w:eastAsia="Times New Roman" w:hAnsi="Arial" w:cs="Arial"/>
          <w:b/>
          <w:iCs/>
          <w:spacing w:val="-2"/>
          <w:sz w:val="20"/>
          <w:szCs w:val="20"/>
          <w:lang w:val="es-ES_tradnl" w:eastAsia="es-ES"/>
        </w:rPr>
        <w:t>PUNTO 8,</w:t>
      </w:r>
      <w:r w:rsidRPr="00372B21">
        <w:rPr>
          <w:rFonts w:ascii="Arial" w:eastAsia="Times New Roman" w:hAnsi="Arial" w:cs="Arial"/>
          <w:iCs/>
          <w:spacing w:val="-2"/>
          <w:sz w:val="20"/>
          <w:szCs w:val="20"/>
          <w:lang w:val="es-ES_tradnl" w:eastAsia="es-ES"/>
        </w:rPr>
        <w:t xml:space="preserve"> HACIÉNDOSE RESPONSABLE DEL TRANSPORTE, SEGUROS Y DEMÁS MEDIDAS DE</w:t>
      </w:r>
    </w:p>
    <w:p w14:paraId="272CCD78"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iCs/>
          <w:spacing w:val="-2"/>
          <w:sz w:val="20"/>
          <w:szCs w:val="20"/>
          <w:lang w:val="es-ES_tradnl" w:eastAsia="es-ES"/>
        </w:rPr>
      </w:pPr>
      <w:r w:rsidRPr="00372B21">
        <w:rPr>
          <w:rFonts w:ascii="Arial" w:eastAsia="Times New Roman" w:hAnsi="Arial" w:cs="Arial"/>
          <w:iCs/>
          <w:spacing w:val="-2"/>
          <w:sz w:val="20"/>
          <w:szCs w:val="20"/>
          <w:lang w:val="es-ES_tradnl" w:eastAsia="es-ES"/>
        </w:rPr>
        <w:t xml:space="preserve">PROTECCIÓN, EN EL ENTENDIDO DE QUE SE LIBERARÁN DE DICHA RESPONSABILIDAD UNA VEZ EMITIDA </w:t>
      </w:r>
      <w:smartTag w:uri="urn:schemas-microsoft-com:office:smarttags" w:element="PersonName">
        <w:smartTagPr>
          <w:attr w:name="ProductID" w:val="LA ACEPTACIￓN EXPRESA"/>
        </w:smartTagPr>
        <w:r w:rsidRPr="00372B21">
          <w:rPr>
            <w:rFonts w:ascii="Arial" w:eastAsia="Times New Roman" w:hAnsi="Arial" w:cs="Arial"/>
            <w:iCs/>
            <w:spacing w:val="-2"/>
            <w:sz w:val="20"/>
            <w:szCs w:val="20"/>
            <w:lang w:val="es-ES_tradnl" w:eastAsia="es-ES"/>
          </w:rPr>
          <w:t>LA ACEPTACIÓN EXPRESA</w:t>
        </w:r>
      </w:smartTag>
      <w:r w:rsidRPr="00372B21">
        <w:rPr>
          <w:rFonts w:ascii="Arial" w:eastAsia="Times New Roman" w:hAnsi="Arial" w:cs="Arial"/>
          <w:iCs/>
          <w:spacing w:val="-2"/>
          <w:sz w:val="20"/>
          <w:szCs w:val="20"/>
          <w:lang w:val="es-ES_tradnl" w:eastAsia="es-ES"/>
        </w:rPr>
        <w:t xml:space="preserve"> OTORGADA POR LA DIRECCIÓN DE CONALEP SINALOA.</w:t>
      </w:r>
    </w:p>
    <w:p w14:paraId="7CD33494"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iCs/>
          <w:spacing w:val="-2"/>
          <w:sz w:val="20"/>
          <w:szCs w:val="20"/>
          <w:lang w:val="es-ES_tradnl" w:eastAsia="es-ES"/>
        </w:rPr>
      </w:pPr>
    </w:p>
    <w:p w14:paraId="4D95169D"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iCs/>
          <w:spacing w:val="-2"/>
          <w:sz w:val="20"/>
          <w:szCs w:val="20"/>
          <w:lang w:val="es-ES_tradnl" w:eastAsia="es-ES"/>
        </w:rPr>
      </w:pPr>
      <w:r w:rsidRPr="00372B21">
        <w:rPr>
          <w:rFonts w:ascii="Arial" w:eastAsia="Times New Roman" w:hAnsi="Arial" w:cs="Arial"/>
          <w:iCs/>
          <w:spacing w:val="-2"/>
          <w:sz w:val="20"/>
          <w:szCs w:val="20"/>
          <w:lang w:val="es-ES_tradnl" w:eastAsia="es-ES"/>
        </w:rPr>
        <w:t>LA EMPRESA CONTRATANTE SE RESPONSABILIZARÁ EXPRESAMENTE EN LOS CASOS EN QUE SE INFRINJAN DERECHOS DE AUTOR, PATENTE O MARCAS, QUEDANDO LIBERADO DE ELLO CONALEP SINALOA.</w:t>
      </w:r>
    </w:p>
    <w:p w14:paraId="6B9160D2"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b/>
          <w:bCs/>
          <w:spacing w:val="-2"/>
          <w:sz w:val="20"/>
          <w:szCs w:val="20"/>
          <w:lang w:val="es-ES_tradnl" w:eastAsia="es-ES"/>
        </w:rPr>
      </w:pPr>
    </w:p>
    <w:p w14:paraId="433C45AF"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b/>
          <w:bCs/>
          <w:spacing w:val="-2"/>
          <w:sz w:val="20"/>
          <w:szCs w:val="20"/>
          <w:lang w:val="es-ES_tradnl" w:eastAsia="es-ES"/>
        </w:rPr>
      </w:pPr>
    </w:p>
    <w:p w14:paraId="7A4A2BE7"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Times New Roman"/>
          <w:b/>
          <w:lang w:eastAsia="es-ES"/>
        </w:rPr>
      </w:pPr>
      <w:r w:rsidRPr="00372B21">
        <w:rPr>
          <w:rFonts w:ascii="Arial" w:eastAsia="Times New Roman" w:hAnsi="Arial" w:cs="Arial"/>
          <w:b/>
          <w:bCs/>
          <w:spacing w:val="-2"/>
          <w:sz w:val="20"/>
          <w:szCs w:val="20"/>
          <w:lang w:val="es-ES_tradnl" w:eastAsia="es-ES"/>
        </w:rPr>
        <w:t xml:space="preserve">10.- </w:t>
      </w:r>
      <w:r w:rsidRPr="00372B21">
        <w:rPr>
          <w:rFonts w:ascii="Arial" w:eastAsia="Times New Roman" w:hAnsi="Arial" w:cs="Times New Roman"/>
          <w:b/>
          <w:lang w:eastAsia="es-ES"/>
        </w:rPr>
        <w:t>DE LA GARANTÍA DE CUMPLIMIENTO.</w:t>
      </w:r>
    </w:p>
    <w:p w14:paraId="6784C351"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6B45D5B0" w14:textId="4FB47F6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CONFORME A LO ESTIPULADO EN LA LEY FEDERAL DE FIANZAS Y SEGUROS VIGENTE, “LOS LICITANTES” QUE RESULTEN ADJUDICADOS DEBERÁN ENTREGAR EN EL DEPARTAMENTO DE ADQUISICIONES DE LA DIRECCIÓN DE ADMINISTRACION Y FINANZAS DE “LA CONVOCANTE” UNA SEMANA ANTES AL DEPÓSITO PARA LA DISPERSION DERIVADO DEL CONTRATO DE QUE SE TRATA, LAS FIANZA EXPEDIDA POR INSTITUCIÓN AUTORIZADA PARA ELLO, A FAVOR DE “LA CONVOCANTE”, QUE GARANTICE EL TOTAL CUMPLIMIENTO DE LAS OBLIGACIONES ESTABLECIDAS EN EL CONTRATO, POR EL IMPORTE EQUIVALENTE AL  </w:t>
      </w:r>
      <w:r w:rsidRPr="00372B21">
        <w:rPr>
          <w:rFonts w:ascii="Arial" w:eastAsia="Times New Roman" w:hAnsi="Arial" w:cs="Times New Roman"/>
          <w:b/>
          <w:sz w:val="20"/>
          <w:szCs w:val="20"/>
          <w:lang w:eastAsia="es-ES"/>
        </w:rPr>
        <w:t>10%</w:t>
      </w:r>
      <w:r w:rsidRPr="00372B21">
        <w:rPr>
          <w:rFonts w:ascii="Arial" w:eastAsia="Times New Roman" w:hAnsi="Arial" w:cs="Times New Roman"/>
          <w:sz w:val="20"/>
          <w:szCs w:val="20"/>
          <w:lang w:eastAsia="es-ES"/>
        </w:rPr>
        <w:t xml:space="preserve"> (DIEZ POR CIENTO), DEL MONTO TOTAL A DISPERSAR Y SEGÚN EL MONTO LICITADO. ESTA FIANZA SE MANTENDRÁ EN VIGOR HASTA QUE “LOS LICITANTES” ADJUDICADOS CUMPLAN CON TODAS Y CADA UNA DE LAS OBLIGACIONES POR ÉL CONTRAÍDAS.</w:t>
      </w:r>
    </w:p>
    <w:p w14:paraId="4B908A2A" w14:textId="77777777" w:rsidR="00913EFD" w:rsidRPr="00372B21" w:rsidRDefault="00913EFD"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7123A3EA"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7F544642"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I. EN APEGO A LO ESTABLECIDO POR LA LEY FEDERAL DE FIANZAS Y SEGUROS VIGENTES, DICHA FIANZA DEBERÁ PREVER COMO MÍNIMO, LAS SIGUIENTES DECLARACIONES:</w:t>
      </w:r>
    </w:p>
    <w:p w14:paraId="5F1854BA"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43773C10"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 A) QUE LA FIANZA SE OTORGA ATENDIENDO A TODAS LAS ESTIPULACIONES CONTENIDAS EN EL CONTRATO;</w:t>
      </w:r>
    </w:p>
    <w:p w14:paraId="5047F925"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742DD748" w14:textId="432D08D0"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 B) </w:t>
      </w:r>
      <w:r w:rsidR="00913EFD" w:rsidRPr="00372B21">
        <w:rPr>
          <w:rFonts w:ascii="Arial" w:eastAsia="Times New Roman" w:hAnsi="Arial" w:cs="Times New Roman"/>
          <w:sz w:val="20"/>
          <w:szCs w:val="20"/>
          <w:lang w:eastAsia="es-ES"/>
        </w:rPr>
        <w:t>QUE,</w:t>
      </w:r>
      <w:r w:rsidRPr="00372B21">
        <w:rPr>
          <w:rFonts w:ascii="Arial" w:eastAsia="Times New Roman" w:hAnsi="Arial" w:cs="Times New Roman"/>
          <w:sz w:val="20"/>
          <w:szCs w:val="20"/>
          <w:lang w:eastAsia="es-ES"/>
        </w:rPr>
        <w:t xml:space="preserve"> PARA CANCELAR LA FIANZA, SERÁ REQUISITO CONTAR CON LA CONSTANCIA DE CUMPLIMIENTO TOTAL DE LAS OBLIGACIONES CONTRACTUALES Y FORZOSAMENTE EXPEDIDA Y FIRMADA POR EL DIRECTOR GENERAL DEL COLEGIO DE EDUCACION PROFESIONAL TECNICA DEL ESTADO DE SINALOA; </w:t>
      </w:r>
    </w:p>
    <w:p w14:paraId="1DA8D301" w14:textId="5E362649"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5E67B7FA" w14:textId="4C09DC85" w:rsidR="00A214F3" w:rsidRPr="00372B21" w:rsidRDefault="00A214F3"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315DA6F8" w14:textId="70DB4AF6" w:rsidR="00A214F3" w:rsidRPr="00372B21" w:rsidRDefault="00A214F3"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27D7BB86" w14:textId="1A41DCC6" w:rsidR="00A214F3" w:rsidRPr="00372B21" w:rsidRDefault="00A214F3"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6BBF4A47" w14:textId="24918865" w:rsidR="00A214F3" w:rsidRPr="00372B21" w:rsidRDefault="00A214F3"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7E2A553E" w14:textId="77777777" w:rsidR="00A214F3" w:rsidRPr="00372B21" w:rsidRDefault="00A214F3"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70B38BED"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lastRenderedPageBreak/>
        <w:t>C)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330BF6A3"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6D01A8A6"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 D)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73AFD58C"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3BA055C5"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 xml:space="preserve"> II. EN CASO DE OTORGAMIENTO DE PRÓRROGAS O ESPERAS AL PROVEEDOR PARA EL CUMPLIMIENTO DE SUS OBLIGACIONES, DERIVADAS DE LA FORMALIZACIÓN DE CONVENIOS DE AMPLIACIÓN AL MONTO O AL PLAZO DEL CONTRATO, SE DEBERÁ REALIZAR LA MODIFICACIÓN CORRESPONDIENTE A LA FIANZA; LAS MODIFICACIONES A LAS FIANZAS DEBERÁN FORMALIZARSE CON LA PARTICIPACIÓN QUE CORRESPONDA A LA AFIANZADORA, EN TÉRMINOS DE LAS DISPOSICIONES APLICABLES. </w:t>
      </w:r>
    </w:p>
    <w:p w14:paraId="11072E6D"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5B8CC67D"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EN TANTO EL “LICITANTE”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14:paraId="42A7A0C5"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p>
    <w:p w14:paraId="33CF8CF8"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sz w:val="20"/>
          <w:szCs w:val="20"/>
          <w:lang w:eastAsia="es-ES"/>
        </w:rPr>
      </w:pPr>
      <w:r w:rsidRPr="00372B21">
        <w:rPr>
          <w:rFonts w:ascii="Arial" w:eastAsia="Times New Roman" w:hAnsi="Arial" w:cs="Times New Roman"/>
          <w:sz w:val="20"/>
          <w:szCs w:val="20"/>
          <w:lang w:eastAsia="es-ES"/>
        </w:rPr>
        <w:t>LA FIANZA SERÁ EXIGIBLE, AUN CUANDO EXISTA ALGÚN MEDIO IMPUGNATIVO EN EL QUE SE RECLAME LA INVALIDEZ DE LA RESCISIÓN QUE EN SU CASO SE HAYA DECRETADO POR INCUMPLIMIENTO DEL “LICITANTE”, SIN EMBARGO, ESTE NO ESTARÁ EN POSIBILIDADES DE EXIGIR LOS DERECHOS A SU FAVOR.</w:t>
      </w:r>
    </w:p>
    <w:p w14:paraId="79B67064"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b/>
          <w:lang w:eastAsia="es-ES"/>
        </w:rPr>
      </w:pPr>
    </w:p>
    <w:p w14:paraId="67029659"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Times New Roman"/>
          <w:b/>
          <w:lang w:eastAsia="es-ES"/>
        </w:rPr>
      </w:pPr>
    </w:p>
    <w:p w14:paraId="694ED56E" w14:textId="77777777" w:rsidR="00466992" w:rsidRPr="00372B21" w:rsidRDefault="00466992" w:rsidP="00466992">
      <w:pPr>
        <w:tabs>
          <w:tab w:val="left" w:pos="-720"/>
          <w:tab w:val="left" w:pos="0"/>
        </w:tabs>
        <w:suppressAutoHyphens/>
        <w:spacing w:after="0" w:line="276" w:lineRule="auto"/>
        <w:jc w:val="both"/>
        <w:rPr>
          <w:rFonts w:ascii="Arial" w:eastAsia="Times New Roman" w:hAnsi="Arial" w:cs="Arial"/>
          <w:b/>
          <w:bCs/>
          <w:spacing w:val="-2"/>
          <w:sz w:val="20"/>
          <w:szCs w:val="20"/>
          <w:lang w:val="es-ES_tradnl" w:eastAsia="es-ES"/>
        </w:rPr>
      </w:pPr>
      <w:r w:rsidRPr="00372B21">
        <w:rPr>
          <w:rFonts w:ascii="Arial" w:eastAsia="Times New Roman" w:hAnsi="Arial" w:cs="Times New Roman"/>
          <w:b/>
          <w:lang w:eastAsia="es-ES"/>
        </w:rPr>
        <w:t>11.-</w:t>
      </w:r>
      <w:r w:rsidRPr="00372B21">
        <w:rPr>
          <w:rFonts w:ascii="Arial" w:eastAsia="Times New Roman" w:hAnsi="Arial" w:cs="Arial"/>
          <w:b/>
          <w:bCs/>
          <w:spacing w:val="-2"/>
          <w:sz w:val="20"/>
          <w:szCs w:val="20"/>
          <w:lang w:val="es-ES_tradnl" w:eastAsia="es-ES"/>
        </w:rPr>
        <w:t xml:space="preserve"> CONDICIONES DE PAGO. </w:t>
      </w:r>
    </w:p>
    <w:p w14:paraId="22268821"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p>
    <w:p w14:paraId="3B412CB6"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r w:rsidRPr="00372B21">
        <w:rPr>
          <w:rFonts w:ascii="Arial" w:eastAsia="Times New Roman" w:hAnsi="Arial" w:cs="Arial"/>
          <w:b/>
          <w:bCs/>
          <w:spacing w:val="-2"/>
          <w:sz w:val="20"/>
          <w:szCs w:val="20"/>
          <w:lang w:val="es-ES_tradnl" w:eastAsia="es-ES"/>
        </w:rPr>
        <w:t>UNICA: L</w:t>
      </w:r>
      <w:r w:rsidRPr="00372B21">
        <w:rPr>
          <w:rFonts w:ascii="Arial" w:eastAsia="Times New Roman" w:hAnsi="Arial" w:cs="Arial"/>
          <w:bCs/>
          <w:spacing w:val="-2"/>
          <w:sz w:val="20"/>
          <w:szCs w:val="20"/>
          <w:lang w:val="es-ES_tradnl" w:eastAsia="es-ES"/>
        </w:rPr>
        <w:t>A EMPRESA GANADORA OTORGUE LA FIANZA ANTES SEÑALADA EN LA CLAUSULA 10 DE LA PRESENTE CONVOCATORIA Y DEBERA:</w:t>
      </w:r>
    </w:p>
    <w:p w14:paraId="4E5D09F9"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p>
    <w:p w14:paraId="625476B6"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r w:rsidRPr="00372B21">
        <w:rPr>
          <w:rFonts w:ascii="Arial" w:eastAsia="Times New Roman" w:hAnsi="Arial" w:cs="Arial"/>
          <w:bCs/>
          <w:spacing w:val="-2"/>
          <w:sz w:val="20"/>
          <w:szCs w:val="20"/>
          <w:lang w:val="es-ES_tradnl" w:eastAsia="es-ES"/>
        </w:rPr>
        <w:t>A).-EXHIBIR CONVENIOS VIGENTES Y CIERTOS CON LAS EMPRESAS DEPARTAMENTALES Y DE SERVICIOS CON LOS CUALES TENGA PARTICIPACIÓN SU EMPRESA.</w:t>
      </w:r>
    </w:p>
    <w:p w14:paraId="5D5B1B7A"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p>
    <w:p w14:paraId="0B39FEBA" w14:textId="77777777" w:rsidR="00466992" w:rsidRPr="00372B21" w:rsidRDefault="00466992" w:rsidP="00466992">
      <w:pPr>
        <w:tabs>
          <w:tab w:val="left" w:pos="-720"/>
        </w:tabs>
        <w:suppressAutoHyphens/>
        <w:spacing w:after="0" w:line="240" w:lineRule="auto"/>
        <w:jc w:val="both"/>
        <w:rPr>
          <w:rFonts w:ascii="Arial" w:eastAsia="Times New Roman" w:hAnsi="Arial" w:cs="Arial"/>
          <w:bCs/>
          <w:spacing w:val="-2"/>
          <w:sz w:val="20"/>
          <w:szCs w:val="20"/>
          <w:lang w:val="es-ES_tradnl" w:eastAsia="es-ES"/>
        </w:rPr>
      </w:pPr>
      <w:r w:rsidRPr="00372B21">
        <w:rPr>
          <w:rFonts w:ascii="Arial" w:eastAsia="Times New Roman" w:hAnsi="Arial" w:cs="Arial"/>
          <w:bCs/>
          <w:spacing w:val="-2"/>
          <w:sz w:val="20"/>
          <w:szCs w:val="20"/>
          <w:lang w:val="es-ES_tradnl" w:eastAsia="es-ES"/>
        </w:rPr>
        <w:t>B).-NO TENER EMPRESAS SUBSIDIARIAS PARA LA DISPERSIÓN DEL RECURSO Y EN CASO DE TENERLA DEBERÁ LA CONVOCANTE ASUMIR TODA LA OBLIGACIÓN DE LOS INCUMPLIMIENTOS DE ÉSTAS.</w:t>
      </w:r>
    </w:p>
    <w:p w14:paraId="4AEDCC28"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val="es-ES_tradnl" w:eastAsia="es-ES"/>
        </w:rPr>
      </w:pPr>
      <w:r w:rsidRPr="00372B21">
        <w:rPr>
          <w:rFonts w:ascii="Arial" w:eastAsia="Times New Roman" w:hAnsi="Arial" w:cs="Arial"/>
          <w:bCs/>
          <w:spacing w:val="-2"/>
          <w:sz w:val="20"/>
          <w:szCs w:val="20"/>
          <w:lang w:val="es-ES_tradnl" w:eastAsia="es-ES"/>
        </w:rPr>
        <w:t xml:space="preserve">   </w:t>
      </w:r>
    </w:p>
    <w:p w14:paraId="1FBE0947" w14:textId="39152176"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7AB1821B" w14:textId="06D948A3" w:rsidR="00A214F3" w:rsidRPr="00372B21" w:rsidRDefault="00A214F3"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58C44E62" w14:textId="7DFFF624" w:rsidR="00A214F3" w:rsidRPr="00372B21" w:rsidRDefault="00A214F3"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5F92BC89" w14:textId="1B57BE8B" w:rsidR="00A214F3" w:rsidRPr="00372B21" w:rsidRDefault="00A214F3"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1035AE1F" w14:textId="766583A5" w:rsidR="00A214F3" w:rsidRPr="00372B21" w:rsidRDefault="00A214F3"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2F784D79" w14:textId="77777777" w:rsidR="00A214F3" w:rsidRPr="00372B21" w:rsidRDefault="00A214F3"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5876AE1A" w14:textId="77777777" w:rsidR="00466992" w:rsidRPr="00372B21" w:rsidRDefault="00466992" w:rsidP="00466992">
      <w:pPr>
        <w:spacing w:after="0" w:line="240" w:lineRule="auto"/>
        <w:jc w:val="both"/>
        <w:rPr>
          <w:rFonts w:ascii="Arial" w:eastAsia="Times New Roman" w:hAnsi="Arial" w:cs="Arial"/>
          <w:b/>
          <w:bCs/>
          <w:spacing w:val="-2"/>
          <w:sz w:val="20"/>
          <w:szCs w:val="20"/>
          <w:lang w:val="es-ES_tradnl" w:eastAsia="es-ES"/>
        </w:rPr>
      </w:pPr>
      <w:r w:rsidRPr="00372B21">
        <w:rPr>
          <w:rFonts w:ascii="Arial" w:eastAsia="Times New Roman" w:hAnsi="Arial" w:cs="Arial"/>
          <w:b/>
          <w:bCs/>
          <w:spacing w:val="-2"/>
          <w:sz w:val="20"/>
          <w:szCs w:val="20"/>
          <w:lang w:val="es-ES_tradnl" w:eastAsia="es-ES"/>
        </w:rPr>
        <w:lastRenderedPageBreak/>
        <w:t>12.- DESCALIFICACIÓN DE LOS PARTICIPANTES.</w:t>
      </w:r>
    </w:p>
    <w:p w14:paraId="5C01F5F5" w14:textId="77777777" w:rsidR="00466992" w:rsidRPr="00372B21" w:rsidRDefault="00466992" w:rsidP="00466992">
      <w:pPr>
        <w:spacing w:after="0" w:line="240" w:lineRule="auto"/>
        <w:jc w:val="both"/>
        <w:rPr>
          <w:rFonts w:ascii="Arial" w:eastAsia="Times New Roman" w:hAnsi="Arial" w:cs="Arial"/>
          <w:sz w:val="20"/>
          <w:szCs w:val="20"/>
          <w:lang w:eastAsia="es-ES"/>
        </w:rPr>
      </w:pPr>
    </w:p>
    <w:p w14:paraId="5245A207" w14:textId="77777777" w:rsidR="00466992" w:rsidRPr="00372B21" w:rsidRDefault="00466992" w:rsidP="00466992">
      <w:pPr>
        <w:spacing w:after="0" w:line="240" w:lineRule="auto"/>
        <w:jc w:val="both"/>
        <w:rPr>
          <w:rFonts w:ascii="Arial" w:eastAsia="Times New Roman" w:hAnsi="Arial" w:cs="Arial"/>
          <w:sz w:val="20"/>
          <w:szCs w:val="20"/>
          <w:lang w:eastAsia="es-ES"/>
        </w:rPr>
      </w:pPr>
    </w:p>
    <w:p w14:paraId="5465C135" w14:textId="77777777" w:rsidR="00466992" w:rsidRPr="00372B21" w:rsidRDefault="00466992" w:rsidP="00466992">
      <w:pPr>
        <w:spacing w:after="0" w:line="240" w:lineRule="auto"/>
        <w:jc w:val="both"/>
        <w:rPr>
          <w:rFonts w:ascii="Arial" w:eastAsia="Times New Roman" w:hAnsi="Arial" w:cs="Arial"/>
          <w:b/>
          <w:sz w:val="20"/>
          <w:szCs w:val="20"/>
          <w:lang w:eastAsia="es-ES"/>
        </w:rPr>
      </w:pPr>
      <w:r w:rsidRPr="00372B21">
        <w:rPr>
          <w:rFonts w:ascii="Arial" w:eastAsia="Times New Roman" w:hAnsi="Arial" w:cs="Arial"/>
          <w:sz w:val="20"/>
          <w:szCs w:val="20"/>
          <w:lang w:eastAsia="es-ES"/>
        </w:rPr>
        <w:t>SE DESCALIFICARÁ A LOS PARTICIPANTES:</w:t>
      </w:r>
    </w:p>
    <w:p w14:paraId="5EB1DFD9" w14:textId="77777777" w:rsidR="00466992" w:rsidRPr="00372B21" w:rsidRDefault="00466992" w:rsidP="00466992">
      <w:pPr>
        <w:autoSpaceDE w:val="0"/>
        <w:autoSpaceDN w:val="0"/>
        <w:spacing w:after="0" w:line="240" w:lineRule="auto"/>
        <w:jc w:val="both"/>
        <w:rPr>
          <w:rFonts w:ascii="Arial" w:eastAsia="Times New Roman" w:hAnsi="Arial" w:cs="Arial"/>
          <w:sz w:val="20"/>
          <w:szCs w:val="20"/>
          <w:lang w:eastAsia="es-ES"/>
        </w:rPr>
      </w:pPr>
    </w:p>
    <w:p w14:paraId="68E5809D" w14:textId="77777777" w:rsidR="00466992" w:rsidRPr="00372B21" w:rsidRDefault="00466992" w:rsidP="00466992">
      <w:pPr>
        <w:numPr>
          <w:ilvl w:val="0"/>
          <w:numId w:val="5"/>
        </w:numPr>
        <w:autoSpaceDE w:val="0"/>
        <w:autoSpaceDN w:val="0"/>
        <w:spacing w:after="0" w:line="240" w:lineRule="auto"/>
        <w:jc w:val="both"/>
        <w:rPr>
          <w:rFonts w:ascii="Arial" w:eastAsia="Times New Roman" w:hAnsi="Arial" w:cs="Arial"/>
          <w:sz w:val="20"/>
          <w:szCs w:val="20"/>
          <w:lang w:eastAsia="es-ES"/>
        </w:rPr>
      </w:pPr>
      <w:r w:rsidRPr="00372B21">
        <w:rPr>
          <w:rFonts w:ascii="Arial" w:eastAsia="Times New Roman" w:hAnsi="Arial" w:cs="Arial"/>
          <w:sz w:val="20"/>
          <w:szCs w:val="20"/>
          <w:lang w:eastAsia="es-ES"/>
        </w:rPr>
        <w:t>QUE INCUMPLAN CON ALGUNO DE LOS REQUISITOS ESPECIFICADOS EN LAS PRESENTES BASES, SIEMPRE Y CUANDO DICHO INCUMPLIMIENTO</w:t>
      </w:r>
      <w:r w:rsidRPr="00372B21">
        <w:rPr>
          <w:rFonts w:ascii="Arial" w:eastAsia="Times New Roman" w:hAnsi="Arial" w:cs="Arial"/>
          <w:b/>
          <w:bCs/>
          <w:sz w:val="20"/>
          <w:szCs w:val="20"/>
          <w:lang w:eastAsia="es-ES"/>
        </w:rPr>
        <w:t xml:space="preserve"> </w:t>
      </w:r>
      <w:r w:rsidRPr="00372B21">
        <w:rPr>
          <w:rFonts w:ascii="Arial" w:eastAsia="Times New Roman" w:hAnsi="Arial" w:cs="Arial"/>
          <w:bCs/>
          <w:sz w:val="20"/>
          <w:szCs w:val="20"/>
          <w:lang w:eastAsia="es-ES"/>
        </w:rPr>
        <w:t>AFECTE LA</w:t>
      </w:r>
      <w:r w:rsidRPr="00372B21">
        <w:rPr>
          <w:rFonts w:ascii="Arial" w:eastAsia="Times New Roman" w:hAnsi="Arial" w:cs="Arial"/>
          <w:b/>
          <w:bCs/>
          <w:sz w:val="20"/>
          <w:szCs w:val="20"/>
          <w:lang w:eastAsia="es-ES"/>
        </w:rPr>
        <w:t xml:space="preserve"> </w:t>
      </w:r>
      <w:r w:rsidRPr="00372B21">
        <w:rPr>
          <w:rFonts w:ascii="Arial" w:eastAsia="Times New Roman" w:hAnsi="Arial" w:cs="Arial"/>
          <w:bCs/>
          <w:sz w:val="20"/>
          <w:szCs w:val="20"/>
          <w:lang w:eastAsia="es-ES"/>
        </w:rPr>
        <w:t>SOLVENCIA DE LA PROPUESTA.</w:t>
      </w:r>
    </w:p>
    <w:p w14:paraId="4783FFBF" w14:textId="77777777" w:rsidR="00466992" w:rsidRPr="00372B21" w:rsidRDefault="00466992" w:rsidP="00466992">
      <w:pPr>
        <w:autoSpaceDE w:val="0"/>
        <w:autoSpaceDN w:val="0"/>
        <w:spacing w:after="0" w:line="240" w:lineRule="auto"/>
        <w:jc w:val="both"/>
        <w:rPr>
          <w:rFonts w:ascii="Arial" w:eastAsia="Times New Roman" w:hAnsi="Arial" w:cs="Arial"/>
          <w:sz w:val="20"/>
          <w:szCs w:val="20"/>
          <w:lang w:eastAsia="es-ES"/>
        </w:rPr>
      </w:pPr>
    </w:p>
    <w:p w14:paraId="2DF70DC4" w14:textId="77777777" w:rsidR="00466992" w:rsidRPr="00372B21" w:rsidRDefault="00466992" w:rsidP="00466992">
      <w:pPr>
        <w:spacing w:after="0" w:line="240" w:lineRule="auto"/>
        <w:jc w:val="both"/>
        <w:rPr>
          <w:rFonts w:ascii="Arial" w:eastAsia="Times New Roman" w:hAnsi="Arial" w:cs="Arial"/>
          <w:sz w:val="20"/>
          <w:szCs w:val="20"/>
          <w:lang w:eastAsia="es-ES"/>
        </w:rPr>
      </w:pPr>
      <w:r w:rsidRPr="00372B21">
        <w:rPr>
          <w:rFonts w:ascii="Arial" w:eastAsia="Times New Roman" w:hAnsi="Arial" w:cs="Arial"/>
          <w:sz w:val="20"/>
          <w:szCs w:val="20"/>
          <w:lang w:eastAsia="es-ES"/>
        </w:rPr>
        <w:t>EN NINGÚN CASO PODRÁN SUPLIRSE LAS DEFICIENCIAS SUSTANCIALES DE LAS PROPUESTAS PRESENTADAS.</w:t>
      </w:r>
    </w:p>
    <w:p w14:paraId="79D7E7B3" w14:textId="77777777" w:rsidR="00466992" w:rsidRPr="00372B21" w:rsidRDefault="00466992" w:rsidP="00466992">
      <w:pPr>
        <w:spacing w:after="0" w:line="240" w:lineRule="auto"/>
        <w:jc w:val="both"/>
        <w:rPr>
          <w:rFonts w:ascii="Arial" w:eastAsia="Times New Roman" w:hAnsi="Arial" w:cs="Arial"/>
          <w:b/>
          <w:sz w:val="20"/>
          <w:szCs w:val="20"/>
          <w:lang w:eastAsia="es-ES"/>
        </w:rPr>
      </w:pPr>
    </w:p>
    <w:p w14:paraId="6AE0B383" w14:textId="77777777" w:rsidR="00466992" w:rsidRPr="00372B21" w:rsidRDefault="00466992" w:rsidP="00466992">
      <w:pPr>
        <w:spacing w:after="0" w:line="240" w:lineRule="auto"/>
        <w:jc w:val="both"/>
        <w:rPr>
          <w:rFonts w:ascii="Arial" w:eastAsia="Times New Roman" w:hAnsi="Arial" w:cs="Arial"/>
          <w:b/>
          <w:sz w:val="20"/>
          <w:szCs w:val="20"/>
          <w:lang w:eastAsia="es-ES"/>
        </w:rPr>
      </w:pPr>
    </w:p>
    <w:p w14:paraId="4953A199" w14:textId="77777777" w:rsidR="00466992" w:rsidRPr="00372B21" w:rsidRDefault="00466992" w:rsidP="00466992">
      <w:pPr>
        <w:spacing w:after="0" w:line="240" w:lineRule="auto"/>
        <w:jc w:val="both"/>
        <w:rPr>
          <w:rFonts w:ascii="Arial" w:eastAsia="Times New Roman" w:hAnsi="Arial" w:cs="Arial"/>
          <w:b/>
          <w:sz w:val="20"/>
          <w:szCs w:val="20"/>
          <w:lang w:eastAsia="es-ES"/>
        </w:rPr>
      </w:pPr>
      <w:r w:rsidRPr="00372B21">
        <w:rPr>
          <w:rFonts w:ascii="Arial" w:eastAsia="Times New Roman" w:hAnsi="Arial" w:cs="Arial"/>
          <w:b/>
          <w:sz w:val="20"/>
          <w:szCs w:val="20"/>
          <w:lang w:eastAsia="es-ES"/>
        </w:rPr>
        <w:t>13.-</w:t>
      </w:r>
      <w:r w:rsidRPr="00372B21">
        <w:rPr>
          <w:rFonts w:ascii="Arial" w:eastAsia="Times New Roman" w:hAnsi="Arial" w:cs="Arial"/>
          <w:b/>
          <w:sz w:val="20"/>
          <w:szCs w:val="20"/>
          <w:lang w:eastAsia="es-ES"/>
        </w:rPr>
        <w:tab/>
        <w:t>DECLARAR DESIERTO EL CONCURSO.</w:t>
      </w:r>
    </w:p>
    <w:p w14:paraId="286B51E9" w14:textId="77777777" w:rsidR="00466992" w:rsidRPr="00372B21" w:rsidRDefault="00466992" w:rsidP="00466992">
      <w:pPr>
        <w:spacing w:after="0" w:line="240" w:lineRule="auto"/>
        <w:jc w:val="both"/>
        <w:rPr>
          <w:rFonts w:ascii="Arial" w:eastAsia="Times New Roman" w:hAnsi="Arial" w:cs="Arial"/>
          <w:b/>
          <w:sz w:val="20"/>
          <w:szCs w:val="20"/>
          <w:lang w:eastAsia="es-ES"/>
        </w:rPr>
      </w:pPr>
    </w:p>
    <w:p w14:paraId="38321DA1"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spacing w:val="-2"/>
          <w:sz w:val="20"/>
          <w:szCs w:val="20"/>
          <w:lang w:val="es-ES_tradnl" w:eastAsia="es-ES"/>
        </w:rPr>
      </w:pPr>
    </w:p>
    <w:p w14:paraId="75A775FD"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PODRÁ DECLARARSE DESIERTO EL CONCURSO EN LOS SIGUIENTES CASOS:</w:t>
      </w:r>
    </w:p>
    <w:p w14:paraId="34665635"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55060D4A" w14:textId="77777777" w:rsidR="00466992" w:rsidRPr="00372B21" w:rsidRDefault="00466992" w:rsidP="00466992">
      <w:pPr>
        <w:numPr>
          <w:ilvl w:val="0"/>
          <w:numId w:val="4"/>
        </w:num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CUANDO NINGÚN PROVEEDOR PRESENTE PROPUESTAS PARA PARTICIPAR EN EL ACTO DE RECEPCIÓN Y APERTURA DE PROPOSICIONES.</w:t>
      </w:r>
    </w:p>
    <w:p w14:paraId="6438A825"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6C979298" w14:textId="77777777" w:rsidR="00466992" w:rsidRPr="00372B21" w:rsidRDefault="00466992" w:rsidP="00466992">
      <w:pPr>
        <w:numPr>
          <w:ilvl w:val="0"/>
          <w:numId w:val="4"/>
        </w:num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CUANDO NINGUNA DE LAS OFERTAS PRESENTADAS REUNAN LOS REQUISITOS ESTABLECIDOS EN LAS BASES QUE NOS OCUPAN.</w:t>
      </w:r>
    </w:p>
    <w:p w14:paraId="0DDFB46D"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5A197FF4" w14:textId="77777777" w:rsidR="00466992" w:rsidRPr="00372B21" w:rsidRDefault="00466992" w:rsidP="00466992">
      <w:pPr>
        <w:numPr>
          <w:ilvl w:val="0"/>
          <w:numId w:val="4"/>
        </w:num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CUANDO SUS PRECIOS NO SEAN ACEPTABLES.</w:t>
      </w:r>
    </w:p>
    <w:p w14:paraId="1F4EA2FD"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26CF743E" w14:textId="77777777" w:rsidR="00466992" w:rsidRPr="00372B21" w:rsidRDefault="00466992" w:rsidP="00466992">
      <w:pPr>
        <w:tabs>
          <w:tab w:val="left" w:pos="-720"/>
          <w:tab w:val="left" w:pos="0"/>
          <w:tab w:val="left" w:pos="720"/>
        </w:tabs>
        <w:suppressAutoHyphens/>
        <w:spacing w:after="0" w:line="240" w:lineRule="auto"/>
        <w:jc w:val="both"/>
        <w:rPr>
          <w:rFonts w:ascii="Arial" w:eastAsia="Times New Roman" w:hAnsi="Arial" w:cs="Arial"/>
          <w:b/>
          <w:spacing w:val="-2"/>
          <w:sz w:val="20"/>
          <w:szCs w:val="20"/>
          <w:lang w:val="es-ES_tradnl" w:eastAsia="es-ES"/>
        </w:rPr>
      </w:pPr>
    </w:p>
    <w:p w14:paraId="7FAB2811" w14:textId="77777777" w:rsidR="00466992" w:rsidRPr="00372B21" w:rsidRDefault="00466992" w:rsidP="00466992">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b/>
          <w:spacing w:val="-2"/>
          <w:sz w:val="20"/>
          <w:szCs w:val="20"/>
          <w:lang w:val="es-ES_tradnl" w:eastAsia="es-ES"/>
        </w:rPr>
        <w:t>14.</w:t>
      </w:r>
      <w:r w:rsidRPr="00372B21">
        <w:rPr>
          <w:rFonts w:ascii="Arial" w:eastAsia="Times New Roman" w:hAnsi="Arial" w:cs="Arial"/>
          <w:b/>
          <w:bCs/>
          <w:spacing w:val="-2"/>
          <w:sz w:val="20"/>
          <w:szCs w:val="20"/>
          <w:lang w:val="es-ES_tradnl" w:eastAsia="es-ES"/>
        </w:rPr>
        <w:t>- RESCISIÓN DEL CONTRATO.</w:t>
      </w:r>
    </w:p>
    <w:p w14:paraId="642D0132"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18"/>
          <w:szCs w:val="18"/>
          <w:lang w:val="es-ES_tradnl" w:eastAsia="es-ES"/>
        </w:rPr>
      </w:pPr>
    </w:p>
    <w:p w14:paraId="2D93C018" w14:textId="77777777" w:rsidR="00466992" w:rsidRPr="00372B21" w:rsidRDefault="00466992" w:rsidP="00466992">
      <w:pPr>
        <w:spacing w:after="0" w:line="240" w:lineRule="auto"/>
        <w:jc w:val="both"/>
        <w:rPr>
          <w:rFonts w:ascii="Arial" w:eastAsia="Times New Roman" w:hAnsi="Arial" w:cs="Times New Roman"/>
          <w:iCs/>
          <w:spacing w:val="-2"/>
          <w:sz w:val="20"/>
          <w:szCs w:val="20"/>
          <w:lang w:val="es-ES_tradnl" w:eastAsia="es-ES"/>
        </w:rPr>
      </w:pPr>
    </w:p>
    <w:p w14:paraId="183D25E6" w14:textId="77777777" w:rsidR="00466992" w:rsidRPr="00372B21" w:rsidRDefault="00466992" w:rsidP="00466992">
      <w:pPr>
        <w:spacing w:after="0" w:line="240" w:lineRule="auto"/>
        <w:jc w:val="both"/>
        <w:rPr>
          <w:rFonts w:ascii="Arial" w:eastAsia="Times New Roman" w:hAnsi="Arial" w:cs="Arial"/>
          <w:sz w:val="20"/>
          <w:szCs w:val="20"/>
          <w:lang w:eastAsia="es-ES"/>
        </w:rPr>
      </w:pPr>
      <w:r w:rsidRPr="00372B21">
        <w:rPr>
          <w:rFonts w:ascii="Arial" w:eastAsia="Times New Roman" w:hAnsi="Arial" w:cs="Times New Roman"/>
          <w:iCs/>
          <w:spacing w:val="-2"/>
          <w:sz w:val="20"/>
          <w:szCs w:val="20"/>
          <w:lang w:val="es-ES_tradnl" w:eastAsia="es-ES"/>
        </w:rPr>
        <w:t>CONALEP SINALOA</w:t>
      </w:r>
      <w:r w:rsidRPr="00372B21">
        <w:rPr>
          <w:rFonts w:ascii="Arial" w:eastAsia="Times New Roman" w:hAnsi="Arial" w:cs="Arial"/>
          <w:sz w:val="20"/>
          <w:szCs w:val="20"/>
          <w:lang w:eastAsia="es-ES"/>
        </w:rPr>
        <w:t>,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2AD3F116"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eastAsia="es-ES"/>
        </w:rPr>
      </w:pPr>
    </w:p>
    <w:p w14:paraId="1FD49C35" w14:textId="77777777" w:rsidR="00466992" w:rsidRPr="00372B21" w:rsidRDefault="00466992" w:rsidP="00466992">
      <w:pPr>
        <w:tabs>
          <w:tab w:val="left" w:pos="-720"/>
        </w:tabs>
        <w:suppressAutoHyphens/>
        <w:spacing w:after="0" w:line="240" w:lineRule="auto"/>
        <w:jc w:val="both"/>
        <w:rPr>
          <w:rFonts w:ascii="Arial" w:eastAsia="Times New Roman" w:hAnsi="Arial" w:cs="Arial"/>
          <w:b/>
          <w:bCs/>
          <w:spacing w:val="-2"/>
          <w:sz w:val="20"/>
          <w:szCs w:val="20"/>
          <w:lang w:eastAsia="es-ES"/>
        </w:rPr>
      </w:pPr>
    </w:p>
    <w:p w14:paraId="3A794E1C"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b/>
          <w:bCs/>
          <w:spacing w:val="-2"/>
          <w:sz w:val="20"/>
          <w:szCs w:val="20"/>
          <w:lang w:val="es-ES_tradnl" w:eastAsia="es-ES"/>
        </w:rPr>
        <w:t>15.- CANCELACIÓN DEL PROCEDIMIENTO DE LICITACIÓN PÚBLICA NACIONAL</w:t>
      </w:r>
    </w:p>
    <w:p w14:paraId="5AB64C21" w14:textId="77777777" w:rsidR="00466992" w:rsidRPr="00372B21" w:rsidRDefault="00466992" w:rsidP="00466992">
      <w:pPr>
        <w:tabs>
          <w:tab w:val="left" w:pos="-720"/>
          <w:tab w:val="left" w:pos="0"/>
        </w:tabs>
        <w:suppressAutoHyphens/>
        <w:spacing w:after="0" w:line="240" w:lineRule="auto"/>
        <w:ind w:left="720" w:hanging="720"/>
        <w:jc w:val="both"/>
        <w:rPr>
          <w:rFonts w:ascii="Arial" w:eastAsia="Times New Roman" w:hAnsi="Arial" w:cs="Arial"/>
          <w:spacing w:val="-2"/>
          <w:sz w:val="20"/>
          <w:szCs w:val="20"/>
          <w:lang w:val="es-ES_tradnl" w:eastAsia="es-ES"/>
        </w:rPr>
      </w:pPr>
    </w:p>
    <w:p w14:paraId="1E938487" w14:textId="77777777" w:rsidR="00466992" w:rsidRPr="00372B21" w:rsidRDefault="00466992" w:rsidP="00466992">
      <w:pPr>
        <w:suppressAutoHyphens/>
        <w:spacing w:after="0" w:line="240" w:lineRule="auto"/>
        <w:ind w:hanging="720"/>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t xml:space="preserve">              EL PROCEDIMIENTO DE LICITACIÓN PODRÁ SER CANCELADO ÚNICAMENTE POR LAS SIGUIENTES RAZONES:</w:t>
      </w:r>
    </w:p>
    <w:p w14:paraId="1C4FF028" w14:textId="77777777" w:rsidR="00466992" w:rsidRPr="00372B21" w:rsidRDefault="00466992" w:rsidP="00466992">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41BD0273" w14:textId="77777777" w:rsidR="00466992" w:rsidRPr="00372B21" w:rsidRDefault="00466992" w:rsidP="00466992">
      <w:pPr>
        <w:autoSpaceDE w:val="0"/>
        <w:autoSpaceDN w:val="0"/>
        <w:spacing w:after="0" w:line="240" w:lineRule="auto"/>
        <w:jc w:val="both"/>
        <w:rPr>
          <w:rFonts w:ascii="Arial" w:eastAsia="Times New Roman" w:hAnsi="Arial" w:cs="Arial"/>
          <w:sz w:val="20"/>
          <w:szCs w:val="20"/>
          <w:lang w:eastAsia="es-ES"/>
        </w:rPr>
      </w:pPr>
      <w:r w:rsidRPr="00372B21">
        <w:rPr>
          <w:rFonts w:ascii="Arial" w:eastAsia="Times New Roman" w:hAnsi="Arial" w:cs="Arial"/>
          <w:sz w:val="20"/>
          <w:szCs w:val="20"/>
          <w:lang w:eastAsia="es-ES"/>
        </w:rPr>
        <w:t>I.</w:t>
      </w:r>
      <w:r w:rsidRPr="00372B21">
        <w:rPr>
          <w:rFonts w:ascii="Arial" w:eastAsia="Times New Roman" w:hAnsi="Arial" w:cs="Arial"/>
          <w:sz w:val="20"/>
          <w:szCs w:val="20"/>
          <w:lang w:eastAsia="es-ES"/>
        </w:rPr>
        <w:tab/>
        <w:t>EN CASO FORTUITO O DE FUERZA MAYOR.</w:t>
      </w:r>
    </w:p>
    <w:p w14:paraId="0B13E067" w14:textId="77777777" w:rsidR="00466992" w:rsidRPr="00372B21" w:rsidRDefault="00466992" w:rsidP="00466992">
      <w:pPr>
        <w:spacing w:after="0" w:line="240" w:lineRule="auto"/>
        <w:jc w:val="both"/>
        <w:rPr>
          <w:rFonts w:ascii="Arial" w:eastAsia="Times New Roman" w:hAnsi="Arial" w:cs="Arial"/>
          <w:sz w:val="20"/>
          <w:szCs w:val="20"/>
          <w:lang w:eastAsia="es-ES"/>
        </w:rPr>
      </w:pPr>
    </w:p>
    <w:p w14:paraId="1494951B" w14:textId="77777777" w:rsidR="00466992" w:rsidRPr="00372B21" w:rsidRDefault="00466992" w:rsidP="00466992">
      <w:pPr>
        <w:numPr>
          <w:ilvl w:val="0"/>
          <w:numId w:val="5"/>
        </w:numPr>
        <w:autoSpaceDE w:val="0"/>
        <w:autoSpaceDN w:val="0"/>
        <w:spacing w:after="0" w:line="240" w:lineRule="auto"/>
        <w:ind w:left="709" w:hanging="709"/>
        <w:jc w:val="both"/>
        <w:rPr>
          <w:rFonts w:ascii="Arial" w:eastAsia="Times New Roman" w:hAnsi="Arial" w:cs="Arial"/>
          <w:sz w:val="20"/>
          <w:szCs w:val="20"/>
          <w:lang w:eastAsia="es-ES"/>
        </w:rPr>
      </w:pPr>
      <w:r w:rsidRPr="00372B21">
        <w:rPr>
          <w:rFonts w:ascii="Arial" w:eastAsia="Times New Roman" w:hAnsi="Arial" w:cs="Arial"/>
          <w:sz w:val="20"/>
          <w:szCs w:val="20"/>
          <w:lang w:eastAsia="es-ES"/>
        </w:rPr>
        <w:t xml:space="preserve">CUANDO EXISTAN CIRCUNSTANCIAS DEBIDAMENTE JUSTIFICADAS QUE PROVOQUEN </w:t>
      </w:r>
      <w:smartTag w:uri="urn:schemas-microsoft-com:office:smarttags" w:element="PersonName">
        <w:smartTagPr>
          <w:attr w:name="ProductID" w:val="LA EXTINCIￓN DE"/>
        </w:smartTagPr>
        <w:r w:rsidRPr="00372B21">
          <w:rPr>
            <w:rFonts w:ascii="Arial" w:eastAsia="Times New Roman" w:hAnsi="Arial" w:cs="Arial"/>
            <w:sz w:val="20"/>
            <w:szCs w:val="20"/>
            <w:lang w:eastAsia="es-ES"/>
          </w:rPr>
          <w:t>LA EXTINCIÓN DE</w:t>
        </w:r>
      </w:smartTag>
      <w:r w:rsidRPr="00372B21">
        <w:rPr>
          <w:rFonts w:ascii="Arial" w:eastAsia="Times New Roman" w:hAnsi="Arial" w:cs="Arial"/>
          <w:sz w:val="20"/>
          <w:szCs w:val="20"/>
          <w:lang w:eastAsia="es-ES"/>
        </w:rPr>
        <w:t xml:space="preserve"> </w:t>
      </w:r>
      <w:smartTag w:uri="urn:schemas-microsoft-com:office:smarttags" w:element="PersonName">
        <w:smartTagPr>
          <w:attr w:name="ProductID" w:val="LA NECESIDAD PARA"/>
        </w:smartTagPr>
        <w:r w:rsidRPr="00372B21">
          <w:rPr>
            <w:rFonts w:ascii="Arial" w:eastAsia="Times New Roman" w:hAnsi="Arial" w:cs="Arial"/>
            <w:sz w:val="20"/>
            <w:szCs w:val="20"/>
            <w:lang w:eastAsia="es-ES"/>
          </w:rPr>
          <w:t>LA NECESIDAD PARA</w:t>
        </w:r>
      </w:smartTag>
      <w:r w:rsidRPr="00372B21">
        <w:rPr>
          <w:rFonts w:ascii="Arial" w:eastAsia="Times New Roman" w:hAnsi="Arial" w:cs="Arial"/>
          <w:sz w:val="20"/>
          <w:szCs w:val="20"/>
          <w:lang w:eastAsia="es-ES"/>
        </w:rPr>
        <w:t xml:space="preserve"> CONTRATAR LAS TARJETAS O QUE DE CONTINUARSE CON EL PROCEDIMIENTO DE CONTRATACIÓN SE PUDIERA OCASIONAR UN DAÑO O PERJUICIO A </w:t>
      </w:r>
      <w:smartTag w:uri="urn:schemas-microsoft-com:office:smarttags" w:element="PersonName">
        <w:smartTagPr>
          <w:attr w:name="ProductID" w:val="LA PROPIA DEPENDENCIA."/>
        </w:smartTagPr>
        <w:r w:rsidRPr="00372B21">
          <w:rPr>
            <w:rFonts w:ascii="Arial" w:eastAsia="Times New Roman" w:hAnsi="Arial" w:cs="Arial"/>
            <w:sz w:val="20"/>
            <w:szCs w:val="20"/>
            <w:lang w:eastAsia="es-ES"/>
          </w:rPr>
          <w:t>LA PROPIA DEPENDENCIA.</w:t>
        </w:r>
      </w:smartTag>
    </w:p>
    <w:p w14:paraId="2328DD70" w14:textId="77777777" w:rsidR="00466992" w:rsidRPr="00372B21" w:rsidRDefault="00466992" w:rsidP="00466992">
      <w:pPr>
        <w:autoSpaceDE w:val="0"/>
        <w:autoSpaceDN w:val="0"/>
        <w:spacing w:after="0" w:line="240" w:lineRule="auto"/>
        <w:ind w:left="1080"/>
        <w:jc w:val="both"/>
        <w:rPr>
          <w:rFonts w:ascii="Arial" w:eastAsia="Times New Roman" w:hAnsi="Arial" w:cs="Arial"/>
          <w:sz w:val="20"/>
          <w:szCs w:val="20"/>
          <w:lang w:eastAsia="es-ES"/>
        </w:rPr>
      </w:pPr>
    </w:p>
    <w:p w14:paraId="71C3E71A" w14:textId="3540F09A" w:rsidR="00466992" w:rsidRPr="00372B21" w:rsidRDefault="00466992"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175B0F07" w14:textId="1B5C332C" w:rsidR="00A214F3" w:rsidRPr="00372B21" w:rsidRDefault="00A214F3"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3B23D83B" w14:textId="692B2094" w:rsidR="00A214F3" w:rsidRPr="00372B21" w:rsidRDefault="00A214F3"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368DC31B" w14:textId="7782A784" w:rsidR="00A214F3" w:rsidRPr="00372B21" w:rsidRDefault="00A214F3"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6A616272" w14:textId="350A940B" w:rsidR="00A214F3" w:rsidRPr="00372B21" w:rsidRDefault="00A214F3"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71DE41A9" w14:textId="7689DE29" w:rsidR="00A214F3" w:rsidRPr="00372B21" w:rsidRDefault="00A214F3"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221CCF25" w14:textId="464388D8" w:rsidR="00A214F3" w:rsidRPr="00372B21" w:rsidRDefault="00A214F3"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27E5AE79" w14:textId="77777777" w:rsidR="00A214F3" w:rsidRPr="00372B21" w:rsidRDefault="00A214F3" w:rsidP="00466992">
      <w:pPr>
        <w:tabs>
          <w:tab w:val="left" w:pos="-720"/>
          <w:tab w:val="left" w:pos="0"/>
        </w:tabs>
        <w:suppressAutoHyphens/>
        <w:spacing w:after="0" w:line="240" w:lineRule="auto"/>
        <w:jc w:val="both"/>
        <w:rPr>
          <w:rFonts w:ascii="Arial" w:eastAsia="Times New Roman" w:hAnsi="Arial" w:cs="Arial"/>
          <w:b/>
          <w:bCs/>
          <w:spacing w:val="-2"/>
          <w:sz w:val="20"/>
          <w:szCs w:val="20"/>
          <w:lang w:eastAsia="es-ES"/>
        </w:rPr>
      </w:pPr>
    </w:p>
    <w:p w14:paraId="0385D359" w14:textId="77777777" w:rsidR="00466992" w:rsidRPr="00372B21" w:rsidRDefault="00466992" w:rsidP="00466992">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372B21">
        <w:rPr>
          <w:rFonts w:ascii="Arial" w:eastAsia="Times New Roman" w:hAnsi="Arial" w:cs="Arial"/>
          <w:spacing w:val="-2"/>
          <w:sz w:val="20"/>
          <w:szCs w:val="20"/>
          <w:lang w:val="es-ES_tradnl" w:eastAsia="es-ES"/>
        </w:rPr>
        <w:lastRenderedPageBreak/>
        <w:t xml:space="preserve">LO ANTERIOR, SE DEBERÁ COMUNICAR CON TODA OPORTUNIDAD Y POR ESCRITO A TODOS LOS PARTICIPANTES EN CUALQUIER ETAPA DEL PROCESO DE CONFORMIDAD CON EL ARTÍCULO </w:t>
      </w:r>
      <w:r w:rsidRPr="00372B21">
        <w:rPr>
          <w:rFonts w:ascii="Arial" w:eastAsia="Times New Roman" w:hAnsi="Arial" w:cs="Arial"/>
          <w:sz w:val="20"/>
          <w:szCs w:val="20"/>
          <w:lang w:eastAsia="es-ES"/>
        </w:rPr>
        <w:t xml:space="preserve">48 DE </w:t>
      </w:r>
      <w:r w:rsidRPr="00372B21">
        <w:rPr>
          <w:rFonts w:ascii="Arial" w:eastAsia="Times New Roman" w:hAnsi="Arial" w:cs="Arial"/>
          <w:sz w:val="20"/>
          <w:szCs w:val="20"/>
          <w:lang w:val="es-ES_tradnl" w:eastAsia="es-ES"/>
        </w:rPr>
        <w:t>LA LEY DE ADQUISICIONES, ARRENDAMIENTOS, SERVICIOS Y ADMINISTRACIÓN DE BIENES MUEBLES PARA EL ESTADO DE SINALOA</w:t>
      </w:r>
      <w:r w:rsidRPr="00372B21">
        <w:rPr>
          <w:rFonts w:ascii="Arial" w:eastAsia="Times New Roman" w:hAnsi="Arial" w:cs="Arial"/>
          <w:spacing w:val="-2"/>
          <w:sz w:val="20"/>
          <w:szCs w:val="20"/>
          <w:lang w:val="es-ES_tradnl" w:eastAsia="es-ES"/>
        </w:rPr>
        <w:t>.</w:t>
      </w:r>
    </w:p>
    <w:p w14:paraId="4009BD65" w14:textId="77777777" w:rsidR="00466992" w:rsidRPr="00372B21" w:rsidRDefault="00466992" w:rsidP="00466992">
      <w:pPr>
        <w:spacing w:after="0" w:line="240" w:lineRule="auto"/>
        <w:jc w:val="both"/>
        <w:rPr>
          <w:rFonts w:ascii="Arial" w:eastAsia="Times New Roman" w:hAnsi="Arial" w:cs="Arial"/>
          <w:color w:val="000000"/>
          <w:sz w:val="20"/>
          <w:szCs w:val="20"/>
          <w:lang w:val="es-ES_tradnl" w:eastAsia="es-ES"/>
        </w:rPr>
      </w:pPr>
    </w:p>
    <w:p w14:paraId="50B3B125" w14:textId="77777777" w:rsidR="00466992" w:rsidRPr="00466992" w:rsidRDefault="00466992" w:rsidP="00466992">
      <w:pPr>
        <w:spacing w:after="0" w:line="240" w:lineRule="auto"/>
        <w:jc w:val="both"/>
        <w:rPr>
          <w:rFonts w:ascii="Arial" w:eastAsia="Times New Roman" w:hAnsi="Arial" w:cs="Arial"/>
          <w:color w:val="000000"/>
          <w:sz w:val="20"/>
          <w:szCs w:val="20"/>
          <w:lang w:eastAsia="es-ES"/>
        </w:rPr>
      </w:pPr>
      <w:r w:rsidRPr="00372B21">
        <w:rPr>
          <w:rFonts w:ascii="Arial" w:eastAsia="Times New Roman" w:hAnsi="Arial" w:cs="Arial"/>
          <w:color w:val="000000"/>
          <w:sz w:val="20"/>
          <w:szCs w:val="20"/>
          <w:lang w:eastAsia="es-ES"/>
        </w:rPr>
        <w:t>LA DETERMINACIÓN DE DAR POR CANCELADO EL CONCURSO POR LICITACIÓN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189FB009" w14:textId="77777777" w:rsidR="00466992" w:rsidRPr="00466992" w:rsidRDefault="00466992" w:rsidP="00466992">
      <w:pPr>
        <w:spacing w:after="0" w:line="240" w:lineRule="auto"/>
        <w:jc w:val="both"/>
        <w:rPr>
          <w:rFonts w:ascii="Arial" w:eastAsia="Times New Roman" w:hAnsi="Arial" w:cs="Arial"/>
          <w:sz w:val="24"/>
          <w:szCs w:val="24"/>
          <w:lang w:eastAsia="es-ES"/>
        </w:rPr>
      </w:pPr>
    </w:p>
    <w:p w14:paraId="02FA90ED" w14:textId="77777777" w:rsidR="00466992" w:rsidRPr="00466992" w:rsidRDefault="00466992" w:rsidP="00466992">
      <w:pPr>
        <w:widowControl w:val="0"/>
        <w:overflowPunct w:val="0"/>
        <w:autoSpaceDE w:val="0"/>
        <w:autoSpaceDN w:val="0"/>
        <w:adjustRightInd w:val="0"/>
        <w:spacing w:after="0" w:line="240" w:lineRule="auto"/>
        <w:jc w:val="both"/>
        <w:textAlignment w:val="baseline"/>
        <w:rPr>
          <w:rFonts w:ascii="Arial" w:eastAsia="Times New Roman" w:hAnsi="Arial" w:cs="Times New Roman"/>
          <w:b/>
          <w:szCs w:val="20"/>
          <w:lang w:val="es-ES" w:eastAsia="es-ES"/>
        </w:rPr>
      </w:pPr>
    </w:p>
    <w:p w14:paraId="61969668" w14:textId="77777777" w:rsidR="00466992" w:rsidRPr="00466992" w:rsidRDefault="00466992" w:rsidP="00466992">
      <w:pPr>
        <w:widowControl w:val="0"/>
        <w:overflowPunct w:val="0"/>
        <w:autoSpaceDE w:val="0"/>
        <w:autoSpaceDN w:val="0"/>
        <w:adjustRightInd w:val="0"/>
        <w:spacing w:after="0" w:line="240" w:lineRule="auto"/>
        <w:jc w:val="both"/>
        <w:textAlignment w:val="baseline"/>
        <w:rPr>
          <w:rFonts w:ascii="Arial" w:eastAsia="Times New Roman" w:hAnsi="Arial" w:cs="Times New Roman"/>
          <w:b/>
          <w:szCs w:val="20"/>
          <w:lang w:val="es-ES" w:eastAsia="es-ES"/>
        </w:rPr>
      </w:pPr>
    </w:p>
    <w:p w14:paraId="4C2DDBDB" w14:textId="77777777" w:rsidR="00F926C9" w:rsidRDefault="00F926C9" w:rsidP="000E320D">
      <w:pPr>
        <w:pStyle w:val="Piedepgina"/>
        <w:rPr>
          <w:rFonts w:ascii="Montserrat SemiBold" w:hAnsi="Montserrat SemiBold"/>
          <w:b/>
          <w:color w:val="C4944D"/>
          <w:sz w:val="18"/>
        </w:rPr>
      </w:pPr>
    </w:p>
    <w:p w14:paraId="16584B09" w14:textId="77777777" w:rsidR="00F926C9" w:rsidRDefault="00F926C9" w:rsidP="00523E6B">
      <w:pPr>
        <w:pStyle w:val="Piedepgina"/>
        <w:ind w:left="-284" w:firstLine="284"/>
        <w:rPr>
          <w:rFonts w:ascii="Montserrat SemiBold" w:hAnsi="Montserrat SemiBold"/>
          <w:b/>
          <w:color w:val="C4944D"/>
          <w:sz w:val="18"/>
        </w:rPr>
      </w:pPr>
    </w:p>
    <w:p w14:paraId="54435004" w14:textId="77777777" w:rsidR="00F926C9" w:rsidRDefault="00F926C9" w:rsidP="00523E6B">
      <w:pPr>
        <w:pStyle w:val="Piedepgina"/>
        <w:ind w:left="-284" w:firstLine="284"/>
        <w:rPr>
          <w:rFonts w:ascii="Montserrat SemiBold" w:hAnsi="Montserrat SemiBold"/>
          <w:b/>
          <w:color w:val="C4944D"/>
          <w:sz w:val="18"/>
        </w:rPr>
      </w:pPr>
    </w:p>
    <w:p w14:paraId="356188B0" w14:textId="77777777" w:rsidR="00F926C9" w:rsidRPr="00F926C9" w:rsidRDefault="00F926C9" w:rsidP="00F926C9">
      <w:pPr>
        <w:rPr>
          <w:rFonts w:ascii="Montserrat Light" w:hAnsi="Montserrat Light"/>
        </w:rPr>
      </w:pPr>
    </w:p>
    <w:sectPr w:rsidR="00F926C9" w:rsidRPr="00F926C9" w:rsidSect="0012007F">
      <w:headerReference w:type="even" r:id="rId10"/>
      <w:headerReference w:type="default" r:id="rId11"/>
      <w:footerReference w:type="default" r:id="rId12"/>
      <w:headerReference w:type="first" r:id="rId13"/>
      <w:pgSz w:w="12240" w:h="15840"/>
      <w:pgMar w:top="720" w:right="720" w:bottom="720" w:left="720"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CBF3" w14:textId="77777777" w:rsidR="00291799" w:rsidRDefault="00291799" w:rsidP="00E722A1">
      <w:pPr>
        <w:spacing w:after="0" w:line="240" w:lineRule="auto"/>
      </w:pPr>
      <w:r>
        <w:separator/>
      </w:r>
    </w:p>
  </w:endnote>
  <w:endnote w:type="continuationSeparator" w:id="0">
    <w:p w14:paraId="37D2BA82" w14:textId="77777777" w:rsidR="00291799" w:rsidRDefault="00291799" w:rsidP="00E7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altName w:val="Courier New"/>
    <w:charset w:val="00"/>
    <w:family w:val="auto"/>
    <w:pitch w:val="variable"/>
    <w:sig w:usb0="00000001" w:usb1="00000003" w:usb2="00000000" w:usb3="00000000" w:csb0="00000197" w:csb1="00000000"/>
  </w:font>
  <w:font w:name="Montserrat">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3542" w14:textId="77777777" w:rsidR="00542E6D" w:rsidRDefault="00F926C9">
    <w:pPr>
      <w:pStyle w:val="Piedepgina"/>
    </w:pPr>
    <w:r>
      <w:rPr>
        <w:noProof/>
        <w:lang w:val="en-US"/>
      </w:rPr>
      <mc:AlternateContent>
        <mc:Choice Requires="wps">
          <w:drawing>
            <wp:anchor distT="0" distB="0" distL="114300" distR="114300" simplePos="0" relativeHeight="251669504" behindDoc="0" locked="0" layoutInCell="1" allowOverlap="1" wp14:anchorId="462C6CCF" wp14:editId="31571AAA">
              <wp:simplePos x="0" y="0"/>
              <wp:positionH relativeFrom="margin">
                <wp:posOffset>-61406</wp:posOffset>
              </wp:positionH>
              <wp:positionV relativeFrom="paragraph">
                <wp:posOffset>-586482</wp:posOffset>
              </wp:positionV>
              <wp:extent cx="1828800" cy="1828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96E3305" w14:textId="77777777" w:rsidR="00F926C9" w:rsidRDefault="00F926C9" w:rsidP="00F926C9">
                          <w:pPr>
                            <w:pStyle w:val="Piedepgina"/>
                            <w:ind w:left="-284" w:firstLine="284"/>
                            <w:rPr>
                              <w:rFonts w:ascii="Montserrat SemiBold" w:hAnsi="Montserrat SemiBold"/>
                              <w:b/>
                              <w:color w:val="C4944D"/>
                              <w:sz w:val="18"/>
                            </w:rPr>
                          </w:pPr>
                        </w:p>
                        <w:p w14:paraId="03A806BC" w14:textId="77777777" w:rsidR="00710DED" w:rsidRDefault="00F926C9"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Ca</w:t>
                          </w:r>
                          <w:r w:rsidR="006B3CC2">
                            <w:rPr>
                              <w:rFonts w:ascii="Montserrat SemiBold" w:hAnsi="Montserrat SemiBold"/>
                              <w:b/>
                              <w:color w:val="C4944D"/>
                              <w:sz w:val="18"/>
                            </w:rPr>
                            <w:t xml:space="preserve">rretera Culiacán-Imala km. 2 Colonia Los Ángeles, C.P. 80014, Culiacán de Rosales, </w:t>
                          </w:r>
                        </w:p>
                        <w:p w14:paraId="60170B73" w14:textId="77777777" w:rsidR="00F926C9" w:rsidRDefault="006B3CC2"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Sinaloa.</w:t>
                          </w:r>
                        </w:p>
                        <w:p w14:paraId="6F1F1A9C" w14:textId="77777777" w:rsidR="006B3CC2" w:rsidRPr="008F32A7" w:rsidRDefault="006B3CC2" w:rsidP="006B3CC2">
                          <w:pPr>
                            <w:pStyle w:val="Piedepgina"/>
                            <w:ind w:left="-284" w:firstLine="284"/>
                            <w:rPr>
                              <w:rFonts w:ascii="Montserrat" w:eastAsia="Times New Roman" w:hAnsi="Montserrat" w:cs="Times New Roman"/>
                              <w:color w:val="000000" w:themeColor="text1"/>
                              <w:sz w:val="20"/>
                              <w:szCs w:val="20"/>
                              <w:lang w:eastAsia="es-MX"/>
                            </w:rPr>
                          </w:pPr>
                          <w:r>
                            <w:rPr>
                              <w:rFonts w:ascii="Montserrat SemiBold" w:hAnsi="Montserrat SemiBold"/>
                              <w:b/>
                              <w:color w:val="C4944D"/>
                              <w:sz w:val="18"/>
                            </w:rPr>
                            <w:t>Tel: (667) 758.11.00 www.conalep.edu.mx/sinaloa/paginas/default.aspx</w:t>
                          </w:r>
                        </w:p>
                        <w:p w14:paraId="174CB8BA" w14:textId="77777777" w:rsidR="00F926C9" w:rsidRPr="00B620EC" w:rsidRDefault="00F926C9" w:rsidP="00B620EC">
                          <w:pPr>
                            <w:tabs>
                              <w:tab w:val="left" w:pos="540"/>
                              <w:tab w:val="right" w:pos="9695"/>
                            </w:tabs>
                            <w:ind w:right="57"/>
                            <w:jc w:val="right"/>
                            <w:rPr>
                              <w:rFonts w:ascii="Calibri" w:hAnsi="Calibri" w:cs="Calibri"/>
                              <w:b/>
                              <w:color w:val="7F7F7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62C6CCF" id="_x0000_t202" coordsize="21600,21600" o:spt="202" path="m,l,21600r21600,l21600,xe">
              <v:stroke joinstyle="miter"/>
              <v:path gradientshapeok="t" o:connecttype="rect"/>
            </v:shapetype>
            <v:shape id="Cuadro de texto 9" o:spid="_x0000_s1026" type="#_x0000_t202" style="position:absolute;margin-left:-4.85pt;margin-top:-46.2pt;width:2in;height:2in;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" filled="f" stroked="f" strokeweight=".5pt">
              <v:textbox style="mso-fit-shape-to-text:t">
                <w:txbxContent>
                  <w:p w14:paraId="296E3305" w14:textId="77777777" w:rsidR="00F926C9" w:rsidRDefault="00F926C9" w:rsidP="00F926C9">
                    <w:pPr>
                      <w:pStyle w:val="Piedepgina"/>
                      <w:ind w:left="-284" w:firstLine="284"/>
                      <w:rPr>
                        <w:rFonts w:ascii="Montserrat SemiBold" w:hAnsi="Montserrat SemiBold"/>
                        <w:b/>
                        <w:color w:val="C4944D"/>
                        <w:sz w:val="18"/>
                      </w:rPr>
                    </w:pPr>
                  </w:p>
                  <w:p w14:paraId="03A806BC" w14:textId="77777777" w:rsidR="00710DED" w:rsidRDefault="00F926C9"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Ca</w:t>
                    </w:r>
                    <w:r w:rsidR="006B3CC2">
                      <w:rPr>
                        <w:rFonts w:ascii="Montserrat SemiBold" w:hAnsi="Montserrat SemiBold"/>
                        <w:b/>
                        <w:color w:val="C4944D"/>
                        <w:sz w:val="18"/>
                      </w:rPr>
                      <w:t xml:space="preserve">rretera Culiacán-Imala km. 2 Colonia Los Ángeles, C.P. 80014, Culiacán de Rosales, </w:t>
                    </w:r>
                  </w:p>
                  <w:p w14:paraId="60170B73" w14:textId="77777777" w:rsidR="00F926C9" w:rsidRDefault="006B3CC2"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Sinaloa.</w:t>
                    </w:r>
                  </w:p>
                  <w:p w14:paraId="6F1F1A9C" w14:textId="77777777" w:rsidR="006B3CC2" w:rsidRPr="008F32A7" w:rsidRDefault="006B3CC2" w:rsidP="006B3CC2">
                    <w:pPr>
                      <w:pStyle w:val="Piedepgina"/>
                      <w:ind w:left="-284" w:firstLine="284"/>
                      <w:rPr>
                        <w:rFonts w:ascii="Montserrat" w:eastAsia="Times New Roman" w:hAnsi="Montserrat" w:cs="Times New Roman"/>
                        <w:color w:val="000000" w:themeColor="text1"/>
                        <w:sz w:val="20"/>
                        <w:szCs w:val="20"/>
                        <w:lang w:eastAsia="es-MX"/>
                      </w:rPr>
                    </w:pPr>
                    <w:r>
                      <w:rPr>
                        <w:rFonts w:ascii="Montserrat SemiBold" w:hAnsi="Montserrat SemiBold"/>
                        <w:b/>
                        <w:color w:val="C4944D"/>
                        <w:sz w:val="18"/>
                      </w:rPr>
                      <w:t>Tel: (667) 758.11.00 www.conalep.edu.mx/sinaloa/paginas/default.aspx</w:t>
                    </w:r>
                  </w:p>
                  <w:p w14:paraId="174CB8BA" w14:textId="77777777" w:rsidR="00F926C9" w:rsidRPr="00B620EC" w:rsidRDefault="00F926C9" w:rsidP="00B620EC">
                    <w:pPr>
                      <w:tabs>
                        <w:tab w:val="left" w:pos="540"/>
                        <w:tab w:val="right" w:pos="9695"/>
                      </w:tabs>
                      <w:ind w:right="57"/>
                      <w:jc w:val="right"/>
                      <w:rPr>
                        <w:rFonts w:ascii="Calibri" w:hAnsi="Calibri" w:cs="Calibri"/>
                        <w:b/>
                        <w:color w:val="7F7F7F"/>
                      </w:rPr>
                    </w:pPr>
                  </w:p>
                </w:txbxContent>
              </v:textbox>
              <w10:wrap type="square" anchorx="margin"/>
            </v:shape>
          </w:pict>
        </mc:Fallback>
      </mc:AlternateContent>
    </w:r>
    <w:r w:rsidR="001D406F">
      <w:rPr>
        <w:noProof/>
        <w:lang w:val="en-US"/>
      </w:rPr>
      <w:drawing>
        <wp:anchor distT="0" distB="0" distL="114300" distR="114300" simplePos="0" relativeHeight="251667456" behindDoc="1" locked="0" layoutInCell="1" allowOverlap="1" wp14:anchorId="75A6C0F3" wp14:editId="19451846">
          <wp:simplePos x="0" y="0"/>
          <wp:positionH relativeFrom="margin">
            <wp:posOffset>-360045</wp:posOffset>
          </wp:positionH>
          <wp:positionV relativeFrom="paragraph">
            <wp:posOffset>-729615</wp:posOffset>
          </wp:positionV>
          <wp:extent cx="7531100" cy="1311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81B05" w14:textId="77777777" w:rsidR="00291799" w:rsidRDefault="00291799" w:rsidP="00E722A1">
      <w:pPr>
        <w:spacing w:after="0" w:line="240" w:lineRule="auto"/>
      </w:pPr>
      <w:r>
        <w:separator/>
      </w:r>
    </w:p>
  </w:footnote>
  <w:footnote w:type="continuationSeparator" w:id="0">
    <w:p w14:paraId="30660C31" w14:textId="77777777" w:rsidR="00291799" w:rsidRDefault="00291799" w:rsidP="00E7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0E76" w14:textId="77777777" w:rsidR="00166568" w:rsidRDefault="00291799">
    <w:pPr>
      <w:pStyle w:val="Encabezado"/>
    </w:pPr>
    <w:r>
      <w:rPr>
        <w:noProof/>
      </w:rPr>
      <w:pict w14:anchorId="2472B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4" o:spid="_x0000_s2050" type="#_x0000_t75" alt=""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Oficiomembre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2192" w14:textId="77777777" w:rsidR="00542E6D" w:rsidRDefault="006B3CC2" w:rsidP="00542E6D">
    <w:pPr>
      <w:spacing w:after="0" w:line="240" w:lineRule="auto"/>
      <w:jc w:val="right"/>
      <w:rPr>
        <w:rFonts w:ascii="Calibri" w:hAnsi="Calibri" w:cs="Calibri"/>
        <w:color w:val="7F7F7F"/>
      </w:rPr>
    </w:pPr>
    <w:r>
      <w:rPr>
        <w:rFonts w:ascii="Calibri" w:hAnsi="Calibri" w:cs="Calibri"/>
        <w:noProof/>
        <w:color w:val="7F7F7F"/>
        <w:lang w:val="en-US"/>
      </w:rPr>
      <w:drawing>
        <wp:anchor distT="0" distB="0" distL="114300" distR="114300" simplePos="0" relativeHeight="251672576" behindDoc="1" locked="0" layoutInCell="1" allowOverlap="1" wp14:anchorId="6093C9E7" wp14:editId="20B57D49">
          <wp:simplePos x="0" y="0"/>
          <wp:positionH relativeFrom="column">
            <wp:posOffset>2018665</wp:posOffset>
          </wp:positionH>
          <wp:positionV relativeFrom="paragraph">
            <wp:posOffset>-203200</wp:posOffset>
          </wp:positionV>
          <wp:extent cx="1083945" cy="514985"/>
          <wp:effectExtent l="0" t="0" r="1905" b="0"/>
          <wp:wrapNone/>
          <wp:docPr id="2" name="Imagen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74643"/>
                  <a:stretch/>
                </pic:blipFill>
                <pic:spPr bwMode="auto">
                  <a:xfrm>
                    <a:off x="0" y="0"/>
                    <a:ext cx="108394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7F7F7F"/>
        <w:lang w:val="en-US"/>
      </w:rPr>
      <w:drawing>
        <wp:anchor distT="0" distB="0" distL="114300" distR="114300" simplePos="0" relativeHeight="251671552" behindDoc="0" locked="0" layoutInCell="1" allowOverlap="1" wp14:anchorId="6D940F3E" wp14:editId="6419A06D">
          <wp:simplePos x="0" y="0"/>
          <wp:positionH relativeFrom="column">
            <wp:posOffset>-323850</wp:posOffset>
          </wp:positionH>
          <wp:positionV relativeFrom="paragraph">
            <wp:posOffset>-201930</wp:posOffset>
          </wp:positionV>
          <wp:extent cx="2438400" cy="5969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2">
                    <a:extLst>
                      <a:ext uri="{28A0092B-C50C-407E-A947-70E740481C1C}">
                        <a14:useLocalDpi xmlns:a14="http://schemas.microsoft.com/office/drawing/2010/main" val="0"/>
                      </a:ext>
                    </a:extLst>
                  </a:blip>
                  <a:srcRect r="33209"/>
                  <a:stretch/>
                </pic:blipFill>
                <pic:spPr bwMode="auto">
                  <a:xfrm>
                    <a:off x="0" y="0"/>
                    <a:ext cx="2438400"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E6D" w:rsidRPr="00C33BD4">
      <w:rPr>
        <w:rFonts w:ascii="Calibri" w:hAnsi="Calibri" w:cs="Calibri"/>
        <w:color w:val="7F7F7F"/>
      </w:rPr>
      <w:t xml:space="preserve">Dirección </w:t>
    </w:r>
    <w:r>
      <w:rPr>
        <w:rFonts w:ascii="Calibri" w:hAnsi="Calibri" w:cs="Calibri"/>
        <w:color w:val="7F7F7F"/>
      </w:rPr>
      <w:t>General</w:t>
    </w:r>
  </w:p>
  <w:p w14:paraId="5D3EB182" w14:textId="77777777" w:rsidR="006B3CC2" w:rsidRPr="006B3CC2" w:rsidRDefault="006B3CC2" w:rsidP="00542E6D">
    <w:pPr>
      <w:spacing w:after="0" w:line="240" w:lineRule="auto"/>
      <w:jc w:val="right"/>
      <w:rPr>
        <w:rFonts w:ascii="Calibri" w:hAnsi="Calibri" w:cs="Calibri"/>
        <w:noProof/>
        <w:color w:val="7F7F7F"/>
      </w:rPr>
    </w:pPr>
  </w:p>
  <w:p w14:paraId="492CAF67" w14:textId="77777777" w:rsidR="006B3CC2" w:rsidRPr="00191B39" w:rsidRDefault="006B3CC2" w:rsidP="006B3CC2">
    <w:pPr>
      <w:pStyle w:val="Piedepgina"/>
      <w:jc w:val="right"/>
      <w:rPr>
        <w:rFonts w:ascii="Montserrat SemiBold" w:hAnsi="Montserrat SemiBold"/>
        <w:color w:val="808080"/>
        <w:sz w:val="14"/>
        <w:szCs w:val="14"/>
        <w:lang w:val="es-ES"/>
      </w:rPr>
    </w:pPr>
    <w:r>
      <w:rPr>
        <w:color w:val="767171" w:themeColor="background2" w:themeShade="80"/>
        <w:sz w:val="16"/>
        <w:szCs w:val="14"/>
        <w:lang w:val="es-ES"/>
      </w:rPr>
      <w:t>Colegio de Educación Profesional Técnica del Estado de Sinaloa</w:t>
    </w:r>
  </w:p>
  <w:p w14:paraId="5251E0D4" w14:textId="77777777" w:rsidR="006B3CC2" w:rsidRPr="006B3CC2" w:rsidRDefault="006B3CC2" w:rsidP="006B3CC2">
    <w:pPr>
      <w:pStyle w:val="Piedepgina"/>
      <w:jc w:val="right"/>
      <w:rPr>
        <w:color w:val="767171" w:themeColor="background2" w:themeShade="80"/>
        <w:sz w:val="16"/>
        <w:szCs w:val="14"/>
        <w:lang w:val="es-ES"/>
      </w:rPr>
    </w:pPr>
    <w:r w:rsidRPr="006B3CC2">
      <w:rPr>
        <w:color w:val="767171" w:themeColor="background2" w:themeShade="80"/>
        <w:sz w:val="16"/>
        <w:szCs w:val="14"/>
        <w:lang w:val="es-ES"/>
      </w:rPr>
      <w:t>Organismo Público Descentralizado</w:t>
    </w:r>
  </w:p>
  <w:p w14:paraId="2A2AF9C3" w14:textId="77777777" w:rsidR="00542E6D" w:rsidRPr="00824892" w:rsidRDefault="00542E6D" w:rsidP="00542E6D">
    <w:pPr>
      <w:spacing w:after="0" w:line="240" w:lineRule="auto"/>
      <w:jc w:val="right"/>
      <w:rPr>
        <w:color w:val="767171" w:themeColor="background2" w:themeShade="80"/>
        <w:sz w:val="16"/>
        <w:szCs w:val="1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766" w14:textId="77777777" w:rsidR="00166568" w:rsidRDefault="00291799">
    <w:pPr>
      <w:pStyle w:val="Encabezado"/>
    </w:pPr>
    <w:r>
      <w:rPr>
        <w:noProof/>
      </w:rPr>
      <w:pict w14:anchorId="0AC10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3" o:spid="_x0000_s2049" type="#_x0000_t75" alt=""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Oficiomembre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3"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67EAA"/>
    <w:rsid w:val="000E320D"/>
    <w:rsid w:val="0012007F"/>
    <w:rsid w:val="00150E5B"/>
    <w:rsid w:val="00166568"/>
    <w:rsid w:val="001A43E5"/>
    <w:rsid w:val="001D406F"/>
    <w:rsid w:val="001E4C91"/>
    <w:rsid w:val="00257B3A"/>
    <w:rsid w:val="00291799"/>
    <w:rsid w:val="00372B21"/>
    <w:rsid w:val="00413457"/>
    <w:rsid w:val="00466992"/>
    <w:rsid w:val="00471CFE"/>
    <w:rsid w:val="004A0AF4"/>
    <w:rsid w:val="00515D2D"/>
    <w:rsid w:val="00523E6B"/>
    <w:rsid w:val="00542E6D"/>
    <w:rsid w:val="005C38FD"/>
    <w:rsid w:val="006101AE"/>
    <w:rsid w:val="00621E1B"/>
    <w:rsid w:val="006474B9"/>
    <w:rsid w:val="006536DC"/>
    <w:rsid w:val="006B3CC2"/>
    <w:rsid w:val="00710DED"/>
    <w:rsid w:val="007915DB"/>
    <w:rsid w:val="007F1663"/>
    <w:rsid w:val="00806235"/>
    <w:rsid w:val="00824892"/>
    <w:rsid w:val="00843C8F"/>
    <w:rsid w:val="00875463"/>
    <w:rsid w:val="008875A4"/>
    <w:rsid w:val="008F32A7"/>
    <w:rsid w:val="00913EFD"/>
    <w:rsid w:val="009959A0"/>
    <w:rsid w:val="009E24C7"/>
    <w:rsid w:val="00A214F3"/>
    <w:rsid w:val="00AA68AA"/>
    <w:rsid w:val="00AD3363"/>
    <w:rsid w:val="00AE77F9"/>
    <w:rsid w:val="00AF3C33"/>
    <w:rsid w:val="00AF5FDD"/>
    <w:rsid w:val="00B017ED"/>
    <w:rsid w:val="00B17E87"/>
    <w:rsid w:val="00B30526"/>
    <w:rsid w:val="00B32244"/>
    <w:rsid w:val="00B344B6"/>
    <w:rsid w:val="00B6039E"/>
    <w:rsid w:val="00BB5478"/>
    <w:rsid w:val="00BC043F"/>
    <w:rsid w:val="00C14069"/>
    <w:rsid w:val="00C35C51"/>
    <w:rsid w:val="00C77B81"/>
    <w:rsid w:val="00CD6EEF"/>
    <w:rsid w:val="00D43E88"/>
    <w:rsid w:val="00D44231"/>
    <w:rsid w:val="00D62EC6"/>
    <w:rsid w:val="00D83EF5"/>
    <w:rsid w:val="00D84C7E"/>
    <w:rsid w:val="00D95964"/>
    <w:rsid w:val="00DB025F"/>
    <w:rsid w:val="00E00746"/>
    <w:rsid w:val="00E722A1"/>
    <w:rsid w:val="00EB65B1"/>
    <w:rsid w:val="00EB6916"/>
    <w:rsid w:val="00F27C91"/>
    <w:rsid w:val="00F926C9"/>
    <w:rsid w:val="00FC4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583D5BF0"/>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nhideWhenUsed/>
    <w:rsid w:val="00E722A1"/>
    <w:pPr>
      <w:tabs>
        <w:tab w:val="center" w:pos="4419"/>
        <w:tab w:val="right" w:pos="8838"/>
      </w:tabs>
      <w:spacing w:after="0" w:line="240" w:lineRule="auto"/>
    </w:pPr>
  </w:style>
  <w:style w:type="character" w:customStyle="1" w:styleId="PiedepginaCar">
    <w:name w:val="Pie de página Car"/>
    <w:basedOn w:val="Fuentedeprrafopredeter"/>
    <w:link w:val="Piedepgina"/>
    <w:rsid w:val="00E7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65517">
      <w:bodyDiv w:val="1"/>
      <w:marLeft w:val="0"/>
      <w:marRight w:val="0"/>
      <w:marTop w:val="0"/>
      <w:marBottom w:val="0"/>
      <w:divBdr>
        <w:top w:val="none" w:sz="0" w:space="0" w:color="auto"/>
        <w:left w:val="none" w:sz="0" w:space="0" w:color="auto"/>
        <w:bottom w:val="none" w:sz="0" w:space="0" w:color="auto"/>
        <w:right w:val="none" w:sz="0" w:space="0" w:color="auto"/>
      </w:divBdr>
    </w:div>
    <w:div w:id="1006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net.sinaloa.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3DCC-AE0D-473D-B8AC-3CBAD083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2838</Words>
  <Characters>15611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Hector Miguel  Burgos Mariscal</cp:lastModifiedBy>
  <cp:revision>3</cp:revision>
  <cp:lastPrinted>2021-03-26T22:35:00Z</cp:lastPrinted>
  <dcterms:created xsi:type="dcterms:W3CDTF">2021-03-26T22:55:00Z</dcterms:created>
  <dcterms:modified xsi:type="dcterms:W3CDTF">2021-03-26T23:01:00Z</dcterms:modified>
</cp:coreProperties>
</file>