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507CA8F1"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w:t>
            </w:r>
            <w:r w:rsidR="00445E76">
              <w:rPr>
                <w:rFonts w:cs="Arial"/>
                <w:b/>
                <w:i w:val="0"/>
                <w:iCs/>
              </w:rPr>
              <w:t>3</w:t>
            </w:r>
            <w:r w:rsidR="001401EB">
              <w:rPr>
                <w:rFonts w:cs="Arial"/>
                <w:b/>
                <w:i w:val="0"/>
                <w:iCs/>
              </w:rPr>
              <w:t>-2020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439C1CFD"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MOC-LPN-00</w:t>
            </w:r>
            <w:r w:rsidR="00445E76">
              <w:rPr>
                <w:rFonts w:cs="Arial"/>
                <w:b/>
                <w:i w:val="0"/>
                <w:sz w:val="18"/>
              </w:rPr>
              <w:t>3</w:t>
            </w:r>
            <w:r w:rsidR="001401EB">
              <w:rPr>
                <w:rFonts w:cs="Arial"/>
                <w:b/>
                <w:i w:val="0"/>
                <w:sz w:val="18"/>
              </w:rPr>
              <w:t>-2020</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6DD664FE" w:rsidR="00C07241" w:rsidRPr="00725E34" w:rsidRDefault="00C07241" w:rsidP="00414E05">
            <w:pPr>
              <w:pStyle w:val="Encabezado"/>
              <w:rPr>
                <w:rFonts w:cs="Arial"/>
                <w:b/>
                <w:i w:val="0"/>
                <w:iCs/>
                <w:sz w:val="18"/>
              </w:rPr>
            </w:pPr>
            <w:r w:rsidRPr="00725E34">
              <w:rPr>
                <w:rFonts w:cs="Arial"/>
                <w:b/>
                <w:i w:val="0"/>
                <w:iCs/>
                <w:sz w:val="18"/>
              </w:rPr>
              <w:t>CONVOCATORIA A LA LICITACIÓN No:</w:t>
            </w:r>
            <w:r w:rsidR="001401EB">
              <w:rPr>
                <w:rFonts w:cs="Arial"/>
                <w:b/>
                <w:i w:val="0"/>
                <w:iCs/>
                <w:sz w:val="18"/>
              </w:rPr>
              <w:t xml:space="preserve"> MOC-LPN-00</w:t>
            </w:r>
            <w:r w:rsidR="00445E76">
              <w:rPr>
                <w:rFonts w:cs="Arial"/>
                <w:b/>
                <w:i w:val="0"/>
                <w:iCs/>
                <w:sz w:val="18"/>
              </w:rPr>
              <w:t>3</w:t>
            </w:r>
            <w:r w:rsidR="001401EB">
              <w:rPr>
                <w:rFonts w:cs="Arial"/>
                <w:b/>
                <w:i w:val="0"/>
                <w:iCs/>
                <w:sz w:val="18"/>
              </w:rPr>
              <w:t>-2020</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Tp</w:t>
            </w:r>
            <w:proofErr w:type="gram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Tp</w:t>
            </w:r>
            <w:proofErr w:type="gram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(Ps)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proofErr w:type="gramStart"/>
            <w:r w:rsidRPr="00725E34">
              <w:rPr>
                <w:b/>
                <w:i w:val="0"/>
                <w:sz w:val="14"/>
              </w:rPr>
              <w:t>( Pn</w:t>
            </w:r>
            <w:proofErr w:type="gram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proofErr w:type="gramStart"/>
            <w:r w:rsidRPr="00725E34">
              <w:rPr>
                <w:b/>
                <w:i w:val="0"/>
                <w:sz w:val="14"/>
              </w:rPr>
              <w:t>( Pa</w:t>
            </w:r>
            <w:proofErr w:type="gram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proofErr w:type="gramStart"/>
            <w:r w:rsidRPr="00725E34">
              <w:rPr>
                <w:b/>
                <w:i w:val="0"/>
                <w:sz w:val="14"/>
              </w:rPr>
              <w:t>( HPop</w:t>
            </w:r>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proofErr w:type="gramStart"/>
            <w:r w:rsidRPr="00725E34">
              <w:rPr>
                <w:b/>
                <w:i w:val="0"/>
                <w:sz w:val="14"/>
              </w:rPr>
              <w:t>( Vm</w:t>
            </w:r>
            <w:proofErr w:type="gram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proofErr w:type="gramStart"/>
            <w:r w:rsidRPr="00725E34">
              <w:rPr>
                <w:b/>
                <w:i w:val="0"/>
                <w:sz w:val="14"/>
              </w:rPr>
              <w:t>( Gh</w:t>
            </w:r>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proofErr w:type="gramStart"/>
            <w:r w:rsidRPr="00725E34">
              <w:rPr>
                <w:b/>
                <w:i w:val="0"/>
                <w:sz w:val="14"/>
              </w:rPr>
              <w:t>( Pa</w:t>
            </w:r>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proofErr w:type="gramStart"/>
            <w:r w:rsidRPr="00725E34">
              <w:rPr>
                <w:b/>
                <w:i w:val="0"/>
                <w:sz w:val="14"/>
              </w:rPr>
              <w:t>( Hea</w:t>
            </w:r>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proofErr w:type="gramStart"/>
            <w:r w:rsidRPr="00725E34">
              <w:rPr>
                <w:b/>
                <w:i w:val="0"/>
                <w:sz w:val="14"/>
              </w:rPr>
              <w:t>( Vn</w:t>
            </w:r>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proofErr w:type="gramStart"/>
            <w:r w:rsidRPr="00725E34">
              <w:rPr>
                <w:b/>
                <w:i w:val="0"/>
                <w:sz w:val="14"/>
                <w:lang w:val="pt-BR"/>
              </w:rPr>
              <w:t>(  Ht</w:t>
            </w:r>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proofErr w:type="gramStart"/>
            <w:r w:rsidRPr="00725E34">
              <w:rPr>
                <w:b/>
                <w:i w:val="0"/>
                <w:sz w:val="14"/>
              </w:rPr>
              <w:t>(  Ko</w:t>
            </w:r>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Vm</w:t>
            </w:r>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w:t>
            </w:r>
            <w:proofErr w:type="gramStart"/>
            <w:r w:rsidRPr="00725E34">
              <w:rPr>
                <w:b/>
                <w:i w:val="0"/>
                <w:sz w:val="16"/>
                <w:lang w:val="en-US"/>
              </w:rPr>
              <w:t>( Vm</w:t>
            </w:r>
            <w:proofErr w:type="gramEnd"/>
            <w:r w:rsidRPr="00725E34">
              <w:rPr>
                <w:b/>
                <w:i w:val="0"/>
                <w:sz w:val="16"/>
                <w:lang w:val="en-US"/>
              </w:rPr>
              <w:t xml:space="preserve"> + Vr ) i </w:t>
            </w:r>
            <w:r w:rsidRPr="00725E34">
              <w:rPr>
                <w:b/>
                <w:i w:val="0"/>
                <w:lang w:val="en-US"/>
              </w:rPr>
              <w:t>/</w:t>
            </w:r>
            <w:r w:rsidRPr="00725E34">
              <w:rPr>
                <w:b/>
                <w:i w:val="0"/>
                <w:sz w:val="16"/>
                <w:lang w:val="en-US"/>
              </w:rPr>
              <w:t xml:space="preserve"> 2 Hea</w:t>
            </w:r>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w:t>
            </w:r>
            <w:proofErr w:type="gramStart"/>
            <w:r w:rsidRPr="00725E34">
              <w:rPr>
                <w:b/>
                <w:i w:val="0"/>
                <w:sz w:val="16"/>
                <w:lang w:val="en-US"/>
              </w:rPr>
              <w:t>( Vm</w:t>
            </w:r>
            <w:proofErr w:type="gramEnd"/>
            <w:r w:rsidRPr="00725E34">
              <w:rPr>
                <w:b/>
                <w:i w:val="0"/>
                <w:sz w:val="16"/>
                <w:lang w:val="en-US"/>
              </w:rPr>
              <w:t xml:space="preserve">+ Vr ) s </w:t>
            </w:r>
            <w:r w:rsidRPr="00725E34">
              <w:rPr>
                <w:b/>
                <w:i w:val="0"/>
                <w:lang w:val="en-US"/>
              </w:rPr>
              <w:t>/</w:t>
            </w:r>
            <w:r w:rsidRPr="00725E34">
              <w:rPr>
                <w:b/>
                <w:i w:val="0"/>
                <w:sz w:val="16"/>
                <w:lang w:val="en-US"/>
              </w:rPr>
              <w:t xml:space="preserve"> 2 Hea</w:t>
            </w:r>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Ko</w:t>
            </w:r>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Pn</w:t>
            </w:r>
            <w:proofErr w:type="gramEnd"/>
            <w:r w:rsidRPr="00725E34">
              <w:rPr>
                <w:b/>
                <w:i w:val="0"/>
                <w:sz w:val="16"/>
              </w:rPr>
              <w:t xml:space="preserve"> </w:t>
            </w:r>
            <w:r w:rsidRPr="00725E34">
              <w:rPr>
                <w:b/>
                <w:i w:val="0"/>
              </w:rPr>
              <w:t>/</w:t>
            </w:r>
            <w:r w:rsidRPr="00725E34">
              <w:rPr>
                <w:b/>
                <w:i w:val="0"/>
                <w:sz w:val="16"/>
              </w:rPr>
              <w:t xml:space="preserve">Vn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r w:rsidRPr="00725E34">
              <w:rPr>
                <w:b/>
                <w:i w:val="0"/>
                <w:sz w:val="16"/>
              </w:rPr>
              <w:t xml:space="preserve">Ae </w:t>
            </w:r>
            <w:proofErr w:type="gramStart"/>
            <w:r w:rsidRPr="00725E34">
              <w:rPr>
                <w:b/>
                <w:i w:val="0"/>
              </w:rPr>
              <w:t>=</w:t>
            </w:r>
            <w:r w:rsidRPr="00725E34">
              <w:rPr>
                <w:b/>
                <w:i w:val="0"/>
                <w:sz w:val="16"/>
              </w:rPr>
              <w:t xml:space="preserve">  Pa</w:t>
            </w:r>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092E01"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65569404" r:id="rId29"/>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14:paraId="1BC5C0B4" w14:textId="77777777"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14:paraId="0C7E70D7" w14:textId="77777777"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618D8FF5"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r w:rsidR="00B17C4D" w:rsidRPr="00B44080">
        <w:rPr>
          <w:bCs/>
          <w:i w:val="0"/>
          <w:sz w:val="17"/>
          <w:szCs w:val="17"/>
        </w:rPr>
        <w:t>ANOTARÁ</w:t>
      </w:r>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25B0CB56"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r w:rsidR="00B17C4D" w:rsidRPr="00B44080">
        <w:rPr>
          <w:rFonts w:cs="Arial"/>
          <w:bCs/>
          <w:i w:val="0"/>
          <w:sz w:val="17"/>
          <w:szCs w:val="17"/>
        </w:rPr>
        <w:t>ANOTARÁ</w:t>
      </w:r>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5787EA6A"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r w:rsidR="00B17C4D" w:rsidRPr="00B44080">
        <w:rPr>
          <w:i w:val="0"/>
          <w:sz w:val="17"/>
          <w:szCs w:val="17"/>
        </w:rPr>
        <w:t>ANOTARÁ</w:t>
      </w:r>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4D755211"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r w:rsidR="00D13D3E" w:rsidRPr="00B44080">
        <w:rPr>
          <w:i w:val="0"/>
          <w:sz w:val="17"/>
          <w:szCs w:val="17"/>
        </w:rPr>
        <w:t>ESTA</w:t>
      </w:r>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720E" w14:textId="77777777" w:rsidR="00092E01" w:rsidRDefault="00092E01" w:rsidP="00F25FDA">
      <w:r>
        <w:separator/>
      </w:r>
    </w:p>
  </w:endnote>
  <w:endnote w:type="continuationSeparator" w:id="0">
    <w:p w14:paraId="782E117D" w14:textId="77777777" w:rsidR="00092E01" w:rsidRDefault="00092E0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6E8B" w14:textId="78EA73A4"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w:t>
    </w:r>
    <w:r w:rsidR="00445E76">
      <w:rPr>
        <w:b/>
        <w:i w:val="0"/>
        <w:sz w:val="14"/>
        <w:szCs w:val="14"/>
      </w:rPr>
      <w:t>3</w:t>
    </w:r>
    <w:r w:rsidR="001401EB">
      <w:rPr>
        <w:b/>
        <w:i w:val="0"/>
        <w:sz w:val="14"/>
        <w:szCs w:val="14"/>
      </w:rPr>
      <w:t>-2020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20</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C79" w14:textId="77777777" w:rsidR="00092E01" w:rsidRDefault="00092E01" w:rsidP="00F25FDA">
      <w:r>
        <w:separator/>
      </w:r>
    </w:p>
  </w:footnote>
  <w:footnote w:type="continuationSeparator" w:id="0">
    <w:p w14:paraId="795A9808" w14:textId="77777777" w:rsidR="00092E01" w:rsidRDefault="00092E01"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34485C4B"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w:t>
    </w:r>
    <w:r w:rsidR="00445E76">
      <w:rPr>
        <w:b/>
        <w:i w:val="0"/>
        <w:color w:val="000000"/>
        <w:sz w:val="22"/>
      </w:rPr>
      <w:t>3</w:t>
    </w:r>
    <w:r w:rsidR="001401EB">
      <w:rPr>
        <w:b/>
        <w:i w:val="0"/>
        <w:color w:val="000000"/>
        <w:sz w:val="22"/>
      </w:rPr>
      <w:t>-2020</w:t>
    </w:r>
  </w:p>
  <w:bookmarkEnd w:id="0"/>
  <w:p w14:paraId="594BA2BE" w14:textId="77777777" w:rsidR="004643D2" w:rsidRPr="00D46DA5" w:rsidRDefault="004643D2" w:rsidP="004643D2">
    <w:pPr>
      <w:jc w:val="center"/>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556351CA"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8BB8" w14:textId="77777777" w:rsidR="003B6F4E" w:rsidRPr="00767057"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5E458BEC"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D65" w14:textId="77777777" w:rsidR="003B6F4E" w:rsidRPr="00E01108"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2D15B8E6"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31A5" w14:textId="77777777" w:rsidR="003B6F4E" w:rsidRPr="002A691F"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35631311"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695" w14:textId="77777777" w:rsidR="003B6F4E" w:rsidRPr="0033789E"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5CDD9626" w:rsidR="00FA587E"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FC77" w14:textId="77777777" w:rsidR="003B6F4E" w:rsidRPr="005D1B72"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439C2F86"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3BD60958"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E36F" w14:textId="77777777" w:rsidR="003B6F4E" w:rsidRPr="00DF78CF"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1D315122"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A201" w14:textId="77777777" w:rsidR="003B6F4E" w:rsidRPr="00C61B1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80248DE"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A6C" w14:textId="77777777" w:rsidR="003B6F4E" w:rsidRPr="00A76722"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5AB21303"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8A14" w14:textId="77777777" w:rsidR="003B6F4E" w:rsidRPr="004B7D95"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7C9033ED"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7D7" w14:textId="77777777" w:rsidR="003B6F4E" w:rsidRPr="00A6767B"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7224" w14:textId="77777777" w:rsidR="003B6F4E" w:rsidRPr="00511A7D" w:rsidRDefault="003B6F4E" w:rsidP="00414E05">
    <w:pPr>
      <w:pStyle w:val="Encabezado"/>
      <w:rPr>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43250322"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95C6" w14:textId="77777777" w:rsidR="003B6F4E" w:rsidRPr="007B2891"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DF608E3"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C446" w14:textId="77777777" w:rsidR="003B6F4E" w:rsidRPr="00FE5823"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62BFEEFD"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3D4" w14:textId="77777777" w:rsidR="003B6F4E" w:rsidRPr="001935B5"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784049EE"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DBF" w14:textId="77777777" w:rsidR="003B6F4E" w:rsidRPr="00030EB8"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282BF711" w:rsidR="00726521"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1338" w14:textId="77777777" w:rsidR="003B6F4E" w:rsidRPr="000D6DC4" w:rsidRDefault="003B6F4E" w:rsidP="000D6DC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75BC0D56"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DFC" w14:textId="77777777" w:rsidR="003B6F4E" w:rsidRPr="0020096B"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606CC2D7"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845" w14:textId="77777777" w:rsidR="003B6F4E" w:rsidRPr="00FB3991" w:rsidRDefault="003B6F4E" w:rsidP="00414E05">
    <w:pPr>
      <w:pStyle w:val="Encabezado"/>
      <w:rPr>
        <w:i w:val="0"/>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2EB60647" w14:textId="77777777" w:rsidR="00445E76" w:rsidRDefault="00445E76" w:rsidP="00445E76">
    <w:pPr>
      <w:jc w:val="center"/>
      <w:rPr>
        <w:b/>
        <w:i w:val="0"/>
        <w:color w:val="000000"/>
        <w:sz w:val="22"/>
      </w:rPr>
    </w:pPr>
    <w:r w:rsidRPr="004643D2">
      <w:rPr>
        <w:b/>
        <w:i w:val="0"/>
        <w:color w:val="000000"/>
        <w:sz w:val="22"/>
      </w:rPr>
      <w:t xml:space="preserve">LICITACIÓN </w:t>
    </w:r>
    <w:r>
      <w:rPr>
        <w:b/>
        <w:i w:val="0"/>
        <w:color w:val="000000"/>
        <w:sz w:val="22"/>
      </w:rPr>
      <w:t>PÚBLICA No. MOC-LPN-003-2020</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887F" w14:textId="77777777" w:rsidR="003B6F4E" w:rsidRPr="000E736F"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01"/>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45112"/>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45E76"/>
    <w:rsid w:val="00454AD6"/>
    <w:rsid w:val="004643D2"/>
    <w:rsid w:val="00474522"/>
    <w:rsid w:val="00476255"/>
    <w:rsid w:val="00483CF8"/>
    <w:rsid w:val="004A0209"/>
    <w:rsid w:val="004A1CF6"/>
    <w:rsid w:val="004A638D"/>
    <w:rsid w:val="004B05EE"/>
    <w:rsid w:val="004C222D"/>
    <w:rsid w:val="004E2D14"/>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17C4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13D3E"/>
    <w:rsid w:val="00D2251A"/>
    <w:rsid w:val="00D33A41"/>
    <w:rsid w:val="00D36775"/>
    <w:rsid w:val="00D55E87"/>
    <w:rsid w:val="00D61070"/>
    <w:rsid w:val="00D61BB2"/>
    <w:rsid w:val="00D73F30"/>
    <w:rsid w:val="00D746C3"/>
    <w:rsid w:val="00D810A7"/>
    <w:rsid w:val="00D818B9"/>
    <w:rsid w:val="00D81C50"/>
    <w:rsid w:val="00DA6AC0"/>
    <w:rsid w:val="00DB0DB6"/>
    <w:rsid w:val="00DC19FC"/>
    <w:rsid w:val="00DD2D5C"/>
    <w:rsid w:val="00E01595"/>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oleObject" Target="embeddings/Microsoft_Excel_97-2003_Worksheet.xls"/><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10910</Words>
  <Characters>60005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21</cp:revision>
  <cp:lastPrinted>2011-03-04T18:21:00Z</cp:lastPrinted>
  <dcterms:created xsi:type="dcterms:W3CDTF">2019-08-27T19:45:00Z</dcterms:created>
  <dcterms:modified xsi:type="dcterms:W3CDTF">2020-10-30T20:24:00Z</dcterms:modified>
</cp:coreProperties>
</file>