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02" w:rsidRPr="004502B0" w:rsidRDefault="008F6902" w:rsidP="008F690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8F6902" w:rsidRPr="0095129E" w:rsidRDefault="008F6902" w:rsidP="008F690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8F6902" w:rsidRPr="0095129E" w:rsidRDefault="008F6902" w:rsidP="008F690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8F6902" w:rsidRPr="0095129E" w:rsidRDefault="008F6902" w:rsidP="008F690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8F6902" w:rsidRPr="0095129E" w:rsidRDefault="008F6902" w:rsidP="008F690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8F6902" w:rsidRPr="0095129E" w:rsidRDefault="008F6902" w:rsidP="008F690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8F6902" w:rsidRPr="0095129E" w:rsidRDefault="008F6902" w:rsidP="008F690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8F6902" w:rsidRPr="0095129E" w:rsidTr="004E42E6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902" w:rsidRPr="0095129E" w:rsidRDefault="008F6902" w:rsidP="008F690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/2024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8F6902">
              <w:rPr>
                <w:rFonts w:ascii="Calibri" w:hAnsi="Calibri" w:cs="Calibri"/>
                <w:b/>
                <w:sz w:val="20"/>
                <w:szCs w:val="20"/>
                <w:lang w:val="es-MX"/>
              </w:rPr>
              <w:t>CONTRATACIÓN DE SEGUROS PARA BIENES PATRIMONIALES DEL MUNICIPIO DE CULIACÁN, SINALOA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8F6902" w:rsidRPr="0095129E" w:rsidTr="004E42E6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902" w:rsidRPr="0095129E" w:rsidRDefault="008F6902" w:rsidP="008F6902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8F6902" w:rsidRPr="0095129E" w:rsidTr="004E42E6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6902" w:rsidRPr="00C27832" w:rsidRDefault="008F6902" w:rsidP="004E42E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8F690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HASTA $17´654,371.78 (DIECISIETE MILLONES SEISCIENTOS CINCUENTA Y CUATRO MIL TRESCIENTOS SETENTA Y UN PESOS 78/100 MONEDA NACIONAL), INCLUIDO EL IMPUESTO AL VALOR AGREGADO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8F6902" w:rsidRPr="0095129E" w:rsidTr="004E42E6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902" w:rsidRPr="0095129E" w:rsidRDefault="008F6902" w:rsidP="004E42E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F690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HDI SEGUROS, S.A. DE C.V.</w:t>
            </w:r>
          </w:p>
        </w:tc>
      </w:tr>
      <w:tr w:rsidR="008F6902" w:rsidRPr="0095129E" w:rsidTr="004E42E6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F6902" w:rsidRPr="0095129E" w:rsidRDefault="008F690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902" w:rsidRPr="0095129E" w:rsidRDefault="008F6902" w:rsidP="008F690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 w:rsidRPr="008F690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30 DE SEPTIEMBRE DEL 2024 A LAS 12:00 HORAS, HASTA EL 30 DE SEPTIEMBRE DEL 2025 A LAS 12:00 HORAS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8F6902" w:rsidRPr="0095129E" w:rsidRDefault="008F6902" w:rsidP="008F690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8F6902" w:rsidRPr="0095129E" w:rsidRDefault="008F6902" w:rsidP="008F690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8F6902" w:rsidRDefault="008F6902" w:rsidP="008F6902"/>
    <w:p w:rsidR="008F6902" w:rsidRDefault="008F6902" w:rsidP="008F6902"/>
    <w:p w:rsidR="003B3850" w:rsidRDefault="003B3850"/>
    <w:sectPr w:rsidR="003B385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8F690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8F6902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8F690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8F690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8F690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8F690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8F690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6E937B9" wp14:editId="6C0BA56C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8F690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8F690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8F6902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8F690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15D60BC2" wp14:editId="4F8DDE21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8F690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8F690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8F690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8F690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8F690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902"/>
    <w:rsid w:val="003B3850"/>
    <w:rsid w:val="008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9B56C"/>
  <w15:chartTrackingRefBased/>
  <w15:docId w15:val="{E5F72B65-5A22-45DD-B181-1E2BF596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8F69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690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F69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690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8F690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2026-09-10T16:43:00Z</dcterms:created>
  <dcterms:modified xsi:type="dcterms:W3CDTF">2026-09-10T16:45:00Z</dcterms:modified>
</cp:coreProperties>
</file>