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02C1" w14:textId="053946D3" w:rsidR="00345B83" w:rsidRDefault="00345B83"/>
    <w:p w14:paraId="015ECA2C" w14:textId="2C7EB255" w:rsidR="00D82E94" w:rsidRDefault="00D82E94"/>
    <w:p w14:paraId="0445CAEC" w14:textId="5F1663DE" w:rsidR="00D82E94" w:rsidRPr="00D82E94" w:rsidRDefault="00D82E94" w:rsidP="00D82E94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D82E94">
        <w:rPr>
          <w:rFonts w:ascii="Arial" w:hAnsi="Arial" w:cs="Arial"/>
          <w:b/>
          <w:sz w:val="22"/>
          <w:szCs w:val="22"/>
        </w:rPr>
        <w:t>REQUISITOS PREVIOS A LA LICITACIÓN</w:t>
      </w:r>
      <w:r w:rsidR="00BF595E">
        <w:rPr>
          <w:rFonts w:ascii="Arial" w:hAnsi="Arial" w:cs="Arial"/>
          <w:b/>
          <w:sz w:val="22"/>
          <w:szCs w:val="22"/>
        </w:rPr>
        <w:t xml:space="preserve"> DE ADQUISICIÓN</w:t>
      </w:r>
      <w:r w:rsidRPr="00D82E94">
        <w:rPr>
          <w:rFonts w:ascii="Arial" w:hAnsi="Arial" w:cs="Arial"/>
          <w:b/>
          <w:sz w:val="22"/>
          <w:szCs w:val="22"/>
        </w:rPr>
        <w:t>:</w:t>
      </w:r>
    </w:p>
    <w:p w14:paraId="0486683D" w14:textId="77777777" w:rsidR="00D82E94" w:rsidRPr="00D82E94" w:rsidRDefault="00D82E94" w:rsidP="00D82E94">
      <w:pPr>
        <w:widowControl/>
        <w:jc w:val="both"/>
        <w:rPr>
          <w:rFonts w:ascii="Times New Roman" w:hAnsi="Times New Roman"/>
          <w:b/>
          <w:sz w:val="22"/>
          <w:szCs w:val="22"/>
        </w:rPr>
      </w:pPr>
    </w:p>
    <w:p w14:paraId="3359933D" w14:textId="10C0D74E" w:rsidR="00D82E94" w:rsidRDefault="00D82E94" w:rsidP="00D82E94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2"/>
          <w:szCs w:val="22"/>
        </w:rPr>
      </w:pPr>
      <w:r w:rsidRPr="00D82E94">
        <w:rPr>
          <w:rFonts w:ascii="Arial" w:hAnsi="Arial"/>
          <w:sz w:val="22"/>
          <w:szCs w:val="22"/>
        </w:rPr>
        <w:t>SOLICITUD DE INSCRIPCIÓN EN PAPEL MEMBRETADO PARA PARTICIPAR EN EL CONCURSO DE INTERÉS.</w:t>
      </w:r>
    </w:p>
    <w:p w14:paraId="51107B4A" w14:textId="17AA3D54" w:rsidR="00D82E94" w:rsidRPr="00D82E94" w:rsidRDefault="00D82E94" w:rsidP="00D82E94">
      <w:pPr>
        <w:widowControl/>
        <w:ind w:left="144"/>
        <w:jc w:val="both"/>
        <w:rPr>
          <w:rFonts w:ascii="Arial" w:hAnsi="Arial"/>
          <w:sz w:val="22"/>
          <w:szCs w:val="22"/>
        </w:rPr>
      </w:pPr>
    </w:p>
    <w:p w14:paraId="0E72474B" w14:textId="58540885" w:rsidR="00D82E94" w:rsidRDefault="00D82E94" w:rsidP="00D82E94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2"/>
          <w:szCs w:val="22"/>
        </w:rPr>
      </w:pPr>
      <w:r w:rsidRPr="00D82E94">
        <w:rPr>
          <w:rFonts w:ascii="Arial" w:hAnsi="Arial"/>
          <w:sz w:val="22"/>
          <w:szCs w:val="22"/>
        </w:rPr>
        <w:t>ACTA CONSTITUTIVA Y/O MODIFICACIONES POSTERIORES EN SU CASO, INSCRITAS EN EL REGISTRO PÚBLICO DE LA PROPIEDAD Y EN EL CASO DE PERSONAS FÍSICAS, ACTA DE NACIMIENTO.</w:t>
      </w:r>
    </w:p>
    <w:p w14:paraId="3F830243" w14:textId="77777777" w:rsidR="00D82E94" w:rsidRDefault="00D82E94" w:rsidP="00D82E94">
      <w:pPr>
        <w:pStyle w:val="Prrafodelista"/>
        <w:rPr>
          <w:rFonts w:ascii="Arial" w:hAnsi="Arial"/>
          <w:sz w:val="22"/>
          <w:szCs w:val="22"/>
        </w:rPr>
      </w:pPr>
    </w:p>
    <w:p w14:paraId="5125C5F3" w14:textId="1FFA8BC0" w:rsidR="00D82E94" w:rsidRDefault="00D82E94" w:rsidP="00D82E94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rFonts w:cs="Arial"/>
          <w:sz w:val="22"/>
          <w:szCs w:val="22"/>
        </w:rPr>
        <w:t>DECLARACIÓN ESCRITA BAJO PROTESTA DE DECIR VERDAD DE</w:t>
      </w:r>
      <w:r w:rsidRPr="00D82E94">
        <w:rPr>
          <w:rFonts w:cs="Arial"/>
          <w:b/>
          <w:sz w:val="22"/>
          <w:szCs w:val="22"/>
        </w:rPr>
        <w:t xml:space="preserve"> NO</w:t>
      </w:r>
      <w:r w:rsidRPr="00D82E94">
        <w:rPr>
          <w:rFonts w:cs="Arial"/>
          <w:sz w:val="22"/>
          <w:szCs w:val="22"/>
        </w:rPr>
        <w:t xml:space="preserve"> ENCONTRARSE EN LOS SUPUESTOS DEL ARTÍCULO 60 Y 83 DE LA LEY DE ADQUISICIONES, ARRENDAMIENTOS, SERVICIOS Y ADMINISTRACIÓN DE BIENES MUEBLES PARA EL ESTADO DE SINALOA</w:t>
      </w:r>
      <w:r w:rsidRPr="00D82E94">
        <w:rPr>
          <w:sz w:val="22"/>
          <w:szCs w:val="22"/>
        </w:rPr>
        <w:t>.</w:t>
      </w:r>
    </w:p>
    <w:p w14:paraId="6B0AF3E3" w14:textId="77777777" w:rsidR="00D82E94" w:rsidRDefault="00D82E94" w:rsidP="00D82E94">
      <w:pPr>
        <w:pStyle w:val="Prrafodelista"/>
        <w:rPr>
          <w:sz w:val="22"/>
          <w:szCs w:val="22"/>
        </w:rPr>
      </w:pPr>
    </w:p>
    <w:p w14:paraId="3127D83A" w14:textId="1E3B309F" w:rsidR="00D82E94" w:rsidRDefault="00D82E94" w:rsidP="00D82E94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sz w:val="22"/>
          <w:szCs w:val="22"/>
        </w:rPr>
        <w:t xml:space="preserve">LA OBLIGACIÓN DE ESTAR AL CORRIENTE EN EL PAGO DE SUS IMPUESTOS Y LA FORMA DE ACREDITARLO EN SU PROPUESTA SERÁ </w:t>
      </w:r>
      <w:r w:rsidRPr="00D82E94">
        <w:rPr>
          <w:rFonts w:cs="Arial"/>
          <w:sz w:val="22"/>
          <w:szCs w:val="22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D82E94">
        <w:rPr>
          <w:sz w:val="22"/>
          <w:szCs w:val="22"/>
        </w:rPr>
        <w:t>.</w:t>
      </w:r>
    </w:p>
    <w:p w14:paraId="238FA259" w14:textId="77777777" w:rsidR="00D82E94" w:rsidRDefault="00D82E94" w:rsidP="00D82E94">
      <w:pPr>
        <w:pStyle w:val="Prrafodelista"/>
        <w:rPr>
          <w:sz w:val="22"/>
          <w:szCs w:val="22"/>
        </w:rPr>
      </w:pPr>
    </w:p>
    <w:p w14:paraId="609EFC3D" w14:textId="651CFDF5" w:rsidR="00D82E94" w:rsidRPr="00D82E94" w:rsidRDefault="00D82E94" w:rsidP="00D82E94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sz w:val="22"/>
          <w:szCs w:val="22"/>
        </w:rPr>
        <w:t>REGISTRO FEDERAL DE CONTRIBUYENTES, IMSS Y DEL PADRÓN DE CONTRATISTAS DE LA JAPAC.</w:t>
      </w:r>
    </w:p>
    <w:p w14:paraId="138C3123" w14:textId="77777777" w:rsidR="00D82E94" w:rsidRDefault="00D82E94"/>
    <w:sectPr w:rsidR="00D82E94" w:rsidSect="0082643A">
      <w:pgSz w:w="12240" w:h="15840" w:code="1"/>
      <w:pgMar w:top="720" w:right="720" w:bottom="720" w:left="720" w:header="0" w:footer="66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31278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4"/>
    <w:rsid w:val="00345B83"/>
    <w:rsid w:val="006560AC"/>
    <w:rsid w:val="0082643A"/>
    <w:rsid w:val="00BF595E"/>
    <w:rsid w:val="00D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8ED0"/>
  <w15:chartTrackingRefBased/>
  <w15:docId w15:val="{8D71DFCB-2CCF-4125-81F4-92B6AE05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94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2E94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D82E94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2</cp:revision>
  <dcterms:created xsi:type="dcterms:W3CDTF">2022-05-12T15:39:00Z</dcterms:created>
  <dcterms:modified xsi:type="dcterms:W3CDTF">2022-05-12T15:42:00Z</dcterms:modified>
</cp:coreProperties>
</file>