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57" w:rsidRDefault="00AD4557">
      <w:pPr>
        <w:spacing w:after="0"/>
        <w:ind w:left="-1440" w:right="1900"/>
      </w:pPr>
    </w:p>
    <w:tbl>
      <w:tblPr>
        <w:tblStyle w:val="TableGrid"/>
        <w:tblW w:w="7772" w:type="dxa"/>
        <w:tblInd w:w="-64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5655"/>
        <w:gridCol w:w="880"/>
        <w:gridCol w:w="491"/>
      </w:tblGrid>
      <w:tr w:rsidR="00AD4557">
        <w:trPr>
          <w:trHeight w:val="902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557" w:rsidRDefault="00AD4557"/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129" w:line="244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CONSTRUCCION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DE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SISTEMA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DE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AGUA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POTABLE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PARA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LA LOCALIDAD DE LAS CHUNAS, MUNICIPIO DE EL FUERTE.</w:t>
            </w:r>
          </w:p>
          <w:p w:rsidR="00AD4557" w:rsidRDefault="003354FA">
            <w:pPr>
              <w:tabs>
                <w:tab w:val="center" w:pos="1592"/>
                <w:tab w:val="center" w:pos="2237"/>
                <w:tab w:val="center" w:pos="3202"/>
                <w:tab w:val="center" w:pos="4216"/>
                <w:tab w:val="center" w:pos="4900"/>
                <w:tab w:val="right" w:pos="565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color w:val="000080"/>
                <w:sz w:val="16"/>
              </w:rPr>
              <w:t>CONSTRUCCION</w:t>
            </w:r>
            <w:r>
              <w:rPr>
                <w:rFonts w:ascii="Times New Roman" w:eastAsia="Times New Roman" w:hAnsi="Times New Roman" w:cs="Times New Roman"/>
                <w:color w:val="000080"/>
                <w:sz w:val="16"/>
              </w:rPr>
              <w:tab/>
              <w:t>DE</w:t>
            </w:r>
            <w:r>
              <w:rPr>
                <w:rFonts w:ascii="Times New Roman" w:eastAsia="Times New Roman" w:hAnsi="Times New Roman" w:cs="Times New Roman"/>
                <w:color w:val="000080"/>
                <w:sz w:val="16"/>
              </w:rPr>
              <w:tab/>
              <w:t>GALERIA</w:t>
            </w:r>
            <w:r>
              <w:rPr>
                <w:rFonts w:ascii="Times New Roman" w:eastAsia="Times New Roman" w:hAnsi="Times New Roman" w:cs="Times New Roman"/>
                <w:color w:val="000080"/>
                <w:sz w:val="16"/>
              </w:rPr>
              <w:tab/>
              <w:t>FILTRANTE</w:t>
            </w:r>
            <w:r>
              <w:rPr>
                <w:rFonts w:ascii="Times New Roman" w:eastAsia="Times New Roman" w:hAnsi="Times New Roman" w:cs="Times New Roman"/>
                <w:color w:val="000080"/>
                <w:sz w:val="16"/>
              </w:rPr>
              <w:tab/>
              <w:t>VERTICAL</w:t>
            </w:r>
            <w:r>
              <w:rPr>
                <w:rFonts w:ascii="Times New Roman" w:eastAsia="Times New Roman" w:hAnsi="Times New Roman" w:cs="Times New Roman"/>
                <w:color w:val="000080"/>
                <w:sz w:val="16"/>
              </w:rPr>
              <w:tab/>
              <w:t>DE</w:t>
            </w:r>
            <w:r>
              <w:rPr>
                <w:rFonts w:ascii="Times New Roman" w:eastAsia="Times New Roman" w:hAnsi="Times New Roman" w:cs="Times New Roman"/>
                <w:color w:val="000080"/>
                <w:sz w:val="16"/>
              </w:rPr>
              <w:tab/>
              <w:t>2.00</w:t>
            </w:r>
          </w:p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80"/>
                <w:sz w:val="16"/>
              </w:rPr>
              <w:t>METROS DE DIAMETRO Y 7.5.00 MTS. DE PROFUNDIDAD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AD4557"/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557" w:rsidRDefault="00AD4557"/>
        </w:tc>
      </w:tr>
      <w:tr w:rsidR="00AD4557">
        <w:trPr>
          <w:trHeight w:val="305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GF-0.1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Limpieza y trazo en el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area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trabajo.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75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36.00</w:t>
            </w:r>
          </w:p>
        </w:tc>
      </w:tr>
      <w:tr w:rsidR="00AD4557">
        <w:trPr>
          <w:trHeight w:val="674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GF-0.2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right="15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Excavacion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a mano para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construccion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galeria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en material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comun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con conglomerado en seco, incluye: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extraccion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del material con cubeta y rondana de 0.00 a 2.00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mts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de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profundidad.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74"/>
            </w:pPr>
            <w:r>
              <w:rPr>
                <w:rFonts w:ascii="Times New Roman" w:eastAsia="Times New Roman" w:hAnsi="Times New Roman" w:cs="Times New Roman"/>
                <w:sz w:val="16"/>
              </w:rPr>
              <w:t>m3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47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14.14</w:t>
            </w:r>
          </w:p>
        </w:tc>
      </w:tr>
      <w:tr w:rsidR="00AD4557">
        <w:trPr>
          <w:trHeight w:val="674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GF-0.3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right="15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Excavacion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a mano para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construccion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galeria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en material tipo roca en presencia de agua, incluye: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extraccion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del material con cubeta y rondana de 2.00 a 4.00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mts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de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profundidad.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75"/>
            </w:pPr>
            <w:r>
              <w:rPr>
                <w:rFonts w:ascii="Times New Roman" w:eastAsia="Times New Roman" w:hAnsi="Times New Roman" w:cs="Times New Roman"/>
                <w:sz w:val="16"/>
              </w:rPr>
              <w:t>m3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14.14</w:t>
            </w:r>
          </w:p>
        </w:tc>
      </w:tr>
      <w:tr w:rsidR="00AD4557">
        <w:trPr>
          <w:trHeight w:val="674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GF-0.4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right="15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Excavacion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a mano para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construccion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galeria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en material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tipo roca en presencia de agua, incluye: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extraccion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del material con cubeta y rondana de 4.00 a 6.00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mts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de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profundidad.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75"/>
            </w:pPr>
            <w:r>
              <w:rPr>
                <w:rFonts w:ascii="Times New Roman" w:eastAsia="Times New Roman" w:hAnsi="Times New Roman" w:cs="Times New Roman"/>
                <w:sz w:val="16"/>
              </w:rPr>
              <w:t>m3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14.14</w:t>
            </w:r>
          </w:p>
        </w:tc>
      </w:tr>
      <w:tr w:rsidR="00AD4557">
        <w:trPr>
          <w:trHeight w:val="674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GF-0.5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right="15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Excavacion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a mano para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construccion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galeria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en material tipo roca en presencia de agua, incluye: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extraccion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del m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aterial con cubeta y rondana de 6.01 a 7.5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mts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de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profundidad.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75"/>
            </w:pPr>
            <w:r>
              <w:rPr>
                <w:rFonts w:ascii="Times New Roman" w:eastAsia="Times New Roman" w:hAnsi="Times New Roman" w:cs="Times New Roman"/>
                <w:sz w:val="16"/>
              </w:rPr>
              <w:t>m3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10.60</w:t>
            </w:r>
          </w:p>
        </w:tc>
      </w:tr>
      <w:tr w:rsidR="00AD4557">
        <w:trPr>
          <w:trHeight w:val="305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GF-0.6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Relleno a volteo en Zanjas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conmaterial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producto de banco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75"/>
            </w:pPr>
            <w:r>
              <w:rPr>
                <w:rFonts w:ascii="Times New Roman" w:eastAsia="Times New Roman" w:hAnsi="Times New Roman" w:cs="Times New Roman"/>
                <w:sz w:val="16"/>
              </w:rPr>
              <w:t>m3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6.00</w:t>
            </w:r>
          </w:p>
        </w:tc>
      </w:tr>
      <w:tr w:rsidR="00AD4557">
        <w:trPr>
          <w:trHeight w:val="49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GF-0.7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Relleno en zanjas a volteo con material producto de la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excavacion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maquina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75"/>
            </w:pPr>
            <w:r>
              <w:rPr>
                <w:rFonts w:ascii="Times New Roman" w:eastAsia="Times New Roman" w:hAnsi="Times New Roman" w:cs="Times New Roman"/>
                <w:sz w:val="16"/>
              </w:rPr>
              <w:t>m3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15.85</w:t>
            </w:r>
          </w:p>
        </w:tc>
      </w:tr>
      <w:tr w:rsidR="00AD4557">
        <w:trPr>
          <w:trHeight w:val="49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GF-0.9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Cimbra acabado no aparente en muros medida por superficie de contacto de 0.00 a 3.00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mts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altura incluye habilitado,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colocacion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y descimbra.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76"/>
            </w:pPr>
            <w:r>
              <w:rPr>
                <w:rFonts w:ascii="Times New Roman" w:eastAsia="Times New Roman" w:hAnsi="Times New Roman" w:cs="Times New Roman"/>
                <w:sz w:val="16"/>
              </w:rPr>
              <w:t>m3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114.77</w:t>
            </w:r>
          </w:p>
        </w:tc>
      </w:tr>
      <w:tr w:rsidR="00AD4557">
        <w:trPr>
          <w:trHeight w:val="49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GF-1.0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Cimbra acabado no aparente en losa medida por superficie de contacto de</w:t>
            </w:r>
          </w:p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0.00 a 3.00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mts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altu</w:t>
            </w:r>
            <w:r>
              <w:rPr>
                <w:rFonts w:ascii="Times New Roman" w:eastAsia="Times New Roman" w:hAnsi="Times New Roman" w:cs="Times New Roman"/>
                <w:sz w:val="16"/>
              </w:rPr>
              <w:t>ra incluye habilitado, cimbrado y descimbra.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76"/>
            </w:pPr>
            <w:r>
              <w:rPr>
                <w:rFonts w:ascii="Times New Roman" w:eastAsia="Times New Roman" w:hAnsi="Times New Roman" w:cs="Times New Roman"/>
                <w:sz w:val="16"/>
              </w:rPr>
              <w:t>m3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6"/>
              </w:rPr>
              <w:t>0.36</w:t>
            </w:r>
          </w:p>
        </w:tc>
      </w:tr>
      <w:tr w:rsidR="00AD4557">
        <w:trPr>
          <w:trHeight w:val="674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GF-1.1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right="17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Fabricacion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y colado de concreto vibrado y curado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f'c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= 200 kg/ cm2 en estructuras hasta 7.50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mts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altura (anillos).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incluye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: tubos filtrantes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pvc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2" @ 30 cm (horizontal y vertical).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76"/>
            </w:pPr>
            <w:r>
              <w:rPr>
                <w:rFonts w:ascii="Times New Roman" w:eastAsia="Times New Roman" w:hAnsi="Times New Roman" w:cs="Times New Roman"/>
                <w:sz w:val="16"/>
              </w:rPr>
              <w:t>m3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6"/>
              </w:rPr>
              <w:t>8.97</w:t>
            </w:r>
          </w:p>
        </w:tc>
      </w:tr>
      <w:tr w:rsidR="00AD4557">
        <w:trPr>
          <w:trHeight w:val="49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GF-1.2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Suministro y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colocacion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acero de refuerzo # 3 ( 3/8")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fyp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= 4200 kg/cm2</w:t>
            </w:r>
          </w:p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@30 cm horizontal y vertical.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204"/>
            </w:pPr>
            <w:r>
              <w:rPr>
                <w:rFonts w:ascii="Times New Roman" w:eastAsia="Times New Roman" w:hAnsi="Times New Roman" w:cs="Times New Roman"/>
                <w:sz w:val="16"/>
              </w:rPr>
              <w:t>kg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39.30</w:t>
            </w:r>
          </w:p>
        </w:tc>
      </w:tr>
      <w:tr w:rsidR="00AD4557">
        <w:trPr>
          <w:trHeight w:val="305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GF-1.3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Suministro y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colocacion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malla electro soldada de 6.6/4.4.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75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59.09</w:t>
            </w:r>
          </w:p>
        </w:tc>
      </w:tr>
      <w:tr w:rsidR="00AD4557">
        <w:trPr>
          <w:trHeight w:val="305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GF-1.4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Bonificacion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en cimbra por acabado aparente.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76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114.77</w:t>
            </w:r>
          </w:p>
        </w:tc>
      </w:tr>
      <w:tr w:rsidR="00AD4557">
        <w:trPr>
          <w:trHeight w:val="49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GF-1.5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Bombeo de achique con bomba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autocebante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3"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diametro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propiedad del contratista.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204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Hr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200.00</w:t>
            </w:r>
          </w:p>
        </w:tc>
      </w:tr>
      <w:tr w:rsidR="00AD4557">
        <w:trPr>
          <w:trHeight w:val="674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GF-1.6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right="158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Suministro 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instalacion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tapa ciega de 30x30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cms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placa de acero de 1/4" de espesor, colocada a la losa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galeria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filtrante vertical, incluye tornillos, empaque de neopreno y pintura de aceite.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6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pza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6"/>
              </w:rPr>
              <w:t>1.00</w:t>
            </w:r>
          </w:p>
        </w:tc>
      </w:tr>
      <w:tr w:rsidR="00AD4557">
        <w:trPr>
          <w:trHeight w:val="674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GF-1.7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right="158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Suministro 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instalacion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tapa ciega de 70x70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cms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placa de acero de 1/4" de espesor, colocada a la losa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galeria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filtrante vertical, incluye tornillos, empaque de neopreno y pintura de aceite.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6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pza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6"/>
              </w:rPr>
              <w:t>1.00</w:t>
            </w:r>
          </w:p>
        </w:tc>
      </w:tr>
      <w:tr w:rsidR="00AD4557">
        <w:trPr>
          <w:trHeight w:val="305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GF-1.8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Analisis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fisico-quimico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bacteriologic</w:t>
            </w:r>
            <w:r>
              <w:rPr>
                <w:rFonts w:ascii="Times New Roman" w:eastAsia="Times New Roman" w:hAnsi="Times New Roman" w:cs="Times New Roman"/>
                <w:sz w:val="16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del agua.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Muestra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1.00</w:t>
            </w:r>
          </w:p>
        </w:tc>
      </w:tr>
      <w:tr w:rsidR="00AD4557">
        <w:trPr>
          <w:trHeight w:val="674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GF-1.9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right="17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Suministro y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colocacion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escalon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marino con varilla de 3/4"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diametro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1.20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mts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largo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( por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escalon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), incluye: suministro y habilitado de acero, empotramiento, limpieza y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proteccion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anticorrosiva.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51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Pza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47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23.00</w:t>
            </w:r>
          </w:p>
        </w:tc>
      </w:tr>
      <w:tr w:rsidR="00AD4557">
        <w:trPr>
          <w:trHeight w:val="49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GF-2.0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Desarrollo y aforo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captacion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utilizando una bomba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autocebante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3"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diametro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en un periodo de 24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68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P.g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6"/>
              </w:rPr>
              <w:t>1.00</w:t>
            </w:r>
          </w:p>
        </w:tc>
      </w:tr>
      <w:tr w:rsidR="00AD4557">
        <w:trPr>
          <w:trHeight w:val="49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GF-2.1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Acarreo 1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km de materiales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petreos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arena, grava.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material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producto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excavacion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en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camion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volteo, descarga a volteo.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75"/>
            </w:pPr>
            <w:r>
              <w:rPr>
                <w:rFonts w:ascii="Times New Roman" w:eastAsia="Times New Roman" w:hAnsi="Times New Roman" w:cs="Times New Roman"/>
                <w:sz w:val="16"/>
              </w:rPr>
              <w:t>m3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8.8</w:t>
            </w: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</w:tr>
      <w:tr w:rsidR="00AD4557">
        <w:trPr>
          <w:trHeight w:val="413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GF-2.2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Acarreo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kms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sub-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secuentes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materiales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petreos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arena, grava, material producto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excavacion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en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camion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volteo.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m3/km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88.70</w:t>
            </w:r>
          </w:p>
        </w:tc>
      </w:tr>
    </w:tbl>
    <w:p w:rsidR="00AD4557" w:rsidRDefault="00AD4557">
      <w:pPr>
        <w:spacing w:after="0"/>
        <w:ind w:left="-1440" w:right="1943"/>
      </w:pPr>
    </w:p>
    <w:tbl>
      <w:tblPr>
        <w:tblStyle w:val="TableGrid"/>
        <w:tblW w:w="7729" w:type="dxa"/>
        <w:tblInd w:w="-64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5697"/>
        <w:gridCol w:w="884"/>
        <w:gridCol w:w="402"/>
      </w:tblGrid>
      <w:tr w:rsidR="00AD4557">
        <w:trPr>
          <w:trHeight w:val="413"/>
        </w:trPr>
        <w:tc>
          <w:tcPr>
            <w:tcW w:w="6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746" w:hanging="746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GF-2.3 Acarreo carga primer km y descarga de cemento, acero, tabique,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tuberia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tuberia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en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camion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plataforma de 8 ton incluye: carga y descarga a mano.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6"/>
              </w:rPr>
              <w:t>ton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44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6.00</w:t>
            </w:r>
          </w:p>
        </w:tc>
      </w:tr>
      <w:tr w:rsidR="00AD4557">
        <w:trPr>
          <w:trHeight w:val="979"/>
        </w:trPr>
        <w:tc>
          <w:tcPr>
            <w:tcW w:w="6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300" w:line="244" w:lineRule="auto"/>
              <w:ind w:left="746" w:hanging="746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GF-2.4 Acarreo km subsecuentes de cemento, acero de refuerzo,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madera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,tabique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piezas especiales,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tuberia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en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camion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plataforma de 8 ton.</w:t>
            </w:r>
          </w:p>
          <w:p w:rsidR="00AD4557" w:rsidRDefault="003354FA">
            <w:pPr>
              <w:spacing w:after="0"/>
              <w:ind w:left="746"/>
            </w:pPr>
            <w:r>
              <w:rPr>
                <w:rFonts w:ascii="Times New Roman" w:eastAsia="Times New Roman" w:hAnsi="Times New Roman" w:cs="Times New Roman"/>
                <w:color w:val="000080"/>
                <w:sz w:val="16"/>
              </w:rPr>
              <w:t>OBRADE TOMA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ton/m3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60.00</w:t>
            </w:r>
          </w:p>
        </w:tc>
      </w:tr>
      <w:tr w:rsidR="00AD4557">
        <w:trPr>
          <w:trHeight w:val="305"/>
        </w:trPr>
        <w:tc>
          <w:tcPr>
            <w:tcW w:w="6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tabs>
                <w:tab w:val="center" w:pos="211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GF-0.1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Limpieza y trazo en el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area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trabajo.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21.30</w:t>
            </w:r>
          </w:p>
        </w:tc>
      </w:tr>
      <w:tr w:rsidR="00AD4557">
        <w:trPr>
          <w:trHeight w:val="262"/>
        </w:trPr>
        <w:tc>
          <w:tcPr>
            <w:tcW w:w="6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G-F0.2.1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Excavacion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a mano para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construccion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galeria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en material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comun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con</w:t>
            </w:r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16"/>
              </w:rPr>
              <w:t>m3</w:t>
            </w:r>
          </w:p>
        </w:tc>
        <w:tc>
          <w:tcPr>
            <w:tcW w:w="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50.87</w:t>
            </w:r>
          </w:p>
        </w:tc>
      </w:tr>
      <w:tr w:rsidR="00AD4557">
        <w:trPr>
          <w:trHeight w:val="413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557" w:rsidRDefault="00AD4557"/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conglomerado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en seco, incluye: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extraccion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del material con cubeta y rondana de 0.00 a 2.00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mts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de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profundidad.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557" w:rsidRDefault="00AD455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557" w:rsidRDefault="00AD4557"/>
        </w:tc>
      </w:tr>
      <w:tr w:rsidR="00AD4557">
        <w:trPr>
          <w:trHeight w:val="674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3.81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right="194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Concreto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ciclopeo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para plantilla estabilizadora con concreto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f'c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=150 kg/cm2, incluye los materiales, mano de obra y todo lo necesario para su correcta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ejecucion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6"/>
              </w:rPr>
              <w:t>m3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44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2.93</w:t>
            </w:r>
          </w:p>
        </w:tc>
      </w:tr>
      <w:tr w:rsidR="00AD4557">
        <w:trPr>
          <w:trHeight w:val="49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GF-1.2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Suministro y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colocacion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acero de refuerzo # 3 ( 3/8")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fyp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= 4200 kg/cm2</w:t>
            </w:r>
          </w:p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@30 cm horizontal y vertical.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16"/>
              </w:rPr>
              <w:t>kg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45.50</w:t>
            </w:r>
          </w:p>
        </w:tc>
      </w:tr>
      <w:tr w:rsidR="00AD4557">
        <w:trPr>
          <w:trHeight w:val="674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OT-0.1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 w:line="238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Fabricacion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y colado de concreto vibrado y curado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f'c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= 200 kg/ cm2 en estructuras hasta 2.20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mts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altura. incluye: tubos filtrantes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pvc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2" @</w:t>
            </w:r>
          </w:p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30 cm (horizontal y vertical).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6"/>
              </w:rPr>
              <w:t>m3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44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1.28</w:t>
            </w:r>
          </w:p>
        </w:tc>
      </w:tr>
      <w:tr w:rsidR="00AD4557">
        <w:trPr>
          <w:trHeight w:val="49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GF-0.9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right="19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Cimbra acabado no aparente en muros medida por superficie de contacto de 0.00 a 3.00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mts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altura incluye habilitado,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colocacion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y descimbra.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16"/>
              </w:rPr>
              <w:t>m3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4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8.24</w:t>
            </w:r>
          </w:p>
        </w:tc>
      </w:tr>
      <w:tr w:rsidR="00AD4557">
        <w:trPr>
          <w:trHeight w:val="49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OT-0.2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Fabricacion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y colado de concreto vibrado y curado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f'c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= 200 kg/ cm2 en plantilla de 0.15 cm.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6"/>
              </w:rPr>
              <w:t>m3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44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0.24</w:t>
            </w:r>
          </w:p>
        </w:tc>
      </w:tr>
      <w:tr w:rsidR="00AD4557">
        <w:trPr>
          <w:trHeight w:val="859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OT-0.3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right="206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Fabricación y colocación de rejilla de 1.55x2.20 para obra de toma de acero inoxidable con varilla de 1/2" @20 cm vertical y @40 cm horizontal. Incluye: suministro de materiales, mano de obra, herramienta y todo lo necesario para su correcta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instalacion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2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pza</w:t>
            </w:r>
            <w:proofErr w:type="spellEnd"/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44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1.00</w:t>
            </w:r>
          </w:p>
        </w:tc>
      </w:tr>
      <w:tr w:rsidR="00AD4557">
        <w:trPr>
          <w:trHeight w:val="49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OT-0.4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Suministro y colocación de aproche de piedra mayor de 12"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diam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., canto rodado. Incluye: materiales, mano de obra, herramienta y todo lo necesario.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6"/>
              </w:rPr>
              <w:t>m3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44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8.49</w:t>
            </w:r>
          </w:p>
        </w:tc>
      </w:tr>
      <w:tr w:rsidR="00AD4557">
        <w:trPr>
          <w:trHeight w:val="49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2.07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Relleno en zanjas compactado al 95%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proctor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con material producto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excavacion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6"/>
              </w:rPr>
              <w:t>m3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28.57</w:t>
            </w:r>
          </w:p>
        </w:tc>
      </w:tr>
      <w:tr w:rsidR="00AD4557">
        <w:trPr>
          <w:trHeight w:val="1164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OT-0.5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305" w:line="238" w:lineRule="auto"/>
              <w:ind w:right="20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Suministro y colocación de canal de llamada con tubo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pvc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hidraulico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12"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diam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Ranurado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. Incluye: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barrenación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orificios de 1"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diam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, relleno y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conexion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80"/>
                <w:sz w:val="16"/>
              </w:rPr>
              <w:t>CONEXION A TUBERIA EXISTENTE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61"/>
            </w:pPr>
            <w:r>
              <w:rPr>
                <w:rFonts w:ascii="Times New Roman" w:eastAsia="Times New Roman" w:hAnsi="Times New Roman" w:cs="Times New Roman"/>
                <w:sz w:val="16"/>
              </w:rPr>
              <w:t>ml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11.50</w:t>
            </w:r>
          </w:p>
        </w:tc>
      </w:tr>
      <w:tr w:rsidR="00AD4557">
        <w:trPr>
          <w:trHeight w:val="305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GF-0.1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Limpieza y trazo en el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area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trabajo.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41.30</w:t>
            </w:r>
          </w:p>
        </w:tc>
      </w:tr>
      <w:tr w:rsidR="00AD4557">
        <w:trPr>
          <w:trHeight w:val="49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2.0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Excavacion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maquina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en material Tipo III de 0 a 2.00 metros de profundidad para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sanjasz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en seco.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6"/>
              </w:rPr>
              <w:t>m3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24.78</w:t>
            </w:r>
          </w:p>
        </w:tc>
      </w:tr>
      <w:tr w:rsidR="00AD4557">
        <w:trPr>
          <w:trHeight w:val="49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2.02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Limpieza y afine a mano al terminó de los trabajos. Incluye: herramienta, equipo y mano de obra concepto terminado.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41.30</w:t>
            </w:r>
          </w:p>
        </w:tc>
      </w:tr>
      <w:tr w:rsidR="00AD4557">
        <w:trPr>
          <w:trHeight w:val="674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2.09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right="194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Cinta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precaucion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en zanja para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proteccion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tuberia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, incluye: materiales, mano de obra, herramienta y todo lo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necesariopa</w:t>
            </w:r>
            <w:r>
              <w:rPr>
                <w:rFonts w:ascii="Times New Roman" w:eastAsia="Times New Roman" w:hAnsi="Times New Roman" w:cs="Times New Roman"/>
                <w:sz w:val="16"/>
              </w:rPr>
              <w:t>ra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el concepto terminado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61"/>
            </w:pPr>
            <w:r>
              <w:rPr>
                <w:rFonts w:ascii="Times New Roman" w:eastAsia="Times New Roman" w:hAnsi="Times New Roman" w:cs="Times New Roman"/>
                <w:sz w:val="16"/>
              </w:rPr>
              <w:t>ml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41.30</w:t>
            </w:r>
          </w:p>
        </w:tc>
      </w:tr>
      <w:tr w:rsidR="00AD4557">
        <w:trPr>
          <w:trHeight w:val="49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2.03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Suministro y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colocacion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Cama de arena de 10 cm de espesor.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inluye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suministro de material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6"/>
              </w:rPr>
              <w:t>m3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44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2.48</w:t>
            </w:r>
          </w:p>
        </w:tc>
      </w:tr>
      <w:tr w:rsidR="00AD4557">
        <w:trPr>
          <w:trHeight w:val="674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2.5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right="16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Suministro 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instalacion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tuberia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PVC (S.I.) con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cople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integral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anger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 3" (7.62 CMS) de diámetro (RD-26), incluye: empaques de acuerdo a normas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secofi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y el I.T.P.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60"/>
            </w:pPr>
            <w:r>
              <w:rPr>
                <w:rFonts w:ascii="Times New Roman" w:eastAsia="Times New Roman" w:hAnsi="Times New Roman" w:cs="Times New Roman"/>
                <w:sz w:val="16"/>
              </w:rPr>
              <w:t>ml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41.30</w:t>
            </w:r>
          </w:p>
        </w:tc>
      </w:tr>
      <w:tr w:rsidR="00AD4557">
        <w:trPr>
          <w:trHeight w:val="413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2.06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Suministro y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colocacion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relleno apisonado y/o acostillado hasta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cms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arriba de lomo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tuberia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con material producto de banco incluye: los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6"/>
              </w:rPr>
              <w:t>m3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44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9.13</w:t>
            </w:r>
          </w:p>
        </w:tc>
      </w:tr>
    </w:tbl>
    <w:p w:rsidR="00AD4557" w:rsidRDefault="00AD4557">
      <w:pPr>
        <w:spacing w:after="0"/>
        <w:ind w:left="-1440" w:right="1900"/>
      </w:pPr>
    </w:p>
    <w:tbl>
      <w:tblPr>
        <w:tblStyle w:val="TableGrid"/>
        <w:tblW w:w="7772" w:type="dxa"/>
        <w:tblInd w:w="-64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5805"/>
        <w:gridCol w:w="730"/>
        <w:gridCol w:w="491"/>
      </w:tblGrid>
      <w:tr w:rsidR="00AD4557">
        <w:trPr>
          <w:trHeight w:val="413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557" w:rsidRDefault="00AD4557"/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"/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materiales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, mano de obra, herramienta y todo lo necesario para su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corecta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ejecucion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557" w:rsidRDefault="00AD4557"/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557" w:rsidRDefault="00AD4557"/>
        </w:tc>
      </w:tr>
      <w:tr w:rsidR="00AD4557">
        <w:trPr>
          <w:trHeight w:val="979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2.07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305" w:line="238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Relleno en zanjas compactado al 95%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proctor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con material producto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excavacion</w:t>
            </w:r>
            <w:proofErr w:type="spellEnd"/>
          </w:p>
          <w:p w:rsidR="00AD4557" w:rsidRDefault="003354F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0080"/>
                <w:sz w:val="16"/>
              </w:rPr>
              <w:t>LINEA ELECTRICA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sz w:val="16"/>
              </w:rPr>
              <w:t>m3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12.18</w:t>
            </w:r>
          </w:p>
        </w:tc>
      </w:tr>
      <w:tr w:rsidR="00AD4557">
        <w:trPr>
          <w:trHeight w:val="49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08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Suministro 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instalacion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linea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alta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tension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(3f-4h) 1/0-1/0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acsr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incluye tendido, tensionado, mano de obra y herramienta.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51"/>
            </w:pPr>
            <w:r>
              <w:rPr>
                <w:rFonts w:ascii="Times New Roman" w:eastAsia="Times New Roman" w:hAnsi="Times New Roman" w:cs="Times New Roman"/>
                <w:sz w:val="16"/>
              </w:rPr>
              <w:t>ml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172.50</w:t>
            </w:r>
          </w:p>
        </w:tc>
      </w:tr>
      <w:tr w:rsidR="00AD4557">
        <w:trPr>
          <w:trHeight w:val="674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OE-05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" w:right="305" w:hanging="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Colocación de transformador trifásico de 30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kva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13000/220/127 volts. Incluye: crucetas, cuchillas, aparta rayos, mufa y tubo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conduit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1/4", codo, materiales y todo lo necesario.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pza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6"/>
              </w:rPr>
              <w:t>1.00</w:t>
            </w:r>
          </w:p>
        </w:tc>
      </w:tr>
      <w:tr w:rsidR="00AD4557">
        <w:trPr>
          <w:trHeight w:val="49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MUFA-S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Fabricación de mufa 1/ 1/4".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incluye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: sistema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mediciòn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, int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erruptor general, tubo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conduir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, codos, colocación de mufa, cimbrado y colado.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Pza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1.00</w:t>
            </w:r>
          </w:p>
        </w:tc>
      </w:tr>
      <w:tr w:rsidR="00AD4557">
        <w:trPr>
          <w:trHeight w:val="305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OE-08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Tramite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para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conexion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cfe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pza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6"/>
              </w:rPr>
              <w:t>1.00</w:t>
            </w:r>
          </w:p>
        </w:tc>
      </w:tr>
      <w:tr w:rsidR="00AD4557">
        <w:trPr>
          <w:trHeight w:val="305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OE-09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Verificación de perito.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pza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6"/>
              </w:rPr>
              <w:t>1.00</w:t>
            </w:r>
          </w:p>
        </w:tc>
      </w:tr>
      <w:tr w:rsidR="00AD4557">
        <w:trPr>
          <w:trHeight w:val="794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OE-10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288"/>
            </w:pPr>
            <w:r>
              <w:rPr>
                <w:rFonts w:ascii="Times New Roman" w:eastAsia="Times New Roman" w:hAnsi="Times New Roman" w:cs="Times New Roman"/>
                <w:sz w:val="16"/>
              </w:rPr>
              <w:t>Costo de C.F.E. por conexión.</w:t>
            </w:r>
          </w:p>
          <w:p w:rsidR="00AD4557" w:rsidRDefault="003354F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0080"/>
                <w:sz w:val="16"/>
              </w:rPr>
              <w:t>EQUIPO DE BOMBEO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1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pza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6"/>
              </w:rPr>
              <w:t>1.00</w:t>
            </w:r>
          </w:p>
        </w:tc>
      </w:tr>
      <w:tr w:rsidR="00AD4557">
        <w:trPr>
          <w:trHeight w:val="49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EQB-0.1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Suministro 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instalaciòn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controles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electricos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, incluye: arrancador,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automatizacion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, materiales, mano de obra.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Pza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1.00</w:t>
            </w:r>
          </w:p>
        </w:tc>
      </w:tr>
      <w:tr w:rsidR="00AD4557">
        <w:trPr>
          <w:trHeight w:val="859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EQB-0.2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" w:right="318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Suministro 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instalaciòn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equipo de bombeo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frakklin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electric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fps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serie SSI acero inoxidable, descarga de 2", 480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lpm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, altura 51 m, motor sumergible 5 hp 220 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trifàsico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. Incluye: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instalacion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quipo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, materiales y todo lo necesario para su correcta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ejec</w:t>
            </w:r>
            <w:r>
              <w:rPr>
                <w:rFonts w:ascii="Times New Roman" w:eastAsia="Times New Roman" w:hAnsi="Times New Roman" w:cs="Times New Roman"/>
                <w:sz w:val="16"/>
              </w:rPr>
              <w:t>icon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Pza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6"/>
              </w:rPr>
              <w:t>1.00</w:t>
            </w:r>
          </w:p>
        </w:tc>
      </w:tr>
      <w:tr w:rsidR="00AD4557">
        <w:trPr>
          <w:trHeight w:val="1349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EQB-0.3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305" w:line="238" w:lineRule="auto"/>
              <w:ind w:left="1" w:right="313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Suministro e instalación de columna de 10 m para descarga de bomba con tubería galvanizada de 2"", incluye: materiales, piezas especiales de conexión,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valvula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bridada, válvula expulsora de aire, válvula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check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, mano de obra, herramie</w:t>
            </w:r>
            <w:r>
              <w:rPr>
                <w:rFonts w:ascii="Times New Roman" w:eastAsia="Times New Roman" w:hAnsi="Times New Roman" w:cs="Times New Roman"/>
                <w:sz w:val="16"/>
              </w:rPr>
              <w:t>nta y equipo.</w:t>
            </w:r>
          </w:p>
          <w:p w:rsidR="00AD4557" w:rsidRDefault="003354F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0080"/>
                <w:sz w:val="16"/>
              </w:rPr>
              <w:t>REHABILITACION DE TANQUE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Pza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1.00</w:t>
            </w:r>
          </w:p>
        </w:tc>
      </w:tr>
      <w:tr w:rsidR="00AD4557">
        <w:trPr>
          <w:trHeight w:val="674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RTE-0.1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" w:right="304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Limpieza a chorro de arena a metal blanco en soportes de tanque, escalera y tanque, inc. Los materiales, mano de obra, herramienta y todo lo necesario para su correcta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ejecucion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522.00</w:t>
            </w:r>
          </w:p>
        </w:tc>
      </w:tr>
      <w:tr w:rsidR="00AD4557">
        <w:trPr>
          <w:trHeight w:val="49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RTE-0.2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Suministro 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instalacion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fondo de tanque construido a base de placa de acero al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carbon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5/16" de espesor.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450.00</w:t>
            </w:r>
          </w:p>
        </w:tc>
      </w:tr>
      <w:tr w:rsidR="00AD4557">
        <w:trPr>
          <w:trHeight w:val="49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RTE-0.3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Suministro 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instalacion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cuerpo de tanque construido a base de placa de acero al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carbon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5/16" de espesor.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450.00</w:t>
            </w:r>
          </w:p>
        </w:tc>
      </w:tr>
      <w:tr w:rsidR="00AD4557">
        <w:trPr>
          <w:trHeight w:val="859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RHT-0.5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" w:right="269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Suministro 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instalacion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arrostramientos para tanque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( STRUK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) elaborados con dos canales "U" de 4" y 6" liviano formando una "T". Incluye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:  suministro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materiales,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colocacion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, materiales, mano de obra y herramienta.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450.00</w:t>
            </w:r>
          </w:p>
        </w:tc>
      </w:tr>
      <w:tr w:rsidR="00AD4557">
        <w:trPr>
          <w:trHeight w:val="1044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RHT-0.6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" w:right="306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Suministro y aplicación de pintura anticorrosiva en superficies interiores con recubrimiento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epóxico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altos sólidos de dos componentes; RP-21, color blanco,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funciondo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como primer y acabado, a dos capas de 6 a 8 milésimas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pelicula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seca por capa. Incluy</w:t>
            </w:r>
            <w:r>
              <w:rPr>
                <w:rFonts w:ascii="Times New Roman" w:eastAsia="Times New Roman" w:hAnsi="Times New Roman" w:cs="Times New Roman"/>
                <w:sz w:val="16"/>
              </w:rPr>
              <w:t>e: prueba de espesores, adherencia, preparado de superficie y lo necesario.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125.00</w:t>
            </w:r>
          </w:p>
        </w:tc>
      </w:tr>
      <w:tr w:rsidR="00AD4557">
        <w:trPr>
          <w:trHeight w:val="967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RHT-0.7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" w:right="303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Suministro y aplicación de pintura anticorrosiva en superficies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esteriores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con recubrimiento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epóxico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altos sólidos de dos componentes; RP-21, color blanco,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funciondo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como primer y acabado, a dos capas de 6 a 8 milésimas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pelicula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seca por capa. Incluy</w:t>
            </w:r>
            <w:r>
              <w:rPr>
                <w:rFonts w:ascii="Times New Roman" w:eastAsia="Times New Roman" w:hAnsi="Times New Roman" w:cs="Times New Roman"/>
                <w:sz w:val="16"/>
              </w:rPr>
              <w:t>e: prueba de espesores, adherencia, preparado de superficie y lo necesario.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397.00</w:t>
            </w:r>
          </w:p>
        </w:tc>
      </w:tr>
    </w:tbl>
    <w:p w:rsidR="00AD4557" w:rsidRDefault="00AD4557">
      <w:pPr>
        <w:spacing w:after="0"/>
        <w:ind w:left="-1440" w:right="1900"/>
      </w:pPr>
    </w:p>
    <w:tbl>
      <w:tblPr>
        <w:tblStyle w:val="TableGrid"/>
        <w:tblW w:w="7772" w:type="dxa"/>
        <w:tblInd w:w="-64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5753"/>
        <w:gridCol w:w="783"/>
        <w:gridCol w:w="490"/>
      </w:tblGrid>
      <w:tr w:rsidR="00AD4557">
        <w:trPr>
          <w:trHeight w:val="902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RT-0.6</w:t>
            </w: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305" w:line="238" w:lineRule="auto"/>
              <w:ind w:left="1" w:hanging="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Rotulacion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leyenda y logotipo. Incluye: pintura, esmalte, de color según especificaciones,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mateial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y mano de obra.</w:t>
            </w:r>
          </w:p>
          <w:p w:rsidR="00AD4557" w:rsidRDefault="003354F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0080"/>
                <w:sz w:val="16"/>
              </w:rPr>
              <w:t>REHABILITACION DE CASETA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62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pza</w:t>
            </w:r>
            <w:proofErr w:type="spellEnd"/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1.00</w:t>
            </w:r>
          </w:p>
        </w:tc>
      </w:tr>
      <w:tr w:rsidR="00AD4557">
        <w:trPr>
          <w:trHeight w:val="49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RC-0.1</w:t>
            </w: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" w:right="169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Demolicion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apalandos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en mal estado,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incluye:mano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obra, herramienta y todo lo necesario para su correcta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ejecucion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78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4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32.47</w:t>
            </w:r>
          </w:p>
        </w:tc>
      </w:tr>
      <w:tr w:rsidR="00AD4557">
        <w:trPr>
          <w:trHeight w:val="674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RC-0.2</w:t>
            </w: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" w:right="25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Aplanado floteado, con mortero arena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prop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. 1.3, de 2.5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cms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. de espesor, de 0.00 a 2.00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mts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incluye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los materiales, mano de obra, equipo y herramienta.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4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32.47</w:t>
            </w:r>
          </w:p>
        </w:tc>
      </w:tr>
      <w:tr w:rsidR="00AD4557">
        <w:trPr>
          <w:trHeight w:val="674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RC-0.3</w:t>
            </w: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" w:right="27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Suministro y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aplicacion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pintura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vinilica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en muros marca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berel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o similar de 0.00 a 3.00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mts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altura, incluye los materiales, mano de obra, equipo y herramienta.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78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33.22</w:t>
            </w:r>
          </w:p>
        </w:tc>
      </w:tr>
      <w:tr w:rsidR="00AD4557">
        <w:trPr>
          <w:trHeight w:val="674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RC-0.4</w:t>
            </w: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" w:right="25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Suministro 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instalacion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material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electrico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para caseta de vigilancia,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y caseta de control de motores, incluye: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iluminacion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interiro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exterior, bajadas a contactos y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apagadore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acuerdo a plano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electrico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pza</w:t>
            </w:r>
            <w:proofErr w:type="spellEnd"/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88"/>
            </w:pPr>
            <w:r>
              <w:rPr>
                <w:rFonts w:ascii="Times New Roman" w:eastAsia="Times New Roman" w:hAnsi="Times New Roman" w:cs="Times New Roman"/>
                <w:sz w:val="16"/>
              </w:rPr>
              <w:t>1.00</w:t>
            </w:r>
          </w:p>
        </w:tc>
      </w:tr>
      <w:tr w:rsidR="00AD4557">
        <w:trPr>
          <w:trHeight w:val="794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RC-0.5</w:t>
            </w: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288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Suministro 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inyeccion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quimicos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(hipoclorito). Incluye bomba clarificadora.</w:t>
            </w:r>
          </w:p>
          <w:p w:rsidR="00AD4557" w:rsidRDefault="003354F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0080"/>
                <w:sz w:val="16"/>
              </w:rPr>
              <w:t>CERCA PERIMETRAL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49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lt</w:t>
            </w:r>
            <w:proofErr w:type="spellEnd"/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188.85</w:t>
            </w:r>
          </w:p>
        </w:tc>
      </w:tr>
      <w:tr w:rsidR="00AD4557">
        <w:trPr>
          <w:trHeight w:val="305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GF-0.1</w:t>
            </w: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Limpieza y trazo en el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area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trabajo.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4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36.00</w:t>
            </w:r>
          </w:p>
        </w:tc>
      </w:tr>
      <w:tr w:rsidR="00AD4557">
        <w:trPr>
          <w:trHeight w:val="674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CP-0.2</w:t>
            </w: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right="274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Excavación a mano en cepas en terreno clase III, con material 0-0-100, (0% tierra, 0% tepetate, 100% roca) de 0.00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mts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a 1.50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mts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profundidad, con herramienta manual, sin considerar acarreos.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sz w:val="16"/>
              </w:rPr>
              <w:t>m3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88"/>
            </w:pPr>
            <w:r>
              <w:rPr>
                <w:rFonts w:ascii="Times New Roman" w:eastAsia="Times New Roman" w:hAnsi="Times New Roman" w:cs="Times New Roman"/>
                <w:sz w:val="16"/>
              </w:rPr>
              <w:t>3.84</w:t>
            </w:r>
          </w:p>
        </w:tc>
      </w:tr>
      <w:tr w:rsidR="00AD4557">
        <w:trPr>
          <w:trHeight w:val="49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CP-0.3</w:t>
            </w: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Suministro y colocación de concreto ciclópeo elaborado con piedra limpia al 60% y concreto resistencia normal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f´c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= 200 kg/ cm2, fabricado en obra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sz w:val="16"/>
              </w:rPr>
              <w:t>m3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88"/>
            </w:pPr>
            <w:r>
              <w:rPr>
                <w:rFonts w:ascii="Times New Roman" w:eastAsia="Times New Roman" w:hAnsi="Times New Roman" w:cs="Times New Roman"/>
                <w:sz w:val="16"/>
              </w:rPr>
              <w:t>3.84</w:t>
            </w:r>
          </w:p>
        </w:tc>
      </w:tr>
      <w:tr w:rsidR="00AD4557">
        <w:trPr>
          <w:trHeight w:val="859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CP-03.1</w:t>
            </w: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" w:right="25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Muro de block 15 x 20 x 40 cm. A una altura de 1.00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acabado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aparente relleno de concreto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f´c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=100 kg/cm2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t.m.a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19 mm, asentado con mortero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cem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-arena en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prop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. 1:3,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incluye :corte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block, materiales, mano de obra, equipo y herramienta.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>ml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4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22.80</w:t>
            </w:r>
          </w:p>
        </w:tc>
      </w:tr>
      <w:tr w:rsidR="00AD4557">
        <w:trPr>
          <w:trHeight w:val="674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CP-03.2</w:t>
            </w: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" w:right="257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Castillo de 15x15 cm de concreto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f'c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=150 kg/cm2, reforzado con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armex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y dos varillas de 3/8" Incluye: suministro de los materiales, habilitado, cimbra, colado y descimbra.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sz w:val="16"/>
              </w:rPr>
              <w:t>ml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5.00</w:t>
            </w:r>
          </w:p>
        </w:tc>
      </w:tr>
      <w:tr w:rsidR="00AD4557">
        <w:trPr>
          <w:trHeight w:val="674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CP-0.4</w:t>
            </w: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right="266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Suministro y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colocacion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PTR de 2" cal #14, como postes de esquiner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os. Incluye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excavacion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30 x 30 x 50 cm. vaciado de concreto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f'c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=200 kg/cm2 y alineado de postes.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pieza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88"/>
            </w:pPr>
            <w:r>
              <w:rPr>
                <w:rFonts w:ascii="Times New Roman" w:eastAsia="Times New Roman" w:hAnsi="Times New Roman" w:cs="Times New Roman"/>
                <w:sz w:val="16"/>
              </w:rPr>
              <w:t>5.00</w:t>
            </w:r>
          </w:p>
        </w:tc>
      </w:tr>
      <w:tr w:rsidR="00AD4557">
        <w:trPr>
          <w:trHeight w:val="674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CP-0.5</w:t>
            </w: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right="258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Suministro y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colocacion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PTR de 1 1/2" cal #14, como postes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Linea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. Incluye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excavacion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20 x 20 x 50 cm. vaciado de concreto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f'c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=200 kg/cm2 y alineado de postes.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pieza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88"/>
            </w:pPr>
            <w:r>
              <w:rPr>
                <w:rFonts w:ascii="Times New Roman" w:eastAsia="Times New Roman" w:hAnsi="Times New Roman" w:cs="Times New Roman"/>
                <w:sz w:val="16"/>
              </w:rPr>
              <w:t>7.00</w:t>
            </w:r>
          </w:p>
        </w:tc>
      </w:tr>
      <w:tr w:rsidR="00AD4557">
        <w:trPr>
          <w:trHeight w:val="305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CP-0.6</w:t>
            </w: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Suministro y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colocacion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PTR de 1 1/2" cal #14, como marco superior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>ml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24.00</w:t>
            </w:r>
          </w:p>
        </w:tc>
      </w:tr>
      <w:tr w:rsidR="00AD4557">
        <w:trPr>
          <w:trHeight w:val="49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CP-0.7</w:t>
            </w: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Suministro y colocación de malla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ciclon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calibre 10.50 de 1.20 metros de altura.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sz w:val="16"/>
              </w:rPr>
              <w:t>ml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4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22.80</w:t>
            </w:r>
          </w:p>
        </w:tc>
      </w:tr>
      <w:tr w:rsidR="00AD4557">
        <w:trPr>
          <w:trHeight w:val="674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CP-0.8</w:t>
            </w: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Dala de cimentación con sección de 15 x 20 cm, con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armex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. Concreto asentado a mano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f'c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= 150 kg/cm2, Rev. de 8-10 cm. agregado máximo</w:t>
            </w:r>
          </w:p>
          <w:p w:rsidR="00AD4557" w:rsidRDefault="003354F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3/4".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sz w:val="16"/>
              </w:rPr>
              <w:t>ml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44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22.80</w:t>
            </w:r>
          </w:p>
        </w:tc>
      </w:tr>
      <w:tr w:rsidR="00AD4557">
        <w:trPr>
          <w:trHeight w:val="674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CP-0.9</w:t>
            </w: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Fabricacion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y colocación de puerta de 1.00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mts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 de ancho, a base de PTR 1</w:t>
            </w:r>
          </w:p>
          <w:p w:rsidR="00AD4557" w:rsidRDefault="003354F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1/2", malla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ciclon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cal. 10.5 de 2.00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mts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de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altura,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coples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, solera, Y bisagras.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62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pza</w:t>
            </w:r>
            <w:proofErr w:type="spellEnd"/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1.00</w:t>
            </w:r>
          </w:p>
        </w:tc>
      </w:tr>
      <w:tr w:rsidR="00AD4557">
        <w:trPr>
          <w:trHeight w:val="49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CP-1.1</w:t>
            </w: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Suministro y colocación de alambre de púas. 3 hiladas, Inc.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Colocacion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solera de 1/8 x 1/2.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>ml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4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24.00</w:t>
            </w:r>
          </w:p>
        </w:tc>
      </w:tr>
      <w:tr w:rsidR="00AD4557">
        <w:trPr>
          <w:trHeight w:val="413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CP-1.3</w:t>
            </w: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Pintura esmalte color blanco, en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herreria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hasta una altura de 2.50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mts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, dos manos de pintura. Incluye; los materiales, equipo, herramienta, mano de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>ml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4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24.00</w:t>
            </w:r>
          </w:p>
        </w:tc>
      </w:tr>
    </w:tbl>
    <w:p w:rsidR="00AD4557" w:rsidRDefault="00AD4557">
      <w:pPr>
        <w:spacing w:after="0"/>
        <w:ind w:left="-1440" w:right="1833"/>
      </w:pPr>
    </w:p>
    <w:tbl>
      <w:tblPr>
        <w:tblStyle w:val="TableGrid"/>
        <w:tblW w:w="7839" w:type="dxa"/>
        <w:tblInd w:w="-64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5697"/>
        <w:gridCol w:w="771"/>
        <w:gridCol w:w="625"/>
      </w:tblGrid>
      <w:tr w:rsidR="00AD4557">
        <w:trPr>
          <w:trHeight w:val="718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557" w:rsidRDefault="00AD4557"/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288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obra y todo lo necesario para su correcta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ejecucion</w:t>
            </w:r>
            <w:proofErr w:type="spellEnd"/>
          </w:p>
          <w:p w:rsidR="00AD4557" w:rsidRDefault="003354F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0080"/>
                <w:sz w:val="16"/>
              </w:rPr>
              <w:t>TREN HIDRAULICO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557" w:rsidRDefault="00AD4557"/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557" w:rsidRDefault="00AD4557"/>
        </w:tc>
      </w:tr>
      <w:tr w:rsidR="00AD4557">
        <w:trPr>
          <w:trHeight w:val="49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TH-0.1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" w:hanging="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Suministro y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colocacion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tuberia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Fierro Galvanizado de 3"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diametro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cedula 40.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59"/>
            </w:pPr>
            <w:r>
              <w:rPr>
                <w:rFonts w:ascii="Times New Roman" w:eastAsia="Times New Roman" w:hAnsi="Times New Roman" w:cs="Times New Roman"/>
                <w:sz w:val="16"/>
              </w:rPr>
              <w:t>ml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55"/>
            </w:pPr>
            <w:r>
              <w:rPr>
                <w:rFonts w:ascii="Times New Roman" w:eastAsia="Times New Roman" w:hAnsi="Times New Roman" w:cs="Times New Roman"/>
                <w:sz w:val="16"/>
              </w:rPr>
              <w:t>5.20</w:t>
            </w:r>
          </w:p>
        </w:tc>
      </w:tr>
      <w:tr w:rsidR="00AD4557">
        <w:trPr>
          <w:trHeight w:val="49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TH-0.2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Suministro y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colocacion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brida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FoFo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. Para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union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tubo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FoFo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  <w:p w:rsidR="00AD4557" w:rsidRDefault="003354F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Con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pvc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3", incluye: los materiales, mano de obra y herramienta.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18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pza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56"/>
            </w:pPr>
            <w:r>
              <w:rPr>
                <w:rFonts w:ascii="Times New Roman" w:eastAsia="Times New Roman" w:hAnsi="Times New Roman" w:cs="Times New Roman"/>
                <w:sz w:val="16"/>
              </w:rPr>
              <w:t>1.00</w:t>
            </w:r>
          </w:p>
        </w:tc>
      </w:tr>
      <w:tr w:rsidR="00AD4557">
        <w:trPr>
          <w:trHeight w:val="49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TH-0.3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" w:hanging="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Suministro y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colocacion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codo de 45° de fo.fo. 3"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diametro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incluye: los materiales, mano de obra y herramienta.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19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pza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2.00</w:t>
            </w:r>
          </w:p>
        </w:tc>
      </w:tr>
      <w:tr w:rsidR="00AD4557">
        <w:trPr>
          <w:trHeight w:val="49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TH-0.4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" w:hanging="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Suministro 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instalacion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valvula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check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3" Incluye: los materiales, mano de obra y herramienta.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17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pza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56"/>
            </w:pPr>
            <w:r>
              <w:rPr>
                <w:rFonts w:ascii="Times New Roman" w:eastAsia="Times New Roman" w:hAnsi="Times New Roman" w:cs="Times New Roman"/>
                <w:sz w:val="16"/>
              </w:rPr>
              <w:t>1.00</w:t>
            </w:r>
          </w:p>
        </w:tc>
      </w:tr>
      <w:tr w:rsidR="00AD4557">
        <w:trPr>
          <w:trHeight w:val="49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TH-0.5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" w:hanging="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Suministro 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instalacion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valvula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bastago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fijo 3".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incluye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: los materiales, mano de obra y herramienta.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18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pza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2.00</w:t>
            </w:r>
          </w:p>
        </w:tc>
      </w:tr>
      <w:tr w:rsidR="00AD4557">
        <w:trPr>
          <w:trHeight w:val="49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TH-0.6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" w:hanging="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Suministro y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colocacion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valvula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expulsion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aire de 1".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incluye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: los materiales, mano de obra y herramienta.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18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pza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56"/>
            </w:pPr>
            <w:r>
              <w:rPr>
                <w:rFonts w:ascii="Times New Roman" w:eastAsia="Times New Roman" w:hAnsi="Times New Roman" w:cs="Times New Roman"/>
                <w:sz w:val="16"/>
              </w:rPr>
              <w:t>1.00</w:t>
            </w:r>
          </w:p>
        </w:tc>
      </w:tr>
      <w:tr w:rsidR="00AD4557">
        <w:trPr>
          <w:trHeight w:val="674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TH-0</w:t>
            </w:r>
            <w:r>
              <w:rPr>
                <w:rFonts w:ascii="Times New Roman" w:eastAsia="Times New Roman" w:hAnsi="Times New Roman" w:cs="Times New Roman"/>
                <w:sz w:val="16"/>
              </w:rPr>
              <w:t>.7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" w:right="208" w:hanging="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Suministro y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colocacion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tuberia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Fierro Galvanizado de 3"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diametro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cedula 40. Para desfogue de tren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hidraulico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inc. Los materiales, mano de obra y herramienta.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59"/>
            </w:pPr>
            <w:r>
              <w:rPr>
                <w:rFonts w:ascii="Times New Roman" w:eastAsia="Times New Roman" w:hAnsi="Times New Roman" w:cs="Times New Roman"/>
                <w:sz w:val="16"/>
              </w:rPr>
              <w:t>ml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55"/>
            </w:pPr>
            <w:r>
              <w:rPr>
                <w:rFonts w:ascii="Times New Roman" w:eastAsia="Times New Roman" w:hAnsi="Times New Roman" w:cs="Times New Roman"/>
                <w:sz w:val="16"/>
              </w:rPr>
              <w:t>1.50</w:t>
            </w:r>
          </w:p>
        </w:tc>
      </w:tr>
      <w:tr w:rsidR="00AD4557">
        <w:trPr>
          <w:trHeight w:val="979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TH-0.8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305" w:line="238" w:lineRule="auto"/>
              <w:ind w:left="1" w:hanging="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Suministro y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colocacion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coplee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pvc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3". Incluye, suministro, mano de obra, herramienta.</w:t>
            </w:r>
          </w:p>
          <w:p w:rsidR="00AD4557" w:rsidRDefault="003354F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0080"/>
                <w:sz w:val="16"/>
              </w:rPr>
              <w:t>ACARREOS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18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pza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56"/>
            </w:pPr>
            <w:r>
              <w:rPr>
                <w:rFonts w:ascii="Times New Roman" w:eastAsia="Times New Roman" w:hAnsi="Times New Roman" w:cs="Times New Roman"/>
                <w:sz w:val="16"/>
              </w:rPr>
              <w:t>2.00</w:t>
            </w:r>
          </w:p>
        </w:tc>
      </w:tr>
      <w:tr w:rsidR="00AD4557">
        <w:trPr>
          <w:trHeight w:val="49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ACR-1.0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Carga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mecanica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y acarreo en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camion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volteo de material sobrante producto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excavacion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al primer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kilometro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sz w:val="16"/>
              </w:rPr>
              <w:t>m3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50.11</w:t>
            </w:r>
          </w:p>
        </w:tc>
      </w:tr>
      <w:tr w:rsidR="00AD4557">
        <w:trPr>
          <w:trHeight w:val="49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ACR-1.0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Acarreo de material sobrante producto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excavacion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en camino 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kilometros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subsecuentes al lugar indicado por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supervisiòn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(hasta 10 km).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m3/km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501.10</w:t>
            </w:r>
          </w:p>
        </w:tc>
      </w:tr>
      <w:tr w:rsidR="00AD4557">
        <w:trPr>
          <w:trHeight w:val="305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ACR-1.0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Carga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mecanica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y acarreo de arena para plantilla  (primer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kilometro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).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33"/>
            </w:pPr>
            <w:r>
              <w:rPr>
                <w:rFonts w:ascii="Times New Roman" w:eastAsia="Times New Roman" w:hAnsi="Times New Roman" w:cs="Times New Roman"/>
                <w:sz w:val="16"/>
              </w:rPr>
              <w:t>m3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48.33</w:t>
            </w:r>
          </w:p>
        </w:tc>
      </w:tr>
      <w:tr w:rsidR="00AD4557">
        <w:trPr>
          <w:trHeight w:val="49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ACR-1.0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Acarreo de arena para plantilla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kilòmetros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subsecuentes (hasta 10 km).al lugar indicado por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supervisiòn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(hasta 10 km).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m3/km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68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483.30</w:t>
            </w:r>
          </w:p>
        </w:tc>
      </w:tr>
      <w:tr w:rsidR="00AD4557">
        <w:trPr>
          <w:trHeight w:val="305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ACR-1.0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Carga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mecanica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y acarreo de material para Relleno (primer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kilometro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).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sz w:val="16"/>
              </w:rPr>
              <w:t>m3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209.36</w:t>
            </w:r>
          </w:p>
        </w:tc>
      </w:tr>
      <w:tr w:rsidR="00AD4557">
        <w:trPr>
          <w:trHeight w:val="979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ACR-1.0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305" w:line="238" w:lineRule="auto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Acarreo de material para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releno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kilòmetro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subsecuente (hasta 10 km).al lugar indicado por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supervisiòn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(hasta 10 km).</w:t>
            </w:r>
          </w:p>
          <w:p w:rsidR="00AD4557" w:rsidRDefault="003354F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0080"/>
                <w:sz w:val="16"/>
              </w:rPr>
              <w:t>CARTEL ALUSIVO A LA OBRA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m3/km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2,039.60</w:t>
            </w:r>
          </w:p>
        </w:tc>
      </w:tr>
      <w:tr w:rsidR="00AD4557">
        <w:trPr>
          <w:trHeight w:val="1903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ANUNCI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 w:line="238" w:lineRule="auto"/>
              <w:ind w:left="1" w:right="20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Anuncio de obra de 0.90 x 1.50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mts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base de perfil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ptr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1 1/2"" x 1 1/2"" cal. 14, lamina negra cal. 20 con postes de 1.30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mts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de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altura libre a la base inferior del anuncio con perfil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ptr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1 1/2"" x 1 1/2"" cal. 14. la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lamina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incluye pintura de fon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do, esmalte en color blanco a dos manos, tipo de letra y colores especificados por la dependencia ejecutora, incluye: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colocacion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en dados de concreto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f'c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= 150 kg/cm2, con un empotramiento no menor de</w:t>
            </w:r>
          </w:p>
          <w:p w:rsidR="00AD4557" w:rsidRDefault="003354FA">
            <w:pPr>
              <w:spacing w:after="288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cms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., material, equipo y todo lo necesario para su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correcta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ejecucion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  <w:p w:rsidR="00AD4557" w:rsidRDefault="003354F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0080"/>
                <w:sz w:val="16"/>
              </w:rPr>
              <w:t>LIMPIEZA DE OBRA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18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pza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1.00</w:t>
            </w:r>
          </w:p>
        </w:tc>
      </w:tr>
      <w:tr w:rsidR="00AD4557">
        <w:trPr>
          <w:trHeight w:val="413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5.01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Limpieza del lugar de los trabajos, incluye acarreos de los materiales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exedentes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ind w:left="119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pza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AD4557" w:rsidRDefault="003354F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1.00</w:t>
            </w:r>
          </w:p>
        </w:tc>
      </w:tr>
    </w:tbl>
    <w:p w:rsidR="003354FA" w:rsidRDefault="003354FA"/>
    <w:sectPr w:rsidR="003354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9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4FA" w:rsidRDefault="003354FA">
      <w:pPr>
        <w:spacing w:after="0" w:line="240" w:lineRule="auto"/>
      </w:pPr>
      <w:r>
        <w:separator/>
      </w:r>
    </w:p>
  </w:endnote>
  <w:endnote w:type="continuationSeparator" w:id="0">
    <w:p w:rsidR="003354FA" w:rsidRDefault="00335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557" w:rsidRDefault="003354FA">
    <w:pPr>
      <w:spacing w:after="0"/>
      <w:ind w:right="2"/>
      <w:jc w:val="center"/>
    </w:pPr>
    <w:r>
      <w:rPr>
        <w:rFonts w:ascii="Times New Roman" w:eastAsia="Times New Roman" w:hAnsi="Times New Roman" w:cs="Times New Roman"/>
        <w:sz w:val="20"/>
      </w:rPr>
      <w:t>_________________________________</w:t>
    </w:r>
  </w:p>
  <w:p w:rsidR="00AD4557" w:rsidRDefault="003354FA">
    <w:pPr>
      <w:spacing w:after="0"/>
      <w:ind w:right="3"/>
      <w:jc w:val="center"/>
    </w:pPr>
    <w:r>
      <w:rPr>
        <w:rFonts w:ascii="Times New Roman" w:eastAsia="Times New Roman" w:hAnsi="Times New Roman" w:cs="Times New Roman"/>
        <w:sz w:val="16"/>
      </w:rPr>
      <w:t>ING. JESUS GUADALUPE GUZMAN AYALA</w:t>
    </w:r>
  </w:p>
  <w:p w:rsidR="00AD4557" w:rsidRDefault="003354FA">
    <w:pPr>
      <w:tabs>
        <w:tab w:val="center" w:pos="4513"/>
        <w:tab w:val="right" w:pos="9746"/>
      </w:tabs>
      <w:spacing w:after="0"/>
      <w:ind w:right="-720"/>
    </w:pPr>
    <w:r>
      <w:tab/>
    </w:r>
    <w:r>
      <w:rPr>
        <w:rFonts w:ascii="Times New Roman" w:eastAsia="Times New Roman" w:hAnsi="Times New Roman" w:cs="Times New Roman"/>
        <w:sz w:val="16"/>
      </w:rPr>
      <w:t>GERENTE GENERAL DE LA JAPAF</w:t>
    </w:r>
    <w:r>
      <w:rPr>
        <w:rFonts w:ascii="Times New Roman" w:eastAsia="Times New Roman" w:hAnsi="Times New Roman" w:cs="Times New Roman"/>
        <w:sz w:val="16"/>
      </w:rPr>
      <w:tab/>
      <w:t>PAG.-</w:t>
    </w:r>
    <w:r>
      <w:rPr>
        <w:rFonts w:ascii="Times New Roman" w:eastAsia="Times New Roman" w:hAnsi="Times New Roman" w:cs="Times New Roman"/>
        <w:sz w:val="16"/>
      </w:rPr>
      <w:fldChar w:fldCharType="begin"/>
    </w:r>
    <w:r>
      <w:rPr>
        <w:rFonts w:ascii="Times New Roman" w:eastAsia="Times New Roman" w:hAnsi="Times New Roman" w:cs="Times New Roman"/>
        <w:sz w:val="16"/>
      </w:rPr>
      <w:instrText xml:space="preserve"> PAGE   \* MERGEFORMAT </w:instrText>
    </w:r>
    <w:r>
      <w:rPr>
        <w:rFonts w:ascii="Times New Roman" w:eastAsia="Times New Roman" w:hAnsi="Times New Roman" w:cs="Times New Roman"/>
        <w:sz w:val="16"/>
      </w:rPr>
      <w:fldChar w:fldCharType="separate"/>
    </w:r>
    <w:r>
      <w:rPr>
        <w:rFonts w:ascii="Times New Roman" w:eastAsia="Times New Roman" w:hAnsi="Times New Roman" w:cs="Times New Roman"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557" w:rsidRDefault="003354FA">
    <w:pPr>
      <w:spacing w:after="0"/>
      <w:ind w:right="2"/>
      <w:jc w:val="center"/>
    </w:pPr>
    <w:r>
      <w:rPr>
        <w:rFonts w:ascii="Times New Roman" w:eastAsia="Times New Roman" w:hAnsi="Times New Roman" w:cs="Times New Roman"/>
        <w:sz w:val="20"/>
      </w:rPr>
      <w:t>_________________________________</w:t>
    </w:r>
  </w:p>
  <w:p w:rsidR="00AD4557" w:rsidRDefault="003354FA">
    <w:pPr>
      <w:spacing w:after="0"/>
      <w:ind w:right="3"/>
      <w:jc w:val="center"/>
    </w:pPr>
    <w:r>
      <w:rPr>
        <w:rFonts w:ascii="Times New Roman" w:eastAsia="Times New Roman" w:hAnsi="Times New Roman" w:cs="Times New Roman"/>
        <w:sz w:val="16"/>
      </w:rPr>
      <w:t>ING. JESUS GUADALUPE GUZMAN AYALA</w:t>
    </w:r>
  </w:p>
  <w:p w:rsidR="00AD4557" w:rsidRDefault="003354FA">
    <w:pPr>
      <w:tabs>
        <w:tab w:val="center" w:pos="4513"/>
        <w:tab w:val="right" w:pos="9746"/>
      </w:tabs>
      <w:spacing w:after="0"/>
      <w:ind w:right="-720"/>
    </w:pPr>
    <w:r>
      <w:tab/>
    </w:r>
    <w:r>
      <w:rPr>
        <w:rFonts w:ascii="Times New Roman" w:eastAsia="Times New Roman" w:hAnsi="Times New Roman" w:cs="Times New Roman"/>
        <w:sz w:val="16"/>
      </w:rPr>
      <w:t>GERENTE GENERAL DE LA JAPAF</w:t>
    </w:r>
    <w:r>
      <w:rPr>
        <w:rFonts w:ascii="Times New Roman" w:eastAsia="Times New Roman" w:hAnsi="Times New Roman" w:cs="Times New Roman"/>
        <w:sz w:val="16"/>
      </w:rPr>
      <w:tab/>
      <w:t>PAG.-</w:t>
    </w:r>
    <w:r>
      <w:rPr>
        <w:rFonts w:ascii="Times New Roman" w:eastAsia="Times New Roman" w:hAnsi="Times New Roman" w:cs="Times New Roman"/>
        <w:sz w:val="16"/>
      </w:rPr>
      <w:fldChar w:fldCharType="begin"/>
    </w:r>
    <w:r>
      <w:rPr>
        <w:rFonts w:ascii="Times New Roman" w:eastAsia="Times New Roman" w:hAnsi="Times New Roman" w:cs="Times New Roman"/>
        <w:sz w:val="16"/>
      </w:rPr>
      <w:instrText xml:space="preserve"> PAGE   \* MERGEFORMAT </w:instrText>
    </w:r>
    <w:r>
      <w:rPr>
        <w:rFonts w:ascii="Times New Roman" w:eastAsia="Times New Roman" w:hAnsi="Times New Roman" w:cs="Times New Roman"/>
        <w:sz w:val="16"/>
      </w:rPr>
      <w:fldChar w:fldCharType="separate"/>
    </w:r>
    <w:r w:rsidR="00D02783">
      <w:rPr>
        <w:rFonts w:ascii="Times New Roman" w:eastAsia="Times New Roman" w:hAnsi="Times New Roman" w:cs="Times New Roman"/>
        <w:noProof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557" w:rsidRDefault="003354FA">
    <w:pPr>
      <w:spacing w:after="0"/>
      <w:ind w:right="2"/>
      <w:jc w:val="center"/>
    </w:pPr>
    <w:r>
      <w:rPr>
        <w:rFonts w:ascii="Times New Roman" w:eastAsia="Times New Roman" w:hAnsi="Times New Roman" w:cs="Times New Roman"/>
        <w:sz w:val="20"/>
      </w:rPr>
      <w:t>_________________________________</w:t>
    </w:r>
  </w:p>
  <w:p w:rsidR="00AD4557" w:rsidRDefault="003354FA">
    <w:pPr>
      <w:spacing w:after="0"/>
      <w:ind w:right="3"/>
      <w:jc w:val="center"/>
    </w:pPr>
    <w:r>
      <w:rPr>
        <w:rFonts w:ascii="Times New Roman" w:eastAsia="Times New Roman" w:hAnsi="Times New Roman" w:cs="Times New Roman"/>
        <w:sz w:val="16"/>
      </w:rPr>
      <w:t>ING. JESUS GUADALUPE GUZMAN AYA</w:t>
    </w:r>
    <w:r>
      <w:rPr>
        <w:rFonts w:ascii="Times New Roman" w:eastAsia="Times New Roman" w:hAnsi="Times New Roman" w:cs="Times New Roman"/>
        <w:sz w:val="16"/>
      </w:rPr>
      <w:t>LA</w:t>
    </w:r>
  </w:p>
  <w:p w:rsidR="00AD4557" w:rsidRDefault="003354FA">
    <w:pPr>
      <w:tabs>
        <w:tab w:val="center" w:pos="4513"/>
        <w:tab w:val="right" w:pos="9746"/>
      </w:tabs>
      <w:spacing w:after="0"/>
      <w:ind w:right="-720"/>
    </w:pPr>
    <w:r>
      <w:tab/>
    </w:r>
    <w:r>
      <w:rPr>
        <w:rFonts w:ascii="Times New Roman" w:eastAsia="Times New Roman" w:hAnsi="Times New Roman" w:cs="Times New Roman"/>
        <w:sz w:val="16"/>
      </w:rPr>
      <w:t>GERENTE GENERAL DE LA JAPAF</w:t>
    </w:r>
    <w:r>
      <w:rPr>
        <w:rFonts w:ascii="Times New Roman" w:eastAsia="Times New Roman" w:hAnsi="Times New Roman" w:cs="Times New Roman"/>
        <w:sz w:val="16"/>
      </w:rPr>
      <w:tab/>
      <w:t>PAG.-</w:t>
    </w:r>
    <w:r>
      <w:rPr>
        <w:rFonts w:ascii="Times New Roman" w:eastAsia="Times New Roman" w:hAnsi="Times New Roman" w:cs="Times New Roman"/>
        <w:sz w:val="16"/>
      </w:rPr>
      <w:fldChar w:fldCharType="begin"/>
    </w:r>
    <w:r>
      <w:rPr>
        <w:rFonts w:ascii="Times New Roman" w:eastAsia="Times New Roman" w:hAnsi="Times New Roman" w:cs="Times New Roman"/>
        <w:sz w:val="16"/>
      </w:rPr>
      <w:instrText xml:space="preserve"> PAGE   \* MERGEFORMAT </w:instrText>
    </w:r>
    <w:r>
      <w:rPr>
        <w:rFonts w:ascii="Times New Roman" w:eastAsia="Times New Roman" w:hAnsi="Times New Roman" w:cs="Times New Roman"/>
        <w:sz w:val="16"/>
      </w:rPr>
      <w:fldChar w:fldCharType="separate"/>
    </w:r>
    <w:r>
      <w:rPr>
        <w:rFonts w:ascii="Times New Roman" w:eastAsia="Times New Roman" w:hAnsi="Times New Roman" w:cs="Times New Roman"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4FA" w:rsidRDefault="003354FA">
      <w:pPr>
        <w:spacing w:after="0" w:line="240" w:lineRule="auto"/>
      </w:pPr>
      <w:r>
        <w:separator/>
      </w:r>
    </w:p>
  </w:footnote>
  <w:footnote w:type="continuationSeparator" w:id="0">
    <w:p w:rsidR="003354FA" w:rsidRDefault="00335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720" w:tblpY="2172"/>
      <w:tblOverlap w:val="never"/>
      <w:tblW w:w="10466" w:type="dxa"/>
      <w:tblInd w:w="0" w:type="dxa"/>
      <w:tblCellMar>
        <w:top w:w="75" w:type="dxa"/>
        <w:left w:w="74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0466"/>
    </w:tblGrid>
    <w:tr w:rsidR="00AD4557">
      <w:trPr>
        <w:trHeight w:val="346"/>
      </w:trPr>
      <w:tc>
        <w:tcPr>
          <w:tcW w:w="1046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AD4557" w:rsidRDefault="003354FA">
          <w:pPr>
            <w:spacing w:after="0"/>
            <w:ind w:left="40"/>
            <w:jc w:val="center"/>
          </w:pPr>
          <w:proofErr w:type="spellStart"/>
          <w:r>
            <w:rPr>
              <w:rFonts w:ascii="Times New Roman" w:eastAsia="Times New Roman" w:hAnsi="Times New Roman" w:cs="Times New Roman"/>
            </w:rPr>
            <w:t>Catalogo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de Conceptos</w:t>
          </w:r>
        </w:p>
      </w:tc>
    </w:tr>
    <w:tr w:rsidR="00AD4557">
      <w:trPr>
        <w:trHeight w:val="278"/>
      </w:trPr>
      <w:tc>
        <w:tcPr>
          <w:tcW w:w="1046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AD4557" w:rsidRDefault="003354FA">
          <w:pPr>
            <w:tabs>
              <w:tab w:val="center" w:pos="1206"/>
              <w:tab w:val="center" w:pos="6690"/>
              <w:tab w:val="center" w:pos="7527"/>
            </w:tabs>
            <w:spacing w:after="0"/>
          </w:pPr>
          <w:r>
            <w:rPr>
              <w:rFonts w:ascii="Times New Roman" w:eastAsia="Times New Roman" w:hAnsi="Times New Roman" w:cs="Times New Roman"/>
              <w:sz w:val="16"/>
            </w:rPr>
            <w:t>Clave</w:t>
          </w:r>
          <w:r>
            <w:rPr>
              <w:rFonts w:ascii="Times New Roman" w:eastAsia="Times New Roman" w:hAnsi="Times New Roman" w:cs="Times New Roman"/>
              <w:sz w:val="16"/>
            </w:rPr>
            <w:tab/>
            <w:t>Descripción</w:t>
          </w:r>
          <w:r>
            <w:rPr>
              <w:rFonts w:ascii="Times New Roman" w:eastAsia="Times New Roman" w:hAnsi="Times New Roman" w:cs="Times New Roman"/>
              <w:sz w:val="16"/>
            </w:rPr>
            <w:tab/>
          </w:r>
          <w:r>
            <w:rPr>
              <w:rFonts w:ascii="Times New Roman" w:eastAsia="Times New Roman" w:hAnsi="Times New Roman" w:cs="Times New Roman"/>
              <w:sz w:val="16"/>
            </w:rPr>
            <w:t>Unidad</w:t>
          </w:r>
          <w:r>
            <w:rPr>
              <w:rFonts w:ascii="Times New Roman" w:eastAsia="Times New Roman" w:hAnsi="Times New Roman" w:cs="Times New Roman"/>
              <w:sz w:val="16"/>
            </w:rPr>
            <w:tab/>
            <w:t>Cantidad</w:t>
          </w:r>
        </w:p>
      </w:tc>
    </w:tr>
  </w:tbl>
  <w:p w:rsidR="00AD4557" w:rsidRDefault="003354FA">
    <w:pPr>
      <w:spacing w:after="0"/>
      <w:ind w:right="112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457200</wp:posOffset>
          </wp:positionH>
          <wp:positionV relativeFrom="page">
            <wp:posOffset>457201</wp:posOffset>
          </wp:positionV>
          <wp:extent cx="665988" cy="809244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5988" cy="8092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6121908</wp:posOffset>
          </wp:positionH>
          <wp:positionV relativeFrom="page">
            <wp:posOffset>457202</wp:posOffset>
          </wp:positionV>
          <wp:extent cx="979932" cy="723900"/>
          <wp:effectExtent l="0" t="0" r="0" b="0"/>
          <wp:wrapSquare wrapText="bothSides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79932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JUNTA MUNICIPAL DE AGUA POTABLE  </w:t>
    </w:r>
  </w:p>
  <w:p w:rsidR="00AD4557" w:rsidRDefault="003354FA">
    <w:pPr>
      <w:spacing w:after="185"/>
      <w:ind w:left="1"/>
      <w:jc w:val="center"/>
    </w:pPr>
    <w:r>
      <w:rPr>
        <w:rFonts w:ascii="Times New Roman" w:eastAsia="Times New Roman" w:hAnsi="Times New Roman" w:cs="Times New Roman"/>
        <w:sz w:val="20"/>
      </w:rPr>
      <w:t>Y ALCANTARILLADO DEL MUNICIPIO DE EL FUERTE</w:t>
    </w:r>
  </w:p>
  <w:p w:rsidR="00AD4557" w:rsidRDefault="003354FA">
    <w:pPr>
      <w:spacing w:after="0"/>
      <w:ind w:right="47"/>
      <w:jc w:val="center"/>
    </w:pPr>
    <w:r>
      <w:rPr>
        <w:rFonts w:ascii="Times New Roman" w:eastAsia="Times New Roman" w:hAnsi="Times New Roman" w:cs="Times New Roman"/>
        <w:sz w:val="16"/>
      </w:rPr>
      <w:t xml:space="preserve">OBRA: CONSTRUCCION DE POZO PROUNDO AUTOMATIZADO </w:t>
    </w:r>
  </w:p>
  <w:p w:rsidR="00AD4557" w:rsidRDefault="003354FA">
    <w:pPr>
      <w:spacing w:after="0"/>
      <w:ind w:right="3"/>
      <w:jc w:val="center"/>
    </w:pPr>
    <w:r>
      <w:rPr>
        <w:rFonts w:ascii="Times New Roman" w:eastAsia="Times New Roman" w:hAnsi="Times New Roman" w:cs="Times New Roman"/>
        <w:sz w:val="16"/>
      </w:rPr>
      <w:t>PARA LA LOCALIDAD DE CANUTILLO, MUNICIPIO DE EL FUERTE.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720" w:tblpY="2172"/>
      <w:tblOverlap w:val="never"/>
      <w:tblW w:w="10466" w:type="dxa"/>
      <w:tblInd w:w="0" w:type="dxa"/>
      <w:tblCellMar>
        <w:top w:w="75" w:type="dxa"/>
        <w:left w:w="74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0466"/>
    </w:tblGrid>
    <w:tr w:rsidR="00AD4557">
      <w:trPr>
        <w:trHeight w:val="346"/>
      </w:trPr>
      <w:tc>
        <w:tcPr>
          <w:tcW w:w="1046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AD4557" w:rsidRDefault="003354FA">
          <w:pPr>
            <w:spacing w:after="0"/>
            <w:ind w:left="40"/>
            <w:jc w:val="center"/>
          </w:pPr>
          <w:proofErr w:type="spellStart"/>
          <w:r>
            <w:rPr>
              <w:rFonts w:ascii="Times New Roman" w:eastAsia="Times New Roman" w:hAnsi="Times New Roman" w:cs="Times New Roman"/>
            </w:rPr>
            <w:t>Catalogo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de Conceptos</w:t>
          </w:r>
        </w:p>
      </w:tc>
    </w:tr>
    <w:tr w:rsidR="00AD4557">
      <w:trPr>
        <w:trHeight w:val="278"/>
      </w:trPr>
      <w:tc>
        <w:tcPr>
          <w:tcW w:w="1046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AD4557" w:rsidRDefault="003354FA">
          <w:pPr>
            <w:tabs>
              <w:tab w:val="center" w:pos="1206"/>
              <w:tab w:val="center" w:pos="6690"/>
              <w:tab w:val="center" w:pos="7527"/>
            </w:tabs>
            <w:spacing w:after="0"/>
          </w:pPr>
          <w:r>
            <w:rPr>
              <w:rFonts w:ascii="Times New Roman" w:eastAsia="Times New Roman" w:hAnsi="Times New Roman" w:cs="Times New Roman"/>
              <w:sz w:val="16"/>
            </w:rPr>
            <w:t>Clave</w:t>
          </w:r>
          <w:r>
            <w:rPr>
              <w:rFonts w:ascii="Times New Roman" w:eastAsia="Times New Roman" w:hAnsi="Times New Roman" w:cs="Times New Roman"/>
              <w:sz w:val="16"/>
            </w:rPr>
            <w:tab/>
            <w:t>Descripción</w:t>
          </w:r>
          <w:r>
            <w:rPr>
              <w:rFonts w:ascii="Times New Roman" w:eastAsia="Times New Roman" w:hAnsi="Times New Roman" w:cs="Times New Roman"/>
              <w:sz w:val="16"/>
            </w:rPr>
            <w:tab/>
            <w:t>Unidad</w:t>
          </w:r>
          <w:r>
            <w:rPr>
              <w:rFonts w:ascii="Times New Roman" w:eastAsia="Times New Roman" w:hAnsi="Times New Roman" w:cs="Times New Roman"/>
              <w:sz w:val="16"/>
            </w:rPr>
            <w:tab/>
          </w:r>
          <w:r>
            <w:rPr>
              <w:rFonts w:ascii="Times New Roman" w:eastAsia="Times New Roman" w:hAnsi="Times New Roman" w:cs="Times New Roman"/>
              <w:sz w:val="16"/>
            </w:rPr>
            <w:t>Cantidad</w:t>
          </w:r>
        </w:p>
      </w:tc>
    </w:tr>
  </w:tbl>
  <w:p w:rsidR="00AD4557" w:rsidRDefault="00D02783">
    <w:pPr>
      <w:spacing w:after="0"/>
      <w:ind w:right="112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6045616</wp:posOffset>
          </wp:positionH>
          <wp:positionV relativeFrom="topMargin">
            <wp:posOffset>65953</wp:posOffset>
          </wp:positionV>
          <wp:extent cx="979932" cy="723900"/>
          <wp:effectExtent l="0" t="0" r="0" b="0"/>
          <wp:wrapSquare wrapText="bothSides"/>
          <wp:docPr id="2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9932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614242</wp:posOffset>
          </wp:positionH>
          <wp:positionV relativeFrom="page">
            <wp:posOffset>120628</wp:posOffset>
          </wp:positionV>
          <wp:extent cx="665988" cy="809244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5988" cy="8092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54FA">
      <w:rPr>
        <w:rFonts w:ascii="Times New Roman" w:eastAsia="Times New Roman" w:hAnsi="Times New Roman" w:cs="Times New Roman"/>
        <w:sz w:val="20"/>
      </w:rPr>
      <w:t xml:space="preserve">JUNTA MUNICIPAL DE AGUA POTABLE  </w:t>
    </w:r>
  </w:p>
  <w:p w:rsidR="00AD4557" w:rsidRDefault="003354FA">
    <w:pPr>
      <w:spacing w:after="185"/>
      <w:ind w:left="1"/>
      <w:jc w:val="center"/>
    </w:pPr>
    <w:r>
      <w:rPr>
        <w:rFonts w:ascii="Times New Roman" w:eastAsia="Times New Roman" w:hAnsi="Times New Roman" w:cs="Times New Roman"/>
        <w:sz w:val="20"/>
      </w:rPr>
      <w:t>Y ALCANTARILLADO DEL MUNICIPIO DE EL FUERTE</w:t>
    </w:r>
  </w:p>
  <w:p w:rsidR="00AD4557" w:rsidRDefault="00AD4557" w:rsidP="003E32C4">
    <w:pPr>
      <w:spacing w:after="0"/>
      <w:ind w:right="47"/>
      <w:jc w:val="center"/>
      <w:rPr>
        <w:rFonts w:ascii="Times New Roman" w:eastAsia="Times New Roman" w:hAnsi="Times New Roman" w:cs="Times New Roman"/>
        <w:sz w:val="16"/>
      </w:rPr>
    </w:pPr>
    <w:bookmarkStart w:id="0" w:name="_GoBack"/>
    <w:bookmarkEnd w:id="0"/>
  </w:p>
  <w:p w:rsidR="003E32C4" w:rsidRDefault="003E32C4" w:rsidP="003E32C4">
    <w:pPr>
      <w:spacing w:after="0"/>
      <w:ind w:right="4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720" w:tblpY="2172"/>
      <w:tblOverlap w:val="never"/>
      <w:tblW w:w="10466" w:type="dxa"/>
      <w:tblInd w:w="0" w:type="dxa"/>
      <w:tblCellMar>
        <w:top w:w="75" w:type="dxa"/>
        <w:left w:w="74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0466"/>
    </w:tblGrid>
    <w:tr w:rsidR="00AD4557">
      <w:trPr>
        <w:trHeight w:val="346"/>
      </w:trPr>
      <w:tc>
        <w:tcPr>
          <w:tcW w:w="1046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AD4557" w:rsidRDefault="003354FA">
          <w:pPr>
            <w:spacing w:after="0"/>
            <w:ind w:left="40"/>
            <w:jc w:val="center"/>
          </w:pPr>
          <w:proofErr w:type="spellStart"/>
          <w:r>
            <w:rPr>
              <w:rFonts w:ascii="Times New Roman" w:eastAsia="Times New Roman" w:hAnsi="Times New Roman" w:cs="Times New Roman"/>
            </w:rPr>
            <w:t>Catalogo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de Conceptos</w:t>
          </w:r>
        </w:p>
      </w:tc>
    </w:tr>
    <w:tr w:rsidR="00AD4557">
      <w:trPr>
        <w:trHeight w:val="278"/>
      </w:trPr>
      <w:tc>
        <w:tcPr>
          <w:tcW w:w="1046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AD4557" w:rsidRDefault="003354FA">
          <w:pPr>
            <w:tabs>
              <w:tab w:val="center" w:pos="1206"/>
              <w:tab w:val="center" w:pos="6690"/>
              <w:tab w:val="center" w:pos="7527"/>
            </w:tabs>
            <w:spacing w:after="0"/>
          </w:pPr>
          <w:r>
            <w:rPr>
              <w:rFonts w:ascii="Times New Roman" w:eastAsia="Times New Roman" w:hAnsi="Times New Roman" w:cs="Times New Roman"/>
              <w:sz w:val="16"/>
            </w:rPr>
            <w:t>Clave</w:t>
          </w:r>
          <w:r>
            <w:rPr>
              <w:rFonts w:ascii="Times New Roman" w:eastAsia="Times New Roman" w:hAnsi="Times New Roman" w:cs="Times New Roman"/>
              <w:sz w:val="16"/>
            </w:rPr>
            <w:tab/>
            <w:t>Descripción</w:t>
          </w:r>
          <w:r>
            <w:rPr>
              <w:rFonts w:ascii="Times New Roman" w:eastAsia="Times New Roman" w:hAnsi="Times New Roman" w:cs="Times New Roman"/>
              <w:sz w:val="16"/>
            </w:rPr>
            <w:tab/>
            <w:t>Unidad</w:t>
          </w:r>
          <w:r>
            <w:rPr>
              <w:rFonts w:ascii="Times New Roman" w:eastAsia="Times New Roman" w:hAnsi="Times New Roman" w:cs="Times New Roman"/>
              <w:sz w:val="16"/>
            </w:rPr>
            <w:tab/>
            <w:t>Cantidad</w:t>
          </w:r>
        </w:p>
      </w:tc>
    </w:tr>
  </w:tbl>
  <w:p w:rsidR="00AD4557" w:rsidRDefault="003354FA">
    <w:pPr>
      <w:spacing w:after="0"/>
      <w:ind w:right="112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457200</wp:posOffset>
          </wp:positionH>
          <wp:positionV relativeFrom="page">
            <wp:posOffset>457201</wp:posOffset>
          </wp:positionV>
          <wp:extent cx="665988" cy="809244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5988" cy="8092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6121908</wp:posOffset>
          </wp:positionH>
          <wp:positionV relativeFrom="page">
            <wp:posOffset>457202</wp:posOffset>
          </wp:positionV>
          <wp:extent cx="979932" cy="723900"/>
          <wp:effectExtent l="0" t="0" r="0" b="0"/>
          <wp:wrapSquare wrapText="bothSides"/>
          <wp:docPr id="4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79932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JUNTA MUNICIPAL DE AGUA POTABLE  </w:t>
    </w:r>
  </w:p>
  <w:p w:rsidR="00AD4557" w:rsidRDefault="003354FA">
    <w:pPr>
      <w:spacing w:after="185"/>
      <w:ind w:left="1"/>
      <w:jc w:val="center"/>
    </w:pPr>
    <w:r>
      <w:rPr>
        <w:rFonts w:ascii="Times New Roman" w:eastAsia="Times New Roman" w:hAnsi="Times New Roman" w:cs="Times New Roman"/>
        <w:sz w:val="20"/>
      </w:rPr>
      <w:t>Y ALCANTARILLADO DEL MUNICIPIO DE EL FUERTE</w:t>
    </w:r>
  </w:p>
  <w:p w:rsidR="00AD4557" w:rsidRDefault="003354FA">
    <w:pPr>
      <w:spacing w:after="0"/>
      <w:ind w:right="47"/>
      <w:jc w:val="center"/>
    </w:pPr>
    <w:r>
      <w:rPr>
        <w:rFonts w:ascii="Times New Roman" w:eastAsia="Times New Roman" w:hAnsi="Times New Roman" w:cs="Times New Roman"/>
        <w:sz w:val="16"/>
      </w:rPr>
      <w:t xml:space="preserve">OBRA: CONSTRUCCION DE POZO PROUNDO AUTOMATIZADO </w:t>
    </w:r>
  </w:p>
  <w:p w:rsidR="00AD4557" w:rsidRDefault="003354FA">
    <w:pPr>
      <w:spacing w:after="0"/>
      <w:ind w:right="3"/>
      <w:jc w:val="center"/>
    </w:pPr>
    <w:r>
      <w:rPr>
        <w:rFonts w:ascii="Times New Roman" w:eastAsia="Times New Roman" w:hAnsi="Times New Roman" w:cs="Times New Roman"/>
        <w:sz w:val="16"/>
      </w:rPr>
      <w:t>PARA LA LOCALIDAD DE CANUTILLO, MUNICIPIO DE EL FUERTE.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57"/>
    <w:rsid w:val="003354FA"/>
    <w:rsid w:val="003E32C4"/>
    <w:rsid w:val="004E6CE9"/>
    <w:rsid w:val="006A662A"/>
    <w:rsid w:val="00AD4557"/>
    <w:rsid w:val="00D0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6FC9134-39BB-4B5F-A1E7-3E617881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2276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Catalogo de Conceptos</vt:lpstr>
    </vt:vector>
  </TitlesOfParts>
  <Company/>
  <LinksUpToDate>false</LinksUpToDate>
  <CharactersWithSpaces>14766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Catalogo de Conceptos</dc:title>
  <dc:subject/>
  <dc:creator>Margaruz</dc:creator>
  <cp:keywords/>
  <cp:lastModifiedBy>Windows User</cp:lastModifiedBy>
  <cp:revision>3</cp:revision>
  <dcterms:created xsi:type="dcterms:W3CDTF">2022-09-13T19:11:00Z</dcterms:created>
  <dcterms:modified xsi:type="dcterms:W3CDTF">2022-09-13T19:12:00Z</dcterms:modified>
</cp:coreProperties>
</file>