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D3" w:rsidRPr="004A7D7E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4A7D7E">
        <w:rPr>
          <w:rFonts w:cs="Arial"/>
          <w:i w:val="0"/>
          <w:sz w:val="16"/>
          <w:szCs w:val="16"/>
          <w:lang w:val="es-MX"/>
        </w:rPr>
        <w:t xml:space="preserve">y servicios relacionados con las mismas </w:t>
      </w:r>
      <w:r w:rsidRPr="004A7D7E">
        <w:rPr>
          <w:rFonts w:cs="Arial"/>
          <w:i w:val="0"/>
          <w:sz w:val="16"/>
          <w:szCs w:val="16"/>
          <w:lang w:val="es-MX"/>
        </w:rPr>
        <w:t xml:space="preserve">del Estado de Sinaloa, el </w:t>
      </w:r>
      <w:r w:rsidR="00A7415A" w:rsidRPr="004A7D7E">
        <w:rPr>
          <w:rFonts w:cs="Arial"/>
          <w:i w:val="0"/>
          <w:sz w:val="16"/>
          <w:szCs w:val="16"/>
          <w:lang w:val="es-MX"/>
        </w:rPr>
        <w:t>H. Ayuntamiento de Elota</w:t>
      </w:r>
      <w:r w:rsidRPr="004A7D7E">
        <w:rPr>
          <w:rFonts w:cs="Arial"/>
          <w:i w:val="0"/>
          <w:sz w:val="16"/>
          <w:szCs w:val="16"/>
          <w:lang w:val="es-MX"/>
        </w:rPr>
        <w:t>, a través de la Junta</w:t>
      </w:r>
      <w:r w:rsidR="000C1C28" w:rsidRPr="004A7D7E">
        <w:rPr>
          <w:rFonts w:cs="Arial"/>
          <w:i w:val="0"/>
          <w:sz w:val="16"/>
          <w:szCs w:val="16"/>
          <w:lang w:val="es-MX"/>
        </w:rPr>
        <w:t xml:space="preserve"> Municipal</w:t>
      </w:r>
      <w:r w:rsidRPr="004A7D7E">
        <w:rPr>
          <w:rFonts w:cs="Arial"/>
          <w:i w:val="0"/>
          <w:sz w:val="16"/>
          <w:szCs w:val="16"/>
          <w:lang w:val="es-MX"/>
        </w:rPr>
        <w:t xml:space="preserve"> de Agua Potable y Alcantarillado de</w:t>
      </w:r>
      <w:r w:rsidR="00A03EE1" w:rsidRPr="004A7D7E">
        <w:rPr>
          <w:rFonts w:cs="Arial"/>
          <w:i w:val="0"/>
          <w:sz w:val="16"/>
          <w:szCs w:val="16"/>
          <w:lang w:val="es-MX"/>
        </w:rPr>
        <w:t>l Municipio</w:t>
      </w:r>
      <w:r w:rsidRPr="004A7D7E">
        <w:rPr>
          <w:rFonts w:cs="Arial"/>
          <w:i w:val="0"/>
          <w:sz w:val="16"/>
          <w:szCs w:val="16"/>
          <w:lang w:val="es-MX"/>
        </w:rPr>
        <w:t xml:space="preserve"> </w:t>
      </w:r>
      <w:r w:rsidR="000C1C28" w:rsidRPr="004A7D7E">
        <w:rPr>
          <w:rFonts w:cs="Arial"/>
          <w:i w:val="0"/>
          <w:sz w:val="16"/>
          <w:szCs w:val="16"/>
          <w:lang w:val="es-MX"/>
        </w:rPr>
        <w:t>Elota</w:t>
      </w:r>
      <w:r w:rsidRPr="004A7D7E">
        <w:rPr>
          <w:rFonts w:cs="Arial"/>
          <w:i w:val="0"/>
          <w:sz w:val="16"/>
          <w:szCs w:val="16"/>
          <w:lang w:val="es-MX"/>
        </w:rPr>
        <w:t>,</w:t>
      </w:r>
      <w:r w:rsidR="00EC79DA" w:rsidRPr="004A7D7E">
        <w:rPr>
          <w:rFonts w:cs="Arial"/>
          <w:i w:val="0"/>
          <w:sz w:val="16"/>
          <w:szCs w:val="16"/>
          <w:lang w:val="es-MX"/>
        </w:rPr>
        <w:t xml:space="preserve"> </w:t>
      </w:r>
      <w:r w:rsidR="0046044D" w:rsidRPr="004A7D7E">
        <w:rPr>
          <w:rFonts w:cs="Arial"/>
          <w:i w:val="0"/>
          <w:sz w:val="16"/>
          <w:szCs w:val="16"/>
        </w:rPr>
        <w:t>con oficio de autorización de recursos No. SDS/FISE/AUT-0014/2017</w:t>
      </w:r>
      <w:r w:rsidR="00026A08">
        <w:rPr>
          <w:rFonts w:cs="Arial"/>
          <w:i w:val="0"/>
          <w:sz w:val="16"/>
          <w:szCs w:val="16"/>
        </w:rPr>
        <w:t xml:space="preserve"> </w:t>
      </w:r>
      <w:r w:rsidRPr="004A7D7E">
        <w:rPr>
          <w:rFonts w:cs="Arial"/>
          <w:i w:val="0"/>
          <w:sz w:val="16"/>
          <w:szCs w:val="16"/>
        </w:rPr>
        <w:t>de conformidad con lo siguiente:</w:t>
      </w: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EC79DA" w:rsidRPr="004A7D7E" w:rsidRDefault="00EC79DA" w:rsidP="00EC79DA">
            <w:pPr>
              <w:pStyle w:val="Ttulo5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No. de JAPAME-ELO-AP–FISE-001-2017</w:t>
            </w:r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$1,500.00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0</w:t>
            </w:r>
            <w:r w:rsidR="00E03782">
              <w:rPr>
                <w:rFonts w:cs="Arial"/>
                <w:i w:val="0"/>
                <w:sz w:val="16"/>
                <w:szCs w:val="16"/>
              </w:rPr>
              <w:t>3</w:t>
            </w:r>
            <w:r w:rsidRPr="004A7D7E">
              <w:rPr>
                <w:rFonts w:cs="Arial"/>
                <w:i w:val="0"/>
                <w:sz w:val="16"/>
                <w:szCs w:val="16"/>
              </w:rPr>
              <w:t>/08/2017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0</w:t>
            </w:r>
            <w:r w:rsidR="00E03782">
              <w:rPr>
                <w:rFonts w:cs="Arial"/>
                <w:i w:val="0"/>
                <w:sz w:val="16"/>
                <w:szCs w:val="16"/>
              </w:rPr>
              <w:t>3</w:t>
            </w:r>
            <w:r w:rsidRPr="004A7D7E">
              <w:rPr>
                <w:rFonts w:cs="Arial"/>
                <w:i w:val="0"/>
                <w:sz w:val="16"/>
                <w:szCs w:val="16"/>
              </w:rPr>
              <w:t>/08/2017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10:00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0</w:t>
            </w:r>
            <w:r w:rsidR="00E03782">
              <w:rPr>
                <w:rFonts w:cs="Arial"/>
                <w:i w:val="0"/>
                <w:sz w:val="16"/>
                <w:szCs w:val="16"/>
              </w:rPr>
              <w:t>3</w:t>
            </w:r>
            <w:r w:rsidRPr="004A7D7E">
              <w:rPr>
                <w:rFonts w:cs="Arial"/>
                <w:i w:val="0"/>
                <w:sz w:val="16"/>
                <w:szCs w:val="16"/>
              </w:rPr>
              <w:t>/08/2017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12:00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09/08/2017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11:00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04717A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CONSTRUCCION DE</w:t>
            </w:r>
            <w:r w:rsidR="005E7E72" w:rsidRPr="004A7D7E">
              <w:rPr>
                <w:rFonts w:cs="Arial"/>
                <w:i w:val="0"/>
                <w:sz w:val="16"/>
                <w:szCs w:val="16"/>
              </w:rPr>
              <w:t xml:space="preserve"> </w:t>
            </w:r>
            <w:r w:rsidR="0096571D" w:rsidRPr="004A7D7E">
              <w:rPr>
                <w:rFonts w:cs="Arial"/>
                <w:i w:val="0"/>
                <w:sz w:val="16"/>
                <w:szCs w:val="16"/>
              </w:rPr>
              <w:t>SISTEMA DE AGUA POTABLE EN LA LOCALIDAD LOS DIFUNTOS</w:t>
            </w:r>
            <w:r w:rsidR="004A7D7E" w:rsidRPr="004A7D7E">
              <w:rPr>
                <w:rFonts w:cs="Arial"/>
                <w:i w:val="0"/>
                <w:sz w:val="16"/>
                <w:szCs w:val="16"/>
              </w:rPr>
              <w:t xml:space="preserve">, </w:t>
            </w:r>
            <w:r w:rsidRPr="004A7D7E">
              <w:rPr>
                <w:rFonts w:cs="Arial"/>
                <w:i w:val="0"/>
                <w:sz w:val="16"/>
                <w:szCs w:val="16"/>
              </w:rPr>
              <w:t xml:space="preserve">MUNICIPIO DE ELOTA, </w:t>
            </w:r>
            <w:r w:rsidR="001D61A5">
              <w:rPr>
                <w:rFonts w:cs="Arial"/>
                <w:i w:val="0"/>
                <w:sz w:val="16"/>
                <w:szCs w:val="16"/>
              </w:rPr>
              <w:t xml:space="preserve">ESTADO DE </w:t>
            </w:r>
            <w:r w:rsidRPr="004A7D7E">
              <w:rPr>
                <w:rFonts w:cs="Arial"/>
                <w:i w:val="0"/>
                <w:sz w:val="16"/>
                <w:szCs w:val="16"/>
              </w:rPr>
              <w:t>SINALOA.</w:t>
            </w:r>
            <w:r w:rsidR="00FB3CF2" w:rsidRPr="004A7D7E">
              <w:rPr>
                <w:rFonts w:cs="Arial"/>
                <w:i w:val="0"/>
                <w:sz w:val="16"/>
                <w:szCs w:val="16"/>
              </w:rPr>
              <w:t xml:space="preserve"> </w:t>
            </w:r>
            <w:r w:rsidR="005C7EC0" w:rsidRPr="004A7D7E">
              <w:rPr>
                <w:rFonts w:cs="Arial"/>
                <w:i w:val="0"/>
                <w:sz w:val="16"/>
                <w:szCs w:val="16"/>
              </w:rPr>
              <w:t>.</w:t>
            </w:r>
          </w:p>
        </w:tc>
        <w:tc>
          <w:tcPr>
            <w:tcW w:w="1287" w:type="dxa"/>
            <w:shd w:val="clear" w:color="auto" w:fill="auto"/>
          </w:tcPr>
          <w:p w:rsidR="005C7EC0" w:rsidRPr="004A7D7E" w:rsidRDefault="0096571D" w:rsidP="00765104">
            <w:pPr>
              <w:spacing w:line="220" w:lineRule="exact"/>
              <w:jc w:val="center"/>
              <w:rPr>
                <w:rFonts w:cs="Arial"/>
                <w:i w:val="0"/>
                <w:iCs/>
                <w:sz w:val="16"/>
                <w:szCs w:val="16"/>
              </w:rPr>
            </w:pPr>
            <w:r w:rsidRPr="004A7D7E">
              <w:rPr>
                <w:rFonts w:cs="Arial"/>
                <w:i w:val="0"/>
                <w:iCs/>
                <w:sz w:val="16"/>
                <w:szCs w:val="16"/>
              </w:rPr>
              <w:t>LOS DIFUNTOS</w:t>
            </w:r>
          </w:p>
          <w:p w:rsidR="007B2F93" w:rsidRPr="004A7D7E" w:rsidRDefault="0004717A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iCs/>
                <w:sz w:val="16"/>
                <w:szCs w:val="16"/>
              </w:rPr>
              <w:t>,ELOTA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5E7E72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9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6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8D17AB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5E7E72" w:rsidRPr="004A7D7E">
              <w:rPr>
                <w:rFonts w:cs="Arial"/>
                <w:i w:val="0"/>
                <w:sz w:val="16"/>
                <w:szCs w:val="16"/>
              </w:rPr>
              <w:t>4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Pr="004A7D7E">
              <w:rPr>
                <w:rFonts w:cs="Arial"/>
                <w:i w:val="0"/>
                <w:sz w:val="16"/>
                <w:szCs w:val="16"/>
              </w:rPr>
              <w:t>08/2017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17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5E7E72"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7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Pr="004A7D7E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 para su venta,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>señalado en el cuadro, en las oficinas de la Junta Municipal de Agua Potable y Alcantarillado del Municipio de Elota del Estado de Sinaloa, sito</w:t>
      </w:r>
      <w:r w:rsidRPr="004A7D7E">
        <w:rPr>
          <w:i w:val="0"/>
          <w:sz w:val="16"/>
          <w:szCs w:val="16"/>
        </w:rPr>
        <w:t xml:space="preserve"> en </w:t>
      </w:r>
      <w:r w:rsidR="005B30DC" w:rsidRPr="004A7D7E">
        <w:rPr>
          <w:i w:val="0"/>
          <w:sz w:val="16"/>
          <w:szCs w:val="16"/>
        </w:rPr>
        <w:t>Blvd. Luis Donaldo Colosio Num. 19 Col. Arroyitos en La Cruz, Elota</w:t>
      </w:r>
      <w:r w:rsidRPr="004A7D7E">
        <w:rPr>
          <w:i w:val="0"/>
          <w:sz w:val="16"/>
          <w:szCs w:val="16"/>
        </w:rPr>
        <w:t>, Sinaloa,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>:00 a 15:00 horas; para mayor información favor de comunicarse al teléfono (01696) 96</w:t>
      </w:r>
      <w:r w:rsidR="005B30DC" w:rsidRPr="004A7D7E">
        <w:rPr>
          <w:i w:val="0"/>
          <w:sz w:val="16"/>
          <w:szCs w:val="16"/>
        </w:rPr>
        <w:t>11414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</w:t>
      </w:r>
      <w:bookmarkStart w:id="0" w:name="_GoBack"/>
      <w:bookmarkEnd w:id="0"/>
      <w:r w:rsidRPr="004A7D7E">
        <w:rPr>
          <w:rFonts w:cs="Arial"/>
          <w:i w:val="0"/>
          <w:sz w:val="16"/>
          <w:szCs w:val="16"/>
          <w:lang w:val="es-MX"/>
        </w:rPr>
        <w:t>rmente señaladas (cuadro), en el mismo lugar de las obras.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sala 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de</w:t>
      </w:r>
      <w:r w:rsidR="00126B45" w:rsidRPr="004A7D7E">
        <w:rPr>
          <w:rFonts w:cs="Arial"/>
          <w:i w:val="0"/>
          <w:sz w:val="16"/>
          <w:szCs w:val="16"/>
          <w:lang w:val="es-MX"/>
        </w:rPr>
        <w:t xml:space="preserve"> la Junta Municipal de Agua Potable y alcantarillado del Municipio de Elota (JAPAME), </w:t>
      </w:r>
      <w:r w:rsidR="00126B45" w:rsidRPr="004A7D7E">
        <w:rPr>
          <w:rFonts w:cs="Arial"/>
          <w:i w:val="0"/>
          <w:sz w:val="16"/>
          <w:szCs w:val="16"/>
        </w:rPr>
        <w:t>sita en Blvd. Luis Donaldo Colosio Num. 19 Col. Arroyitos en La Cruz, Elota</w:t>
      </w:r>
      <w:r w:rsidR="00A322F6" w:rsidRPr="004A7D7E">
        <w:rPr>
          <w:rFonts w:cs="Arial"/>
          <w:i w:val="0"/>
          <w:sz w:val="16"/>
          <w:szCs w:val="16"/>
        </w:rPr>
        <w:t>, Sinaloa.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Pr="004A7D7E" w:rsidRDefault="002A668C" w:rsidP="00FC69AD">
      <w:pPr>
        <w:pStyle w:val="Default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Se establece en  cuadro </w:t>
      </w:r>
      <w:r w:rsidR="004A7D7E" w:rsidRPr="004A7D7E">
        <w:rPr>
          <w:color w:val="auto"/>
          <w:sz w:val="16"/>
          <w:szCs w:val="16"/>
        </w:rPr>
        <w:t>anteriormente</w:t>
      </w:r>
      <w:r w:rsidRPr="004A7D7E">
        <w:rPr>
          <w:color w:val="auto"/>
          <w:sz w:val="16"/>
          <w:szCs w:val="16"/>
        </w:rPr>
        <w:t xml:space="preserve"> </w:t>
      </w:r>
      <w:r w:rsidR="004A7D7E" w:rsidRPr="004A7D7E">
        <w:rPr>
          <w:color w:val="auto"/>
          <w:sz w:val="16"/>
          <w:szCs w:val="16"/>
        </w:rPr>
        <w:t>señalado, deberá</w:t>
      </w:r>
      <w:r w:rsidR="00FC69AD" w:rsidRPr="004A7D7E">
        <w:rPr>
          <w:color w:val="auto"/>
          <w:sz w:val="16"/>
          <w:szCs w:val="16"/>
        </w:rPr>
        <w:t xml:space="preserve"> pagar con efectivo, cheque certificado o de caja a favor de la Junta </w:t>
      </w:r>
      <w:r w:rsidR="00A322F6" w:rsidRPr="004A7D7E">
        <w:rPr>
          <w:color w:val="auto"/>
          <w:sz w:val="16"/>
          <w:szCs w:val="16"/>
        </w:rPr>
        <w:t xml:space="preserve">Municipal </w:t>
      </w:r>
      <w:r w:rsidR="00FC69AD" w:rsidRPr="004A7D7E">
        <w:rPr>
          <w:color w:val="auto"/>
          <w:sz w:val="16"/>
          <w:szCs w:val="16"/>
        </w:rPr>
        <w:t>de Agua Potable y Alcantarillado de</w:t>
      </w:r>
      <w:r w:rsidR="00A322F6" w:rsidRPr="004A7D7E">
        <w:rPr>
          <w:color w:val="auto"/>
          <w:sz w:val="16"/>
          <w:szCs w:val="16"/>
        </w:rPr>
        <w:t>l Municipio de Elota</w:t>
      </w:r>
      <w:r w:rsidR="00FC69AD" w:rsidRPr="004A7D7E">
        <w:rPr>
          <w:color w:val="auto"/>
          <w:sz w:val="16"/>
          <w:szCs w:val="16"/>
        </w:rPr>
        <w:t xml:space="preserve">, en la caja ubicada en las </w:t>
      </w:r>
      <w:r w:rsidR="00A322F6" w:rsidRPr="004A7D7E">
        <w:rPr>
          <w:sz w:val="16"/>
          <w:szCs w:val="16"/>
        </w:rPr>
        <w:t>Blvd. Luis Donaldo Colosio Num. 19 Col. Arroyitos en La Cruz, Elota</w:t>
      </w:r>
      <w:r w:rsidR="00A322F6" w:rsidRPr="004A7D7E">
        <w:rPr>
          <w:color w:val="auto"/>
          <w:sz w:val="16"/>
          <w:szCs w:val="16"/>
        </w:rPr>
        <w:t xml:space="preserve">, </w:t>
      </w:r>
      <w:r w:rsidR="00FC69AD" w:rsidRPr="004A7D7E">
        <w:rPr>
          <w:color w:val="auto"/>
          <w:sz w:val="16"/>
          <w:szCs w:val="16"/>
        </w:rPr>
        <w:t>Sinaloa.</w:t>
      </w: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JAPAME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servicios relacionados con las mismas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6120C1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 w:rsidRPr="004A7D7E">
        <w:rPr>
          <w:rFonts w:cs="Arial"/>
          <w:i w:val="0"/>
          <w:iCs/>
          <w:sz w:val="16"/>
          <w:szCs w:val="16"/>
        </w:rPr>
        <w:t>LA CRUZ, ELOTA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9657EC" w:rsidRPr="004A7D7E">
        <w:rPr>
          <w:rFonts w:cs="Arial"/>
          <w:i w:val="0"/>
          <w:iCs/>
          <w:sz w:val="16"/>
          <w:szCs w:val="16"/>
        </w:rPr>
        <w:t>26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9657EC" w:rsidRPr="004A7D7E">
        <w:rPr>
          <w:rFonts w:cs="Arial"/>
          <w:i w:val="0"/>
          <w:iCs/>
          <w:sz w:val="16"/>
          <w:szCs w:val="16"/>
        </w:rPr>
        <w:t>JULIO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9657EC" w:rsidRPr="004A7D7E">
        <w:rPr>
          <w:rFonts w:cs="Arial"/>
          <w:i w:val="0"/>
          <w:iCs/>
          <w:sz w:val="16"/>
          <w:szCs w:val="16"/>
        </w:rPr>
        <w:t>7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3111F6" w:rsidRPr="004A7D7E" w:rsidRDefault="003111F6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 w:rsidRPr="004A7D7E">
        <w:rPr>
          <w:rFonts w:cs="Arial"/>
          <w:i w:val="0"/>
          <w:iCs/>
          <w:sz w:val="16"/>
          <w:szCs w:val="16"/>
        </w:rPr>
        <w:t xml:space="preserve">GERENTE GENERAL DE LA </w:t>
      </w:r>
      <w:r w:rsidR="006120C1" w:rsidRPr="004A7D7E">
        <w:rPr>
          <w:rFonts w:cs="Arial"/>
          <w:i w:val="0"/>
          <w:iCs/>
          <w:sz w:val="16"/>
          <w:szCs w:val="16"/>
        </w:rPr>
        <w:t>JAPAME</w:t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4A7D7E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 w:rsidRPr="004A7D7E">
        <w:rPr>
          <w:rFonts w:cs="Arial"/>
          <w:b/>
          <w:bCs/>
          <w:i w:val="0"/>
          <w:iCs/>
          <w:sz w:val="16"/>
          <w:szCs w:val="16"/>
        </w:rPr>
        <w:t>L.A.E</w:t>
      </w:r>
      <w:r w:rsidR="00724A0B" w:rsidRPr="004A7D7E">
        <w:rPr>
          <w:rFonts w:cs="Arial"/>
          <w:b/>
          <w:bCs/>
          <w:i w:val="0"/>
          <w:iCs/>
          <w:sz w:val="16"/>
          <w:szCs w:val="16"/>
        </w:rPr>
        <w:t xml:space="preserve">.  </w:t>
      </w:r>
      <w:r w:rsidRPr="004A7D7E">
        <w:rPr>
          <w:rFonts w:cs="Arial"/>
          <w:b/>
          <w:bCs/>
          <w:i w:val="0"/>
          <w:iCs/>
          <w:sz w:val="16"/>
          <w:szCs w:val="16"/>
        </w:rPr>
        <w:t>JULIO CE</w:t>
      </w:r>
      <w:r w:rsidR="007B66D4">
        <w:rPr>
          <w:rFonts w:cs="Arial"/>
          <w:b/>
          <w:bCs/>
          <w:i w:val="0"/>
          <w:iCs/>
          <w:sz w:val="16"/>
          <w:szCs w:val="16"/>
        </w:rPr>
        <w:t>S</w:t>
      </w:r>
      <w:r w:rsidRPr="004A7D7E">
        <w:rPr>
          <w:rFonts w:cs="Arial"/>
          <w:b/>
          <w:bCs/>
          <w:i w:val="0"/>
          <w:iCs/>
          <w:sz w:val="16"/>
          <w:szCs w:val="16"/>
        </w:rPr>
        <w:t>AR RIOS FRANCO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5D" w:rsidRDefault="009C435D">
      <w:r>
        <w:separator/>
      </w:r>
    </w:p>
  </w:endnote>
  <w:endnote w:type="continuationSeparator" w:id="0">
    <w:p w:rsidR="009C435D" w:rsidRDefault="009C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E75384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E75384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5D" w:rsidRDefault="009C435D">
      <w:r>
        <w:separator/>
      </w:r>
    </w:p>
  </w:footnote>
  <w:footnote w:type="continuationSeparator" w:id="0">
    <w:p w:rsidR="009C435D" w:rsidRDefault="009C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0C1C28" w:rsidRPr="001243F6">
            <w:rPr>
              <w:b/>
              <w:i w:val="0"/>
              <w:sz w:val="18"/>
              <w:szCs w:val="18"/>
            </w:rPr>
            <w:t>ELOTA</w:t>
          </w:r>
        </w:p>
        <w:p w:rsidR="007A02A8" w:rsidRPr="001243F6" w:rsidRDefault="003356C9" w:rsidP="008338F2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JUNTA</w:t>
          </w:r>
          <w:r w:rsidR="000C1C28" w:rsidRPr="001243F6">
            <w:rPr>
              <w:b/>
              <w:i w:val="0"/>
              <w:sz w:val="18"/>
              <w:szCs w:val="18"/>
            </w:rPr>
            <w:t xml:space="preserve"> MUNICIPAL </w:t>
          </w:r>
          <w:r w:rsidRPr="001243F6">
            <w:rPr>
              <w:b/>
              <w:i w:val="0"/>
              <w:sz w:val="18"/>
              <w:szCs w:val="18"/>
            </w:rPr>
            <w:t xml:space="preserve"> DE AGUA POTABLE Y ALCANTARILLADO DEL MUNICIPIO DE </w:t>
          </w:r>
          <w:r w:rsidR="000C1C28" w:rsidRPr="001243F6">
            <w:rPr>
              <w:b/>
              <w:i w:val="0"/>
              <w:sz w:val="18"/>
              <w:szCs w:val="18"/>
            </w:rPr>
            <w:t>ELOTA</w:t>
          </w:r>
          <w:r w:rsidR="00796C91"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INVITACION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r w:rsidR="00493651" w:rsidRPr="003B7AD5">
            <w:rPr>
              <w:b/>
              <w:i w:val="0"/>
              <w:sz w:val="18"/>
              <w:szCs w:val="18"/>
            </w:rPr>
            <w:t>Nº</w:t>
          </w:r>
          <w:r w:rsidR="009650A6" w:rsidRPr="003B7AD5">
            <w:rPr>
              <w:b/>
              <w:i w:val="0"/>
              <w:sz w:val="18"/>
              <w:szCs w:val="18"/>
            </w:rPr>
            <w:t xml:space="preserve"> 001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AA"/>
    <w:rsid w:val="000002E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642C"/>
    <w:rsid w:val="00566FC8"/>
    <w:rsid w:val="00572466"/>
    <w:rsid w:val="00572575"/>
    <w:rsid w:val="005773E9"/>
    <w:rsid w:val="00580399"/>
    <w:rsid w:val="00581660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5878"/>
    <w:rsid w:val="007D5D1A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118F"/>
    <w:rsid w:val="008B20B9"/>
    <w:rsid w:val="008B3499"/>
    <w:rsid w:val="008B55FD"/>
    <w:rsid w:val="008C0AFA"/>
    <w:rsid w:val="008C32E7"/>
    <w:rsid w:val="008D17AB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998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7B0"/>
    <w:rsid w:val="00D55143"/>
    <w:rsid w:val="00D6076D"/>
    <w:rsid w:val="00D66B94"/>
    <w:rsid w:val="00D72161"/>
    <w:rsid w:val="00D765B2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B09"/>
    <w:rsid w:val="00DC5101"/>
    <w:rsid w:val="00DD1700"/>
    <w:rsid w:val="00DD1853"/>
    <w:rsid w:val="00DD4C27"/>
    <w:rsid w:val="00DD54C2"/>
    <w:rsid w:val="00DE6DE4"/>
    <w:rsid w:val="00DF085E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698A6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A556-9D72-4955-BCD0-D026D819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Alfredo Escalante</cp:lastModifiedBy>
  <cp:revision>14</cp:revision>
  <cp:lastPrinted>2017-07-22T19:37:00Z</cp:lastPrinted>
  <dcterms:created xsi:type="dcterms:W3CDTF">2017-07-22T15:06:00Z</dcterms:created>
  <dcterms:modified xsi:type="dcterms:W3CDTF">2017-07-31T21:57:00Z</dcterms:modified>
</cp:coreProperties>
</file>