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020BC4ED" w14:textId="77777777" w:rsidR="0070793F" w:rsidRPr="00A621AF" w:rsidRDefault="0070793F" w:rsidP="00673CC8">
      <w:pPr>
        <w:widowControl/>
        <w:jc w:val="center"/>
        <w:rPr>
          <w:rFonts w:ascii="Times New Roman" w:hAnsi="Times New Roman"/>
          <w:sz w:val="16"/>
          <w:szCs w:val="10"/>
          <w:lang w:val="pt-BR"/>
        </w:rPr>
      </w:pPr>
    </w:p>
    <w:p w14:paraId="764663A3" w14:textId="2B79FDD6" w:rsidR="00673CC8" w:rsidRPr="00A70A21" w:rsidRDefault="00DC635D" w:rsidP="00673CC8">
      <w:pPr>
        <w:widowControl/>
        <w:jc w:val="center"/>
        <w:rPr>
          <w:rFonts w:ascii="Times New Roman" w:hAnsi="Times New Roman"/>
          <w:b/>
          <w:bCs/>
          <w:sz w:val="28"/>
          <w:lang w:val="pt-BR"/>
        </w:rPr>
      </w:pPr>
      <w:proofErr w:type="spellStart"/>
      <w:r w:rsidRPr="00A70A21">
        <w:rPr>
          <w:rFonts w:ascii="Times New Roman" w:hAnsi="Times New Roman"/>
          <w:b/>
          <w:bCs/>
          <w:sz w:val="28"/>
          <w:lang w:val="pt-BR"/>
        </w:rPr>
        <w:t>Licitación</w:t>
      </w:r>
      <w:proofErr w:type="spellEnd"/>
      <w:r w:rsidR="00673CC8" w:rsidRPr="00A70A21">
        <w:rPr>
          <w:rFonts w:ascii="Times New Roman" w:hAnsi="Times New Roman"/>
          <w:b/>
          <w:bCs/>
          <w:sz w:val="28"/>
          <w:lang w:val="pt-BR"/>
        </w:rPr>
        <w:t xml:space="preserve"> Pública Nacional: AYTO-JAPAC-</w:t>
      </w:r>
      <w:r w:rsidR="005E2BE9" w:rsidRPr="00A70A21">
        <w:rPr>
          <w:rFonts w:ascii="Times New Roman" w:hAnsi="Times New Roman"/>
          <w:b/>
          <w:bCs/>
          <w:sz w:val="28"/>
          <w:lang w:val="pt-BR"/>
        </w:rPr>
        <w:t>FAIS-</w:t>
      </w:r>
      <w:r w:rsidR="00673CC8" w:rsidRPr="00A70A21">
        <w:rPr>
          <w:rFonts w:ascii="Times New Roman" w:hAnsi="Times New Roman"/>
          <w:b/>
          <w:bCs/>
          <w:sz w:val="28"/>
          <w:lang w:val="pt-BR"/>
        </w:rPr>
        <w:t>202</w:t>
      </w:r>
      <w:r w:rsidR="00504676" w:rsidRPr="00A70A21">
        <w:rPr>
          <w:rFonts w:ascii="Times New Roman" w:hAnsi="Times New Roman"/>
          <w:b/>
          <w:bCs/>
          <w:sz w:val="28"/>
          <w:lang w:val="pt-BR"/>
        </w:rPr>
        <w:t>2</w:t>
      </w:r>
      <w:r w:rsidR="00673CC8" w:rsidRPr="00A70A21">
        <w:rPr>
          <w:rFonts w:ascii="Times New Roman" w:hAnsi="Times New Roman"/>
          <w:b/>
          <w:bCs/>
          <w:sz w:val="28"/>
          <w:lang w:val="pt-BR"/>
        </w:rPr>
        <w:t>-00</w:t>
      </w:r>
      <w:r w:rsidR="00F51EA4" w:rsidRPr="00A70A21">
        <w:rPr>
          <w:rFonts w:ascii="Times New Roman" w:hAnsi="Times New Roman"/>
          <w:b/>
          <w:bCs/>
          <w:sz w:val="28"/>
          <w:lang w:val="pt-BR"/>
        </w:rPr>
        <w:t>1</w:t>
      </w:r>
      <w:r w:rsidR="00673CC8" w:rsidRPr="00A70A21">
        <w:rPr>
          <w:rFonts w:ascii="Times New Roman" w:hAnsi="Times New Roman"/>
          <w:b/>
          <w:bCs/>
          <w:sz w:val="28"/>
          <w:lang w:val="pt-BR"/>
        </w:rPr>
        <w:t xml:space="preserve"> A</w:t>
      </w:r>
    </w:p>
    <w:p w14:paraId="056951FD" w14:textId="77777777" w:rsidR="00673CC8" w:rsidRPr="0070793F" w:rsidRDefault="00673CC8" w:rsidP="00673CC8">
      <w:pPr>
        <w:widowControl/>
        <w:jc w:val="both"/>
        <w:rPr>
          <w:rFonts w:ascii="Arial" w:hAnsi="Arial"/>
          <w:sz w:val="22"/>
          <w:szCs w:val="28"/>
          <w:lang w:val="pt-BR"/>
        </w:rPr>
      </w:pPr>
    </w:p>
    <w:p w14:paraId="347B0E6F" w14:textId="13A5F8B7" w:rsidR="00673CC8" w:rsidRPr="001C45A7" w:rsidRDefault="00673CC8" w:rsidP="00673CC8">
      <w:pPr>
        <w:pStyle w:val="Textoindependiente"/>
        <w:rPr>
          <w:sz w:val="20"/>
        </w:rPr>
      </w:pPr>
      <w:r w:rsidRPr="001C45A7">
        <w:rPr>
          <w:sz w:val="20"/>
        </w:rPr>
        <w:t xml:space="preserve">El </w:t>
      </w:r>
      <w:r w:rsidR="00D77A52" w:rsidRPr="001C45A7">
        <w:rPr>
          <w:sz w:val="20"/>
        </w:rPr>
        <w:t>Ayuntamiento</w:t>
      </w:r>
      <w:r w:rsidRPr="001C45A7">
        <w:rPr>
          <w:sz w:val="20"/>
        </w:rPr>
        <w:t xml:space="preserve"> de Culiacán, Sinaloa, por conducto de la Junta Municipal de Agua Potable y Alcantarillado de Culiacán, con recursos financieros </w:t>
      </w:r>
      <w:r w:rsidR="00DE0762" w:rsidRPr="001C45A7">
        <w:rPr>
          <w:sz w:val="20"/>
        </w:rPr>
        <w:t>autorizados del</w:t>
      </w:r>
      <w:r w:rsidRPr="001C45A7">
        <w:rPr>
          <w:sz w:val="20"/>
        </w:rPr>
        <w:t xml:space="preserve"> (Fondo para la Infraestructura Social Municipal) según Oficio de Autorización </w:t>
      </w:r>
      <w:r w:rsidRPr="00670FCE">
        <w:rPr>
          <w:sz w:val="20"/>
        </w:rPr>
        <w:t xml:space="preserve">No. </w:t>
      </w:r>
      <w:r w:rsidRPr="00670FCE">
        <w:rPr>
          <w:rFonts w:cs="Arial"/>
          <w:bCs/>
          <w:sz w:val="20"/>
        </w:rPr>
        <w:t>SB/FISM/AUT-</w:t>
      </w:r>
      <w:r w:rsidR="000E0FB4" w:rsidRPr="00670FCE">
        <w:rPr>
          <w:rFonts w:cs="Arial"/>
          <w:bCs/>
          <w:sz w:val="20"/>
        </w:rPr>
        <w:t>0</w:t>
      </w:r>
      <w:r w:rsidR="00731B2B" w:rsidRPr="00670FCE">
        <w:rPr>
          <w:rFonts w:cs="Arial"/>
          <w:bCs/>
          <w:sz w:val="20"/>
        </w:rPr>
        <w:t>0</w:t>
      </w:r>
      <w:r w:rsidR="00F51EA4">
        <w:rPr>
          <w:rFonts w:cs="Arial"/>
          <w:bCs/>
          <w:sz w:val="20"/>
        </w:rPr>
        <w:t>79</w:t>
      </w:r>
      <w:r w:rsidRPr="00670FCE">
        <w:rPr>
          <w:rFonts w:cs="Arial"/>
          <w:bCs/>
          <w:sz w:val="20"/>
        </w:rPr>
        <w:t>/2</w:t>
      </w:r>
      <w:r w:rsidR="00731B2B" w:rsidRPr="00670FCE">
        <w:rPr>
          <w:rFonts w:cs="Arial"/>
          <w:bCs/>
          <w:sz w:val="20"/>
        </w:rPr>
        <w:t>2</w:t>
      </w:r>
      <w:r w:rsidR="00FB0530">
        <w:rPr>
          <w:rFonts w:cs="Arial"/>
          <w:bCs/>
          <w:sz w:val="20"/>
        </w:rPr>
        <w:t xml:space="preserve">, </w:t>
      </w:r>
      <w:r w:rsidR="00FB0530" w:rsidRPr="00670FCE">
        <w:rPr>
          <w:rFonts w:cs="Arial"/>
          <w:bCs/>
          <w:sz w:val="20"/>
        </w:rPr>
        <w:t>SB/FISM/AUT-00</w:t>
      </w:r>
      <w:r w:rsidR="00FB0530">
        <w:rPr>
          <w:rFonts w:cs="Arial"/>
          <w:bCs/>
          <w:sz w:val="20"/>
        </w:rPr>
        <w:t>8</w:t>
      </w:r>
      <w:r w:rsidR="00FB0530">
        <w:rPr>
          <w:rFonts w:cs="Arial"/>
          <w:bCs/>
          <w:sz w:val="20"/>
        </w:rPr>
        <w:t>0</w:t>
      </w:r>
      <w:r w:rsidR="00FB0530" w:rsidRPr="00670FCE">
        <w:rPr>
          <w:rFonts w:cs="Arial"/>
          <w:bCs/>
          <w:sz w:val="20"/>
        </w:rPr>
        <w:t>/22</w:t>
      </w:r>
      <w:r w:rsidR="001851B8">
        <w:rPr>
          <w:rFonts w:cs="Arial"/>
          <w:bCs/>
          <w:sz w:val="20"/>
        </w:rPr>
        <w:t xml:space="preserve"> y</w:t>
      </w:r>
      <w:r w:rsidR="00FB0530">
        <w:rPr>
          <w:rFonts w:cs="Arial"/>
          <w:bCs/>
          <w:sz w:val="20"/>
        </w:rPr>
        <w:t xml:space="preserve"> </w:t>
      </w:r>
      <w:r w:rsidR="00FB0530" w:rsidRPr="00670FCE">
        <w:rPr>
          <w:rFonts w:cs="Arial"/>
          <w:bCs/>
          <w:sz w:val="20"/>
        </w:rPr>
        <w:t>SB/FISM/AUT-00</w:t>
      </w:r>
      <w:r w:rsidR="00FB0530">
        <w:rPr>
          <w:rFonts w:cs="Arial"/>
          <w:bCs/>
          <w:sz w:val="20"/>
        </w:rPr>
        <w:t>8</w:t>
      </w:r>
      <w:r w:rsidR="00FB0530">
        <w:rPr>
          <w:rFonts w:cs="Arial"/>
          <w:bCs/>
          <w:sz w:val="20"/>
        </w:rPr>
        <w:t>1</w:t>
      </w:r>
      <w:r w:rsidR="00FB0530" w:rsidRPr="00670FCE">
        <w:rPr>
          <w:rFonts w:cs="Arial"/>
          <w:bCs/>
          <w:sz w:val="20"/>
        </w:rPr>
        <w:t xml:space="preserve">/22 </w:t>
      </w:r>
      <w:r w:rsidR="00FB0530" w:rsidRPr="00670FCE">
        <w:rPr>
          <w:sz w:val="20"/>
        </w:rPr>
        <w:t xml:space="preserve">de fecha </w:t>
      </w:r>
      <w:r w:rsidR="00FB0530">
        <w:rPr>
          <w:sz w:val="20"/>
        </w:rPr>
        <w:t>11</w:t>
      </w:r>
      <w:r w:rsidR="00FB0530" w:rsidRPr="00670FCE">
        <w:rPr>
          <w:sz w:val="20"/>
        </w:rPr>
        <w:t xml:space="preserve"> de </w:t>
      </w:r>
      <w:r w:rsidR="00FB0530">
        <w:rPr>
          <w:sz w:val="20"/>
        </w:rPr>
        <w:t>Agosto</w:t>
      </w:r>
      <w:r w:rsidR="00FB0530" w:rsidRPr="00670FCE">
        <w:rPr>
          <w:sz w:val="20"/>
        </w:rPr>
        <w:t xml:space="preserve"> de 2022</w:t>
      </w:r>
      <w:r w:rsidR="00FB0530">
        <w:rPr>
          <w:sz w:val="20"/>
        </w:rPr>
        <w:t xml:space="preserve"> </w:t>
      </w:r>
      <w:r w:rsidR="001C7FDB" w:rsidRPr="00670FCE">
        <w:rPr>
          <w:rFonts w:cs="Arial"/>
          <w:bCs/>
          <w:sz w:val="20"/>
        </w:rPr>
        <w:t>y SB/FISM/AUT-00</w:t>
      </w:r>
      <w:r w:rsidR="00F51EA4">
        <w:rPr>
          <w:rFonts w:cs="Arial"/>
          <w:bCs/>
          <w:sz w:val="20"/>
        </w:rPr>
        <w:t>82</w:t>
      </w:r>
      <w:r w:rsidR="001C7FDB" w:rsidRPr="00670FCE">
        <w:rPr>
          <w:rFonts w:cs="Arial"/>
          <w:bCs/>
          <w:sz w:val="20"/>
        </w:rPr>
        <w:t>/22</w:t>
      </w:r>
      <w:r w:rsidR="001851B8">
        <w:rPr>
          <w:rFonts w:cs="Arial"/>
          <w:bCs/>
          <w:sz w:val="20"/>
        </w:rPr>
        <w:t xml:space="preserve"> </w:t>
      </w:r>
      <w:r w:rsidR="001851B8" w:rsidRPr="00670FCE">
        <w:rPr>
          <w:sz w:val="20"/>
        </w:rPr>
        <w:t xml:space="preserve">de fecha </w:t>
      </w:r>
      <w:r w:rsidR="001851B8">
        <w:rPr>
          <w:sz w:val="20"/>
        </w:rPr>
        <w:t xml:space="preserve">12 </w:t>
      </w:r>
      <w:r w:rsidR="001851B8" w:rsidRPr="00670FCE">
        <w:rPr>
          <w:sz w:val="20"/>
        </w:rPr>
        <w:t xml:space="preserve">de </w:t>
      </w:r>
      <w:r w:rsidR="001851B8">
        <w:rPr>
          <w:sz w:val="20"/>
        </w:rPr>
        <w:t>Agosto</w:t>
      </w:r>
      <w:r w:rsidR="001851B8" w:rsidRPr="00670FCE">
        <w:rPr>
          <w:sz w:val="20"/>
        </w:rPr>
        <w:t xml:space="preserve"> de 2022</w:t>
      </w:r>
      <w:r w:rsidR="001851B8">
        <w:rPr>
          <w:sz w:val="20"/>
        </w:rPr>
        <w:t xml:space="preserve">, </w:t>
      </w:r>
      <w:r w:rsidR="001851B8">
        <w:rPr>
          <w:rFonts w:cs="Arial"/>
          <w:bCs/>
          <w:sz w:val="20"/>
        </w:rPr>
        <w:t xml:space="preserve"> </w:t>
      </w:r>
      <w:r w:rsidR="001851B8" w:rsidRPr="00670FCE">
        <w:rPr>
          <w:rFonts w:cs="Arial"/>
          <w:bCs/>
          <w:sz w:val="20"/>
        </w:rPr>
        <w:t>SB/FISM/AUT-00</w:t>
      </w:r>
      <w:r w:rsidR="001851B8">
        <w:rPr>
          <w:rFonts w:cs="Arial"/>
          <w:bCs/>
          <w:sz w:val="20"/>
        </w:rPr>
        <w:t>8</w:t>
      </w:r>
      <w:r w:rsidR="001851B8">
        <w:rPr>
          <w:rFonts w:cs="Arial"/>
          <w:bCs/>
          <w:sz w:val="20"/>
        </w:rPr>
        <w:t>4</w:t>
      </w:r>
      <w:r w:rsidR="001851B8" w:rsidRPr="00670FCE">
        <w:rPr>
          <w:rFonts w:cs="Arial"/>
          <w:bCs/>
          <w:sz w:val="20"/>
        </w:rPr>
        <w:t xml:space="preserve">/22 </w:t>
      </w:r>
      <w:r w:rsidR="001851B8">
        <w:rPr>
          <w:rFonts w:cs="Arial"/>
          <w:bCs/>
          <w:sz w:val="20"/>
        </w:rPr>
        <w:t xml:space="preserve">y </w:t>
      </w:r>
      <w:r w:rsidR="001851B8" w:rsidRPr="00670FCE">
        <w:rPr>
          <w:rFonts w:cs="Arial"/>
          <w:bCs/>
          <w:sz w:val="20"/>
        </w:rPr>
        <w:t>SB/FISM/AUT-00</w:t>
      </w:r>
      <w:r w:rsidR="001851B8">
        <w:rPr>
          <w:rFonts w:cs="Arial"/>
          <w:bCs/>
          <w:sz w:val="20"/>
        </w:rPr>
        <w:t>8</w:t>
      </w:r>
      <w:r w:rsidR="001851B8">
        <w:rPr>
          <w:rFonts w:cs="Arial"/>
          <w:bCs/>
          <w:sz w:val="20"/>
        </w:rPr>
        <w:t>5</w:t>
      </w:r>
      <w:r w:rsidR="001851B8" w:rsidRPr="00670FCE">
        <w:rPr>
          <w:rFonts w:cs="Arial"/>
          <w:bCs/>
          <w:sz w:val="20"/>
        </w:rPr>
        <w:t>/22</w:t>
      </w:r>
      <w:r w:rsidR="00D10320" w:rsidRPr="00670FCE">
        <w:rPr>
          <w:rFonts w:cs="Arial"/>
          <w:bCs/>
          <w:sz w:val="20"/>
        </w:rPr>
        <w:t xml:space="preserve"> </w:t>
      </w:r>
      <w:r w:rsidRPr="00670FCE">
        <w:rPr>
          <w:sz w:val="20"/>
        </w:rPr>
        <w:t xml:space="preserve">de fecha </w:t>
      </w:r>
      <w:r w:rsidR="00F51EA4">
        <w:rPr>
          <w:sz w:val="20"/>
        </w:rPr>
        <w:t>1</w:t>
      </w:r>
      <w:r w:rsidR="001851B8">
        <w:rPr>
          <w:sz w:val="20"/>
        </w:rPr>
        <w:t>5</w:t>
      </w:r>
      <w:r w:rsidR="00F51EA4">
        <w:rPr>
          <w:sz w:val="20"/>
        </w:rPr>
        <w:t xml:space="preserve"> </w:t>
      </w:r>
      <w:r w:rsidR="000E0FB4" w:rsidRPr="00670FCE">
        <w:rPr>
          <w:sz w:val="20"/>
        </w:rPr>
        <w:t xml:space="preserve">de </w:t>
      </w:r>
      <w:r w:rsidR="00F51EA4">
        <w:rPr>
          <w:sz w:val="20"/>
        </w:rPr>
        <w:t>Agosto</w:t>
      </w:r>
      <w:r w:rsidRPr="00670FCE">
        <w:rPr>
          <w:sz w:val="20"/>
        </w:rPr>
        <w:t xml:space="preserve"> de 202</w:t>
      </w:r>
      <w:r w:rsidR="00731B2B" w:rsidRPr="00670FCE">
        <w:rPr>
          <w:sz w:val="20"/>
        </w:rPr>
        <w:t>2</w:t>
      </w:r>
      <w:r w:rsidR="000E0FB4" w:rsidRPr="00670FCE">
        <w:rPr>
          <w:sz w:val="20"/>
        </w:rPr>
        <w:t>,</w:t>
      </w:r>
      <w:r w:rsidR="003F1BCF" w:rsidRPr="00670FCE">
        <w:rPr>
          <w:sz w:val="20"/>
        </w:rPr>
        <w:t xml:space="preserve"> </w:t>
      </w:r>
      <w:r w:rsidRPr="00670FCE">
        <w:rPr>
          <w:sz w:val="20"/>
        </w:rPr>
        <w:t>en</w:t>
      </w:r>
      <w:r w:rsidRPr="001C45A7">
        <w:rPr>
          <w:sz w:val="20"/>
        </w:rPr>
        <w:t xml:space="preserve"> observancia al Artículo 44 y 45 de la Ley de Obras Públicas y Servicios Relacionados con las Mismas del Estado de Sinaloa, convoca a las personas físicas o morales que estén interesados en participar en la Licitación para la Adjudicación del contrato de Obra Pública a precios unitarios y tiempo determinado que a continuación se describen: </w:t>
      </w:r>
    </w:p>
    <w:p w14:paraId="6FE582A7" w14:textId="77777777" w:rsidR="00673CC8" w:rsidRPr="00A621AF" w:rsidRDefault="00673CC8" w:rsidP="00673CC8">
      <w:pPr>
        <w:widowControl/>
        <w:jc w:val="both"/>
        <w:rPr>
          <w:rFonts w:ascii="Arial" w:hAnsi="Arial"/>
          <w:sz w:val="24"/>
          <w:szCs w:val="24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673CC8" w:rsidRPr="00F62C5D" w14:paraId="459990AD" w14:textId="77777777" w:rsidTr="00A621AF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221B3" w14:textId="77777777" w:rsidR="00673CC8" w:rsidRPr="00F62C5D" w:rsidRDefault="00DC635D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B28E" w14:textId="393C967A" w:rsidR="00673CC8" w:rsidRPr="00F62C5D" w:rsidRDefault="002F4503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25C5EC52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right w:val="single" w:sz="6" w:space="0" w:color="auto"/>
            </w:tcBorders>
          </w:tcPr>
          <w:p w14:paraId="3507CD7F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7635476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8ABE5BF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060E4E" w:rsidRPr="00F62C5D" w14:paraId="054C42E8" w14:textId="77777777" w:rsidTr="00A621A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10D8" w14:textId="77777777" w:rsidR="00060E4E" w:rsidRPr="00F62C5D" w:rsidRDefault="00060E4E" w:rsidP="00060E4E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2DA2F9B3" w14:textId="7E12047C" w:rsidR="00060E4E" w:rsidRPr="00F62C5D" w:rsidRDefault="00060E4E" w:rsidP="00060E4E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 w:rsidR="005E2BE9">
              <w:rPr>
                <w:rFonts w:ascii="Arial" w:hAnsi="Arial"/>
                <w:sz w:val="18"/>
                <w:lang w:val="pt-BR"/>
              </w:rPr>
              <w:t>FAIS-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</w:t>
            </w:r>
            <w:r w:rsidR="00504676">
              <w:rPr>
                <w:rFonts w:ascii="Arial" w:hAnsi="Arial"/>
                <w:sz w:val="18"/>
                <w:lang w:val="pt-BR"/>
              </w:rPr>
              <w:t>2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C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 w:rsidR="005E2BE9">
              <w:rPr>
                <w:rFonts w:ascii="Arial" w:hAnsi="Arial"/>
                <w:sz w:val="18"/>
                <w:lang w:val="pt-BR"/>
              </w:rPr>
              <w:t>1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20997" w14:textId="77777777" w:rsidR="00060E4E" w:rsidRPr="005818E4" w:rsidRDefault="00060E4E" w:rsidP="00060E4E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4646BD39" w14:textId="0527BF7E" w:rsidR="00060E4E" w:rsidRPr="005818E4" w:rsidRDefault="002F4503" w:rsidP="00060E4E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6059B" w14:textId="5D79337F" w:rsidR="00060E4E" w:rsidRPr="00F62C5D" w:rsidRDefault="005E2BE9" w:rsidP="00060E4E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060E4E"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="00060E4E" w:rsidRPr="00F62C5D">
              <w:rPr>
                <w:rFonts w:ascii="Arial" w:hAnsi="Arial"/>
                <w:sz w:val="18"/>
              </w:rPr>
              <w:t>-20</w:t>
            </w:r>
            <w:r w:rsidR="00060E4E">
              <w:rPr>
                <w:rFonts w:ascii="Arial" w:hAnsi="Arial"/>
                <w:sz w:val="18"/>
              </w:rPr>
              <w:t>2</w:t>
            </w:r>
            <w:r w:rsidR="00504676">
              <w:rPr>
                <w:rFonts w:ascii="Arial" w:hAnsi="Arial"/>
                <w:sz w:val="18"/>
              </w:rPr>
              <w:t>2</w:t>
            </w:r>
          </w:p>
          <w:p w14:paraId="07A1D33E" w14:textId="217757AC" w:rsidR="00060E4E" w:rsidRPr="00F62C5D" w:rsidRDefault="00060E4E" w:rsidP="00060E4E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 w:rsidR="00480B05"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E61E1" w14:textId="1F6D7EC6" w:rsidR="00060E4E" w:rsidRPr="00F62C5D" w:rsidRDefault="005E2BE9" w:rsidP="00060E4E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="00060E4E"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="00060E4E" w:rsidRPr="00F62C5D">
              <w:rPr>
                <w:rFonts w:ascii="Arial" w:hAnsi="Arial"/>
                <w:sz w:val="18"/>
              </w:rPr>
              <w:t>-20</w:t>
            </w:r>
            <w:r w:rsidR="00060E4E">
              <w:rPr>
                <w:rFonts w:ascii="Arial" w:hAnsi="Arial"/>
                <w:sz w:val="18"/>
              </w:rPr>
              <w:t>2</w:t>
            </w:r>
            <w:r w:rsidR="00504676">
              <w:rPr>
                <w:rFonts w:ascii="Arial" w:hAnsi="Arial"/>
                <w:sz w:val="18"/>
              </w:rPr>
              <w:t>2</w:t>
            </w:r>
          </w:p>
          <w:p w14:paraId="1BBBA9D8" w14:textId="43A0D30A" w:rsidR="00060E4E" w:rsidRPr="00F62C5D" w:rsidRDefault="005E2BE9" w:rsidP="00060E4E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060E4E" w:rsidRPr="00F62C5D">
              <w:rPr>
                <w:rFonts w:ascii="Arial" w:hAnsi="Arial"/>
                <w:sz w:val="18"/>
              </w:rPr>
              <w:t>:</w:t>
            </w:r>
            <w:r w:rsidR="00480B05">
              <w:rPr>
                <w:rFonts w:ascii="Arial" w:hAnsi="Arial"/>
                <w:sz w:val="18"/>
              </w:rPr>
              <w:t>0</w:t>
            </w:r>
            <w:r w:rsidR="00060E4E"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="00060E4E" w:rsidRPr="00F62C5D">
              <w:rPr>
                <w:rFonts w:ascii="Arial" w:hAnsi="Arial"/>
                <w:sz w:val="18"/>
              </w:rPr>
              <w:t>Hrs</w:t>
            </w:r>
            <w:proofErr w:type="spellEnd"/>
            <w:r w:rsidR="00060E4E"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53E2" w14:textId="5A6766A9" w:rsidR="00480B05" w:rsidRPr="00F62C5D" w:rsidRDefault="005E2BE9" w:rsidP="00480B05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="00480B05"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="00480B05" w:rsidRPr="00F62C5D">
              <w:rPr>
                <w:rFonts w:ascii="Arial" w:hAnsi="Arial"/>
                <w:sz w:val="18"/>
              </w:rPr>
              <w:t>-20</w:t>
            </w:r>
            <w:r w:rsidR="00480B05">
              <w:rPr>
                <w:rFonts w:ascii="Arial" w:hAnsi="Arial"/>
                <w:sz w:val="18"/>
              </w:rPr>
              <w:t>22</w:t>
            </w:r>
          </w:p>
          <w:p w14:paraId="16499B89" w14:textId="0CA8797F" w:rsidR="00060E4E" w:rsidRPr="00F62C5D" w:rsidRDefault="00480B05" w:rsidP="00480B05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FEA0" w14:textId="74251DD2" w:rsidR="00060E4E" w:rsidRPr="00F62C5D" w:rsidRDefault="005E2BE9" w:rsidP="00060E4E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  <w:r w:rsidR="00060E4E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Octubre</w:t>
            </w:r>
            <w:proofErr w:type="gramEnd"/>
            <w:r w:rsidR="00060E4E" w:rsidRPr="00F62C5D">
              <w:rPr>
                <w:rFonts w:ascii="Arial" w:hAnsi="Arial"/>
                <w:sz w:val="18"/>
              </w:rPr>
              <w:t>-20</w:t>
            </w:r>
            <w:r w:rsidR="00060E4E">
              <w:rPr>
                <w:rFonts w:ascii="Arial" w:hAnsi="Arial"/>
                <w:sz w:val="18"/>
              </w:rPr>
              <w:t>2</w:t>
            </w:r>
            <w:r w:rsidR="005003C7">
              <w:rPr>
                <w:rFonts w:ascii="Arial" w:hAnsi="Arial"/>
                <w:sz w:val="18"/>
              </w:rPr>
              <w:t>2</w:t>
            </w:r>
            <w:r w:rsidR="00731B2B">
              <w:rPr>
                <w:rFonts w:ascii="Arial" w:hAnsi="Arial"/>
                <w:sz w:val="18"/>
              </w:rPr>
              <w:t xml:space="preserve">  </w:t>
            </w:r>
          </w:p>
          <w:p w14:paraId="612FE40A" w14:textId="5F9A1BCC" w:rsidR="00060E4E" w:rsidRPr="00F62C5D" w:rsidRDefault="00060E4E" w:rsidP="00060E4E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59AF67A4" w14:textId="3D87CE0F" w:rsidR="00673CC8" w:rsidRPr="001C38DF" w:rsidRDefault="005B7596" w:rsidP="00673CC8">
      <w:pPr>
        <w:widowControl/>
        <w:jc w:val="both"/>
        <w:rPr>
          <w:sz w:val="8"/>
          <w:szCs w:val="14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182"/>
        <w:gridCol w:w="1417"/>
        <w:gridCol w:w="1276"/>
        <w:gridCol w:w="1276"/>
      </w:tblGrid>
      <w:tr w:rsidR="00673CC8" w:rsidRPr="00F62C5D" w14:paraId="372B2FB4" w14:textId="77777777" w:rsidTr="00A621AF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7E29C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182" w:type="dxa"/>
            <w:tcBorders>
              <w:top w:val="single" w:sz="6" w:space="0" w:color="auto"/>
              <w:right w:val="single" w:sz="6" w:space="0" w:color="auto"/>
            </w:tcBorders>
          </w:tcPr>
          <w:p w14:paraId="4A2D40F4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1B904" w14:textId="77777777" w:rsidR="00673CC8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39C3A944" w14:textId="77777777" w:rsidR="00DE4D59" w:rsidRPr="00F62C5D" w:rsidRDefault="00DE4D59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41753D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443B6F57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673CC8" w:rsidRPr="00F62C5D" w14:paraId="0BAD8B0C" w14:textId="77777777" w:rsidTr="00A621AF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D0BB" w14:textId="339C7200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 w:rsidR="00060E4E">
              <w:rPr>
                <w:rFonts w:ascii="Arial" w:hAnsi="Arial"/>
                <w:sz w:val="18"/>
              </w:rPr>
              <w:t xml:space="preserve">  </w:t>
            </w:r>
            <w:r w:rsidR="00D8723A">
              <w:rPr>
                <w:rFonts w:ascii="Arial" w:hAnsi="Arial"/>
                <w:sz w:val="18"/>
              </w:rPr>
              <w:t>2,750,000.00</w:t>
            </w:r>
            <w:proofErr w:type="gramEnd"/>
          </w:p>
        </w:tc>
        <w:tc>
          <w:tcPr>
            <w:tcW w:w="5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C39" w14:textId="7B6B6322" w:rsidR="00480B05" w:rsidRPr="002234D3" w:rsidRDefault="00D8723A" w:rsidP="00AF1D63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2234D3">
              <w:rPr>
                <w:rFonts w:ascii="Arial" w:hAnsi="Arial" w:cs="Arial"/>
                <w:sz w:val="18"/>
                <w:szCs w:val="18"/>
              </w:rPr>
              <w:t xml:space="preserve">Construcción de pozo tipo profundo e interconexión a tubería existente de 250 </w:t>
            </w:r>
            <w:proofErr w:type="spellStart"/>
            <w:r w:rsidRPr="002234D3">
              <w:rPr>
                <w:rFonts w:ascii="Arial" w:hAnsi="Arial" w:cs="Arial"/>
                <w:sz w:val="18"/>
                <w:szCs w:val="18"/>
              </w:rPr>
              <w:t>mm.</w:t>
            </w:r>
            <w:proofErr w:type="spellEnd"/>
            <w:r w:rsidRPr="002234D3">
              <w:rPr>
                <w:rFonts w:ascii="Arial" w:hAnsi="Arial" w:cs="Arial"/>
                <w:sz w:val="18"/>
                <w:szCs w:val="18"/>
              </w:rPr>
              <w:t xml:space="preserve"> (10”) de diámetro, para reforzar el sistema de Agua Potable, Bellavista y </w:t>
            </w:r>
            <w:proofErr w:type="spellStart"/>
            <w:r w:rsidRPr="002234D3">
              <w:rPr>
                <w:rFonts w:ascii="Arial" w:hAnsi="Arial" w:cs="Arial"/>
                <w:sz w:val="18"/>
                <w:szCs w:val="18"/>
              </w:rPr>
              <w:t>Bacurimí</w:t>
            </w:r>
            <w:proofErr w:type="spellEnd"/>
            <w:r w:rsidRPr="002234D3">
              <w:rPr>
                <w:rFonts w:ascii="Arial" w:hAnsi="Arial" w:cs="Arial"/>
                <w:sz w:val="18"/>
                <w:szCs w:val="18"/>
              </w:rPr>
              <w:t xml:space="preserve">, Sindicatura </w:t>
            </w:r>
            <w:proofErr w:type="spellStart"/>
            <w:r w:rsidRPr="002234D3">
              <w:rPr>
                <w:rFonts w:ascii="Arial" w:hAnsi="Arial" w:cs="Arial"/>
                <w:sz w:val="18"/>
                <w:szCs w:val="18"/>
              </w:rPr>
              <w:t>Culiacancito</w:t>
            </w:r>
            <w:proofErr w:type="spellEnd"/>
            <w:r w:rsidRPr="002234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B02994" w14:textId="77777777" w:rsidR="00673CC8" w:rsidRPr="00910BEB" w:rsidRDefault="00673CC8" w:rsidP="00BC3EA0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037E88E" w14:textId="6ECF6BAF" w:rsidR="00673CC8" w:rsidRPr="000E6EBE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0E6EBE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17846">
              <w:rPr>
                <w:rFonts w:ascii="Arial" w:hAnsi="Arial" w:cs="Arial"/>
                <w:sz w:val="18"/>
                <w:szCs w:val="18"/>
              </w:rPr>
              <w:t>9,135,971.78</w:t>
            </w:r>
            <w:r w:rsidR="00F6249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18EF7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7366B7B" w14:textId="5CA29E94" w:rsidR="00673CC8" w:rsidRPr="00F62C5D" w:rsidRDefault="00D8723A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17-Oct</w:t>
            </w:r>
            <w:r w:rsidR="00054500">
              <w:rPr>
                <w:rFonts w:ascii="Arial" w:hAnsi="Arial"/>
                <w:sz w:val="18"/>
              </w:rPr>
              <w:t>-2022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7AD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41216851" w14:textId="15CCDE91" w:rsidR="00673CC8" w:rsidRDefault="00D8723A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15-Dic</w:t>
            </w:r>
            <w:r w:rsidR="00054500">
              <w:rPr>
                <w:rFonts w:ascii="Arial" w:hAnsi="Arial"/>
                <w:sz w:val="18"/>
              </w:rPr>
              <w:t>-2022</w:t>
            </w:r>
          </w:p>
          <w:p w14:paraId="39ABB78E" w14:textId="24769211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D8723A">
              <w:rPr>
                <w:rFonts w:ascii="Arial" w:hAnsi="Arial"/>
                <w:sz w:val="18"/>
              </w:rPr>
              <w:t>60</w:t>
            </w:r>
            <w:r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1BBBF147" w14:textId="77777777" w:rsidR="00673CC8" w:rsidRPr="00A621AF" w:rsidRDefault="00673CC8" w:rsidP="00673CC8">
      <w:pPr>
        <w:widowControl/>
        <w:jc w:val="both"/>
        <w:rPr>
          <w:rFonts w:ascii="Times New Roman" w:hAnsi="Times New Roman"/>
          <w:b/>
          <w:sz w:val="16"/>
          <w:szCs w:val="24"/>
        </w:rPr>
      </w:pPr>
    </w:p>
    <w:p w14:paraId="27F934AE" w14:textId="1E66C956" w:rsidR="007256B1" w:rsidRPr="0068153E" w:rsidRDefault="007256B1" w:rsidP="00673CC8">
      <w:pPr>
        <w:widowControl/>
        <w:jc w:val="both"/>
        <w:rPr>
          <w:rFonts w:ascii="Times New Roman" w:hAnsi="Times New Roman"/>
          <w:b/>
          <w:sz w:val="14"/>
          <w:szCs w:val="22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7256B1" w:rsidRPr="00F62C5D" w14:paraId="0D653091" w14:textId="77777777" w:rsidTr="00A621AF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CA8E62" w14:textId="77777777" w:rsidR="007256B1" w:rsidRPr="00F62C5D" w:rsidRDefault="007256B1" w:rsidP="00426493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FE8C" w14:textId="161361A3" w:rsidR="007256B1" w:rsidRPr="00F62C5D" w:rsidRDefault="002F4503" w:rsidP="00426493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0E661C80" w14:textId="77777777" w:rsidR="007256B1" w:rsidRPr="00F62C5D" w:rsidRDefault="007256B1" w:rsidP="00426493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1398" w14:textId="77777777" w:rsidR="007256B1" w:rsidRPr="00F62C5D" w:rsidRDefault="007256B1" w:rsidP="00426493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46DC97CB" w14:textId="77777777" w:rsidR="007256B1" w:rsidRPr="00F62C5D" w:rsidRDefault="007256B1" w:rsidP="00426493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17B81E0A" w14:textId="77777777" w:rsidR="007256B1" w:rsidRPr="00F62C5D" w:rsidRDefault="007256B1" w:rsidP="00426493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D8723A" w:rsidRPr="00F62C5D" w14:paraId="512E4EBF" w14:textId="77777777" w:rsidTr="00A621A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FF92" w14:textId="77777777" w:rsidR="00D8723A" w:rsidRPr="00F62C5D" w:rsidRDefault="00D8723A" w:rsidP="009F6A10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4B594A3F" w14:textId="00582024" w:rsidR="00D8723A" w:rsidRPr="00F62C5D" w:rsidRDefault="00D8723A" w:rsidP="009F6A10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>
              <w:rPr>
                <w:rFonts w:ascii="Arial" w:hAnsi="Arial"/>
                <w:sz w:val="18"/>
                <w:lang w:val="pt-BR"/>
              </w:rPr>
              <w:t>FAIS-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22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C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>
              <w:rPr>
                <w:rFonts w:ascii="Arial" w:hAnsi="Arial"/>
                <w:sz w:val="18"/>
                <w:lang w:val="pt-BR"/>
              </w:rPr>
              <w:t>2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2344B" w14:textId="77777777" w:rsidR="00D8723A" w:rsidRPr="005818E4" w:rsidRDefault="00D8723A" w:rsidP="009F6A10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0D1D002F" w14:textId="77777777" w:rsidR="00D8723A" w:rsidRPr="005818E4" w:rsidRDefault="00D8723A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CC3DF" w14:textId="77777777" w:rsidR="00D8723A" w:rsidRPr="00F62C5D" w:rsidRDefault="00D8723A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15130FB7" w14:textId="77777777" w:rsidR="00D8723A" w:rsidRPr="00F62C5D" w:rsidRDefault="00D8723A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EA0D2" w14:textId="77777777" w:rsidR="00D8723A" w:rsidRPr="00F62C5D" w:rsidRDefault="00D8723A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3E7C5AC0" w14:textId="77777777" w:rsidR="00D8723A" w:rsidRPr="00F62C5D" w:rsidRDefault="00D8723A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5603" w14:textId="77777777" w:rsidR="00D8723A" w:rsidRPr="00F62C5D" w:rsidRDefault="00D8723A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2B9A77E6" w14:textId="5612E5E1" w:rsidR="00D8723A" w:rsidRPr="00F62C5D" w:rsidRDefault="00D8723A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7EFB" w14:textId="77777777" w:rsidR="00D8723A" w:rsidRPr="00F62C5D" w:rsidRDefault="00D8723A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05-</w:t>
            </w:r>
            <w:proofErr w:type="gramStart"/>
            <w:r>
              <w:rPr>
                <w:rFonts w:ascii="Arial" w:hAnsi="Arial"/>
                <w:sz w:val="18"/>
              </w:rPr>
              <w:t>Octubre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 xml:space="preserve">22  </w:t>
            </w:r>
          </w:p>
          <w:p w14:paraId="0E724784" w14:textId="14A73F2B" w:rsidR="00D8723A" w:rsidRPr="00F62C5D" w:rsidRDefault="00D8723A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1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55A9F60F" w14:textId="77777777" w:rsidR="007256B1" w:rsidRPr="001C38DF" w:rsidRDefault="007256B1" w:rsidP="007256B1">
      <w:pPr>
        <w:widowControl/>
        <w:jc w:val="both"/>
        <w:rPr>
          <w:sz w:val="8"/>
          <w:szCs w:val="14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182"/>
        <w:gridCol w:w="1417"/>
        <w:gridCol w:w="1276"/>
        <w:gridCol w:w="1276"/>
      </w:tblGrid>
      <w:tr w:rsidR="007256B1" w:rsidRPr="00F62C5D" w14:paraId="2F15DBC6" w14:textId="77777777" w:rsidTr="00426493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17124" w14:textId="77777777" w:rsidR="007256B1" w:rsidRPr="00F62C5D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182" w:type="dxa"/>
            <w:tcBorders>
              <w:top w:val="single" w:sz="6" w:space="0" w:color="auto"/>
              <w:right w:val="single" w:sz="6" w:space="0" w:color="auto"/>
            </w:tcBorders>
          </w:tcPr>
          <w:p w14:paraId="736E6E28" w14:textId="77777777" w:rsidR="007256B1" w:rsidRPr="00F62C5D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4ECF0" w14:textId="77777777" w:rsidR="007256B1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7C82AF7D" w14:textId="77777777" w:rsidR="007256B1" w:rsidRPr="00F62C5D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C935BCD" w14:textId="77777777" w:rsidR="007256B1" w:rsidRPr="00F62C5D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7C359804" w14:textId="77777777" w:rsidR="007256B1" w:rsidRPr="00F62C5D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A17846" w:rsidRPr="00F62C5D" w14:paraId="0043A360" w14:textId="77777777" w:rsidTr="00426493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FA64" w14:textId="5D19B8A7" w:rsidR="00A17846" w:rsidRPr="00F62C5D" w:rsidRDefault="00A17846" w:rsidP="00A17846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950,000.00</w:t>
            </w:r>
            <w:proofErr w:type="gramEnd"/>
          </w:p>
        </w:tc>
        <w:tc>
          <w:tcPr>
            <w:tcW w:w="5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C8C3" w14:textId="0F5B3A65" w:rsidR="00A17846" w:rsidRPr="00F62C5D" w:rsidRDefault="00A17846" w:rsidP="00A17846">
            <w:pPr>
              <w:widowControl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Sustitución de fuente de abastecimiento, incluye: perforación de pozo tipo profundo, arreglos hidráulicos, línea de conducción, equipamiento electromecánico, cloración</w:t>
            </w:r>
            <w:r w:rsidR="002234D3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automatización, caseta de controles y cerca perimetral, Agua Blanca, Sind. </w:t>
            </w:r>
            <w:proofErr w:type="spellStart"/>
            <w:r>
              <w:rPr>
                <w:rFonts w:ascii="Arial" w:hAnsi="Arial"/>
                <w:sz w:val="18"/>
              </w:rPr>
              <w:t>Tepuche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8B330" w14:textId="77777777" w:rsidR="00A17846" w:rsidRPr="00910BEB" w:rsidRDefault="00A17846" w:rsidP="00A17846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6EF03D1" w14:textId="48599C50" w:rsidR="00A17846" w:rsidRPr="000E6EBE" w:rsidRDefault="00A17846" w:rsidP="00A17846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0E6EBE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 xml:space="preserve">3,086,987.84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61600" w14:textId="77777777" w:rsidR="00A17846" w:rsidRPr="00F62C5D" w:rsidRDefault="00A17846" w:rsidP="00A17846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4AEB7CB9" w14:textId="7C26C5DB" w:rsidR="00A17846" w:rsidRPr="00F62C5D" w:rsidRDefault="00A17846" w:rsidP="00A1784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17-Oct-2022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F24B" w14:textId="77777777" w:rsidR="00A17846" w:rsidRPr="00F62C5D" w:rsidRDefault="00A17846" w:rsidP="00A17846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3CAD1684" w14:textId="77777777" w:rsidR="00A17846" w:rsidRDefault="00A17846" w:rsidP="00A1784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15-Dic-2022</w:t>
            </w:r>
          </w:p>
          <w:p w14:paraId="584593CA" w14:textId="574595AD" w:rsidR="00A17846" w:rsidRPr="00F62C5D" w:rsidRDefault="00A17846" w:rsidP="00A1784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(60 días)</w:t>
            </w:r>
          </w:p>
        </w:tc>
      </w:tr>
    </w:tbl>
    <w:p w14:paraId="68469EB7" w14:textId="7843AE57" w:rsidR="007256B1" w:rsidRDefault="007256B1" w:rsidP="00673CC8">
      <w:pPr>
        <w:widowControl/>
        <w:jc w:val="both"/>
        <w:rPr>
          <w:rFonts w:ascii="Times New Roman" w:hAnsi="Times New Roman"/>
          <w:b/>
          <w:sz w:val="8"/>
          <w:szCs w:val="16"/>
        </w:rPr>
      </w:pPr>
    </w:p>
    <w:p w14:paraId="578433F8" w14:textId="77777777" w:rsidR="007256B1" w:rsidRPr="00A621AF" w:rsidRDefault="007256B1" w:rsidP="00673CC8">
      <w:pPr>
        <w:widowControl/>
        <w:jc w:val="both"/>
        <w:rPr>
          <w:rFonts w:ascii="Times New Roman" w:hAnsi="Times New Roman"/>
          <w:b/>
          <w:sz w:val="24"/>
          <w:szCs w:val="40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A17846" w:rsidRPr="00F62C5D" w14:paraId="1D4C6113" w14:textId="77777777" w:rsidTr="00347752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96B95E" w14:textId="77777777" w:rsidR="00A17846" w:rsidRPr="00F62C5D" w:rsidRDefault="00A17846" w:rsidP="009F6A1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4535" w14:textId="77777777" w:rsidR="00A17846" w:rsidRPr="00F62C5D" w:rsidRDefault="00A17846" w:rsidP="009F6A1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7F9" w14:textId="77777777" w:rsidR="00A17846" w:rsidRPr="00F62C5D" w:rsidRDefault="00A1784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3D81" w14:textId="77777777" w:rsidR="00A17846" w:rsidRPr="00F62C5D" w:rsidRDefault="00A1784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53BB" w14:textId="77777777" w:rsidR="00A17846" w:rsidRPr="00F62C5D" w:rsidRDefault="00A1784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0CEA" w14:textId="77777777" w:rsidR="00A17846" w:rsidRPr="00F62C5D" w:rsidRDefault="00A1784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A17846" w:rsidRPr="00F62C5D" w14:paraId="164B8E4B" w14:textId="77777777" w:rsidTr="0034775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D73E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043227FD" w14:textId="346E128D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>
              <w:rPr>
                <w:rFonts w:ascii="Arial" w:hAnsi="Arial"/>
                <w:sz w:val="18"/>
                <w:lang w:val="pt-BR"/>
              </w:rPr>
              <w:t>FAIS-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22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C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>
              <w:rPr>
                <w:rFonts w:ascii="Arial" w:hAnsi="Arial"/>
                <w:sz w:val="18"/>
                <w:lang w:val="pt-BR"/>
              </w:rPr>
              <w:t>3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4CCCF" w14:textId="77777777" w:rsidR="00A17846" w:rsidRPr="005818E4" w:rsidRDefault="00A17846" w:rsidP="009F6A10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6BA1E801" w14:textId="77777777" w:rsidR="00A17846" w:rsidRPr="005818E4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E6127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02F1F980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D5F4C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6E3D9823" w14:textId="48FAC95F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26A07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13AA7D5D" w14:textId="29E77A71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82511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05-</w:t>
            </w:r>
            <w:proofErr w:type="gramStart"/>
            <w:r>
              <w:rPr>
                <w:rFonts w:ascii="Arial" w:hAnsi="Arial"/>
                <w:sz w:val="18"/>
              </w:rPr>
              <w:t>Octubre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 xml:space="preserve">22  </w:t>
            </w:r>
          </w:p>
          <w:p w14:paraId="7DD2AD34" w14:textId="38CE15E3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6B9E8406" w14:textId="77777777" w:rsidR="00A17846" w:rsidRPr="006A4425" w:rsidRDefault="00A17846" w:rsidP="00A17846">
      <w:pPr>
        <w:widowControl/>
        <w:jc w:val="both"/>
        <w:rPr>
          <w:sz w:val="8"/>
          <w:szCs w:val="10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182"/>
        <w:gridCol w:w="1417"/>
        <w:gridCol w:w="1276"/>
        <w:gridCol w:w="1276"/>
      </w:tblGrid>
      <w:tr w:rsidR="00A17846" w:rsidRPr="00F62C5D" w14:paraId="20352692" w14:textId="77777777" w:rsidTr="009F6A10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BBD89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182" w:type="dxa"/>
            <w:tcBorders>
              <w:top w:val="single" w:sz="6" w:space="0" w:color="auto"/>
              <w:right w:val="single" w:sz="6" w:space="0" w:color="auto"/>
            </w:tcBorders>
          </w:tcPr>
          <w:p w14:paraId="7DE30536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BDDA9" w14:textId="77777777" w:rsidR="00A17846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3E834561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D0981CA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00C4FD46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A17846" w:rsidRPr="00F62C5D" w14:paraId="68FACF3B" w14:textId="77777777" w:rsidTr="009F6A10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7519" w14:textId="5B319BB2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9</w:t>
            </w:r>
            <w:r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0,000.00</w:t>
            </w:r>
            <w:proofErr w:type="gramEnd"/>
          </w:p>
        </w:tc>
        <w:tc>
          <w:tcPr>
            <w:tcW w:w="5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1F0D" w14:textId="5D6B2D55" w:rsidR="00A17846" w:rsidRPr="00F62C5D" w:rsidRDefault="00A17846" w:rsidP="009F6A10">
            <w:pPr>
              <w:widowControl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Sustitución de fuente de abastecimiento, incluye: perforación de pozo tipo profundo, arreglos hidráulicos, línea de conducción, equipamiento electromecánico, cloración</w:t>
            </w:r>
            <w:r w:rsidR="002234D3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automatización, caseta de controles y cerca perimetral, </w:t>
            </w:r>
            <w:r>
              <w:rPr>
                <w:rFonts w:ascii="Arial" w:hAnsi="Arial"/>
                <w:sz w:val="18"/>
              </w:rPr>
              <w:t>La Higuera, Sind. El Salado.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62B8C" w14:textId="77777777" w:rsidR="00A17846" w:rsidRPr="00910BEB" w:rsidRDefault="00A17846" w:rsidP="009F6A10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98178CB" w14:textId="77FFB151" w:rsidR="00A17846" w:rsidRPr="000E6EBE" w:rsidRDefault="00A17846" w:rsidP="009F6A1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0E6EBE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>2,973,638.35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3E2E8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2B24ABFC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17-Oct-2022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A3E3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329FDEE" w14:textId="77777777" w:rsidR="00A17846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15-Dic-2022</w:t>
            </w:r>
          </w:p>
          <w:p w14:paraId="7CFF4B5B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(60 días)</w:t>
            </w:r>
          </w:p>
        </w:tc>
      </w:tr>
    </w:tbl>
    <w:p w14:paraId="3A34DF92" w14:textId="678E4BF7" w:rsidR="00A621AF" w:rsidRDefault="00A621AF">
      <w:pPr>
        <w:widowControl/>
        <w:spacing w:after="160" w:line="259" w:lineRule="auto"/>
        <w:rPr>
          <w:rFonts w:ascii="Arial" w:hAnsi="Arial" w:cs="Arial"/>
          <w:b/>
          <w:sz w:val="10"/>
          <w:szCs w:val="10"/>
        </w:rPr>
      </w:pPr>
    </w:p>
    <w:p w14:paraId="59053884" w14:textId="77777777" w:rsidR="00A621AF" w:rsidRDefault="00A621AF">
      <w:pPr>
        <w:widowControl/>
        <w:spacing w:after="160" w:line="259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 w:type="page"/>
      </w:r>
    </w:p>
    <w:p w14:paraId="5A7F7A93" w14:textId="38560E79" w:rsidR="00C37E66" w:rsidRDefault="00C37E66">
      <w:pPr>
        <w:widowControl/>
        <w:spacing w:after="160" w:line="259" w:lineRule="auto"/>
        <w:rPr>
          <w:rFonts w:ascii="Arial" w:hAnsi="Arial" w:cs="Arial"/>
          <w:b/>
          <w:sz w:val="10"/>
          <w:szCs w:val="10"/>
        </w:rPr>
      </w:pPr>
    </w:p>
    <w:p w14:paraId="58760EB9" w14:textId="77777777" w:rsidR="00A621AF" w:rsidRPr="006A4425" w:rsidRDefault="00A621AF">
      <w:pPr>
        <w:widowControl/>
        <w:spacing w:after="160" w:line="259" w:lineRule="auto"/>
        <w:rPr>
          <w:rFonts w:ascii="Arial" w:hAnsi="Arial" w:cs="Arial"/>
          <w:b/>
          <w:sz w:val="10"/>
          <w:szCs w:val="10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C37E66" w:rsidRPr="00F62C5D" w14:paraId="3968BC40" w14:textId="77777777" w:rsidTr="009F6A10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1C06E" w14:textId="77777777" w:rsidR="00C37E66" w:rsidRPr="00F62C5D" w:rsidRDefault="00C37E66" w:rsidP="009F6A1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3BEFEE03" w14:textId="77777777" w:rsidR="00C37E66" w:rsidRPr="00F62C5D" w:rsidRDefault="00C37E66" w:rsidP="009F6A1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7E8ACFD0" w14:textId="77777777" w:rsidR="00C37E66" w:rsidRPr="00F62C5D" w:rsidRDefault="00C37E6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right w:val="single" w:sz="6" w:space="0" w:color="auto"/>
            </w:tcBorders>
          </w:tcPr>
          <w:p w14:paraId="2E535FE4" w14:textId="77777777" w:rsidR="00C37E66" w:rsidRPr="00F62C5D" w:rsidRDefault="00C37E6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4F927516" w14:textId="77777777" w:rsidR="00C37E66" w:rsidRPr="00F62C5D" w:rsidRDefault="00C37E6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40A29CDE" w14:textId="77777777" w:rsidR="00C37E66" w:rsidRPr="00F62C5D" w:rsidRDefault="00C37E6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C37E66" w:rsidRPr="00F62C5D" w14:paraId="298DE1B5" w14:textId="77777777" w:rsidTr="009F6A1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C7A8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729A3ACA" w14:textId="5BDE5CB4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>
              <w:rPr>
                <w:rFonts w:ascii="Arial" w:hAnsi="Arial"/>
                <w:sz w:val="18"/>
                <w:lang w:val="pt-BR"/>
              </w:rPr>
              <w:t>FAIS-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22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C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 w:rsidR="00A82AC1">
              <w:rPr>
                <w:rFonts w:ascii="Arial" w:hAnsi="Arial"/>
                <w:sz w:val="18"/>
                <w:lang w:val="pt-BR"/>
              </w:rPr>
              <w:t>4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5185" w14:textId="77777777" w:rsidR="00C37E66" w:rsidRPr="005818E4" w:rsidRDefault="00C37E66" w:rsidP="009F6A10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031A28B9" w14:textId="77777777" w:rsidR="00C37E66" w:rsidRPr="005818E4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8E6AC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0DD62770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9AB9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64439D65" w14:textId="3F5182E2" w:rsidR="00C37E66" w:rsidRPr="00F62C5D" w:rsidRDefault="00A82AC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C37E66"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="00C37E66"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="00C37E66" w:rsidRPr="00F62C5D">
              <w:rPr>
                <w:rFonts w:ascii="Arial" w:hAnsi="Arial"/>
                <w:sz w:val="18"/>
              </w:rPr>
              <w:t>Hrs</w:t>
            </w:r>
            <w:proofErr w:type="spellEnd"/>
            <w:r w:rsidR="00C37E66"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2501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676A4DC2" w14:textId="4C71DA8A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>:</w:t>
            </w:r>
            <w:r w:rsidR="00A82AC1"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06BB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05-</w:t>
            </w:r>
            <w:proofErr w:type="gramStart"/>
            <w:r>
              <w:rPr>
                <w:rFonts w:ascii="Arial" w:hAnsi="Arial"/>
                <w:sz w:val="18"/>
              </w:rPr>
              <w:t>Octubre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 xml:space="preserve">22  </w:t>
            </w:r>
          </w:p>
          <w:p w14:paraId="57AD2C6B" w14:textId="2D4652E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82AC1">
              <w:rPr>
                <w:rFonts w:ascii="Arial" w:hAnsi="Arial"/>
                <w:sz w:val="18"/>
              </w:rPr>
              <w:t>4</w:t>
            </w:r>
            <w:r w:rsidRPr="00F62C5D">
              <w:rPr>
                <w:rFonts w:ascii="Arial" w:hAnsi="Arial"/>
                <w:sz w:val="18"/>
              </w:rPr>
              <w:t>:</w:t>
            </w:r>
            <w:r w:rsidR="00A82AC1"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4318B89E" w14:textId="77777777" w:rsidR="00C37E66" w:rsidRPr="001C38DF" w:rsidRDefault="00C37E66" w:rsidP="00C37E66">
      <w:pPr>
        <w:widowControl/>
        <w:jc w:val="both"/>
        <w:rPr>
          <w:sz w:val="8"/>
          <w:szCs w:val="14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182"/>
        <w:gridCol w:w="1559"/>
        <w:gridCol w:w="1134"/>
        <w:gridCol w:w="1276"/>
      </w:tblGrid>
      <w:tr w:rsidR="00C37E66" w:rsidRPr="00F62C5D" w14:paraId="66870086" w14:textId="77777777" w:rsidTr="006A442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5367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182" w:type="dxa"/>
            <w:tcBorders>
              <w:top w:val="single" w:sz="6" w:space="0" w:color="auto"/>
              <w:right w:val="single" w:sz="6" w:space="0" w:color="auto"/>
            </w:tcBorders>
          </w:tcPr>
          <w:p w14:paraId="17DF4D45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4020B" w14:textId="77777777" w:rsidR="00C37E66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6AEF3FC1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76DAE58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45C66113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C37E66" w:rsidRPr="00F62C5D" w14:paraId="68DD953C" w14:textId="77777777" w:rsidTr="006A4425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C00B9" w14:textId="0F40D168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A82AC1">
              <w:rPr>
                <w:rFonts w:ascii="Arial" w:hAnsi="Arial"/>
                <w:sz w:val="18"/>
              </w:rPr>
              <w:t>3,1</w:t>
            </w:r>
            <w:r>
              <w:rPr>
                <w:rFonts w:ascii="Arial" w:hAnsi="Arial"/>
                <w:sz w:val="18"/>
              </w:rPr>
              <w:t>00,000.00</w:t>
            </w:r>
            <w:proofErr w:type="gramEnd"/>
          </w:p>
        </w:tc>
        <w:tc>
          <w:tcPr>
            <w:tcW w:w="5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B691" w14:textId="42433449" w:rsidR="00C37E66" w:rsidRPr="00F62C5D" w:rsidRDefault="00A82AC1" w:rsidP="009F6A10">
            <w:pPr>
              <w:widowControl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Rehabilitación de la red de Agua Potable a la </w:t>
            </w:r>
            <w:r>
              <w:rPr>
                <w:rFonts w:ascii="Arial" w:hAnsi="Arial"/>
                <w:sz w:val="18"/>
              </w:rPr>
              <w:br/>
              <w:t>Calzada de la Luna entre las calles Titania y Sanalona/Callejón Hiperión y Sanalona, Col. Villa Satélite, Culiacán.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C87BC" w14:textId="77777777" w:rsidR="00C37E66" w:rsidRPr="00910BEB" w:rsidRDefault="00C37E66" w:rsidP="009F6A10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26FED79" w14:textId="118382B9" w:rsidR="00C37E66" w:rsidRPr="000E6EBE" w:rsidRDefault="00C37E66" w:rsidP="009F6A1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0E6EBE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82AC1">
              <w:rPr>
                <w:rFonts w:ascii="Arial" w:hAnsi="Arial" w:cs="Arial"/>
                <w:sz w:val="18"/>
                <w:szCs w:val="18"/>
              </w:rPr>
              <w:t>10,331,759.00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5FAF2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79A8F465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17-Oct-2022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C8D7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6F89CD93" w14:textId="77777777" w:rsidR="00C37E66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15-Dic-2022</w:t>
            </w:r>
          </w:p>
          <w:p w14:paraId="14A068B5" w14:textId="77777777" w:rsidR="00C37E66" w:rsidRPr="00F62C5D" w:rsidRDefault="00C37E6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(60 días)</w:t>
            </w:r>
          </w:p>
        </w:tc>
      </w:tr>
    </w:tbl>
    <w:p w14:paraId="6662F8A0" w14:textId="77777777" w:rsidR="00347752" w:rsidRPr="00347752" w:rsidRDefault="00347752">
      <w:pPr>
        <w:widowControl/>
        <w:spacing w:after="160" w:line="259" w:lineRule="auto"/>
        <w:rPr>
          <w:rFonts w:ascii="Arial" w:hAnsi="Arial" w:cs="Arial"/>
          <w:b/>
          <w:sz w:val="12"/>
          <w:szCs w:val="12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BA64A1" w:rsidRPr="00F62C5D" w14:paraId="203B76A1" w14:textId="77777777" w:rsidTr="009F6A10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10EF9" w14:textId="77777777" w:rsidR="00BA64A1" w:rsidRPr="00F62C5D" w:rsidRDefault="00BA64A1" w:rsidP="009F6A1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00D85475" w14:textId="77777777" w:rsidR="00BA64A1" w:rsidRPr="00F62C5D" w:rsidRDefault="00BA64A1" w:rsidP="009F6A1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062CB27F" w14:textId="77777777" w:rsidR="00BA64A1" w:rsidRPr="00F62C5D" w:rsidRDefault="00BA64A1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right w:val="single" w:sz="6" w:space="0" w:color="auto"/>
            </w:tcBorders>
          </w:tcPr>
          <w:p w14:paraId="7BC86922" w14:textId="77777777" w:rsidR="00BA64A1" w:rsidRPr="00F62C5D" w:rsidRDefault="00BA64A1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52762F20" w14:textId="77777777" w:rsidR="00BA64A1" w:rsidRPr="00F62C5D" w:rsidRDefault="00BA64A1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1AFABD43" w14:textId="77777777" w:rsidR="00BA64A1" w:rsidRPr="00F62C5D" w:rsidRDefault="00BA64A1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BA64A1" w:rsidRPr="00F62C5D" w14:paraId="7E7DD7F4" w14:textId="77777777" w:rsidTr="009F6A1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650" w14:textId="77777777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2E58DAE7" w14:textId="73FFF0B0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>
              <w:rPr>
                <w:rFonts w:ascii="Arial" w:hAnsi="Arial"/>
                <w:sz w:val="18"/>
                <w:lang w:val="pt-BR"/>
              </w:rPr>
              <w:t>FAIS-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22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C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 w:rsidR="00CA6C5C">
              <w:rPr>
                <w:rFonts w:ascii="Arial" w:hAnsi="Arial"/>
                <w:sz w:val="18"/>
                <w:lang w:val="pt-BR"/>
              </w:rPr>
              <w:t>5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A078" w14:textId="77777777" w:rsidR="00BA64A1" w:rsidRPr="005818E4" w:rsidRDefault="00BA64A1" w:rsidP="009F6A10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2862D930" w14:textId="77777777" w:rsidR="00BA64A1" w:rsidRPr="005818E4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C5C0" w14:textId="77777777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7DD9433E" w14:textId="77777777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A254" w14:textId="77777777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74612D48" w14:textId="28A56207" w:rsidR="00BA64A1" w:rsidRPr="00F62C5D" w:rsidRDefault="00CA6C5C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="00BA64A1"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3</w:t>
            </w:r>
            <w:r w:rsidR="00BA64A1"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="00BA64A1" w:rsidRPr="00F62C5D">
              <w:rPr>
                <w:rFonts w:ascii="Arial" w:hAnsi="Arial"/>
                <w:sz w:val="18"/>
              </w:rPr>
              <w:t>Hrs</w:t>
            </w:r>
            <w:proofErr w:type="spellEnd"/>
            <w:r w:rsidR="00BA64A1"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08E9" w14:textId="77777777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28499FE6" w14:textId="6FFAC2A3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 w:rsidR="00CA6C5C">
              <w:rPr>
                <w:rFonts w:ascii="Arial" w:hAnsi="Arial"/>
                <w:sz w:val="18"/>
              </w:rPr>
              <w:t>4</w:t>
            </w:r>
            <w:r w:rsidRPr="00F62C5D">
              <w:rPr>
                <w:rFonts w:ascii="Arial" w:hAnsi="Arial"/>
                <w:sz w:val="18"/>
              </w:rPr>
              <w:t>:</w:t>
            </w:r>
            <w:r w:rsidR="00CA6C5C"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F872" w14:textId="4C653AA4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CA6C5C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Octubre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 xml:space="preserve">22  </w:t>
            </w:r>
          </w:p>
          <w:p w14:paraId="1A53089B" w14:textId="4D7E733A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A6C5C"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>:</w:t>
            </w:r>
            <w:r w:rsidR="00CA6C5C"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3CD2ADF1" w14:textId="77777777" w:rsidR="00BA64A1" w:rsidRPr="001C38DF" w:rsidRDefault="00BA64A1" w:rsidP="00BA64A1">
      <w:pPr>
        <w:widowControl/>
        <w:jc w:val="both"/>
        <w:rPr>
          <w:sz w:val="8"/>
          <w:szCs w:val="14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182"/>
        <w:gridCol w:w="1559"/>
        <w:gridCol w:w="1134"/>
        <w:gridCol w:w="1276"/>
      </w:tblGrid>
      <w:tr w:rsidR="00BA64A1" w:rsidRPr="00F62C5D" w14:paraId="1C5026BD" w14:textId="77777777" w:rsidTr="009F6A10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7CB97" w14:textId="77777777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182" w:type="dxa"/>
            <w:tcBorders>
              <w:top w:val="single" w:sz="6" w:space="0" w:color="auto"/>
              <w:right w:val="single" w:sz="6" w:space="0" w:color="auto"/>
            </w:tcBorders>
          </w:tcPr>
          <w:p w14:paraId="1DFA6647" w14:textId="77777777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2868A" w14:textId="77777777" w:rsidR="00BA64A1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6F602051" w14:textId="77777777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5C4A881" w14:textId="77777777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7481380C" w14:textId="77777777" w:rsidR="00BA64A1" w:rsidRPr="00F62C5D" w:rsidRDefault="00BA64A1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CA6C5C" w:rsidRPr="00F62C5D" w14:paraId="22880F14" w14:textId="77777777" w:rsidTr="009F6A10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D63C" w14:textId="13A476D0" w:rsidR="00CA6C5C" w:rsidRPr="00F62C5D" w:rsidRDefault="00CA6C5C" w:rsidP="00CA6C5C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75</w:t>
            </w:r>
            <w:r>
              <w:rPr>
                <w:rFonts w:ascii="Arial" w:hAnsi="Arial"/>
                <w:sz w:val="18"/>
              </w:rPr>
              <w:t>,000.00</w:t>
            </w:r>
            <w:proofErr w:type="gramEnd"/>
          </w:p>
        </w:tc>
        <w:tc>
          <w:tcPr>
            <w:tcW w:w="5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90C4" w14:textId="027C9020" w:rsidR="00CA6C5C" w:rsidRPr="00F62C5D" w:rsidRDefault="00CA6C5C" w:rsidP="00CA6C5C">
            <w:pPr>
              <w:widowControl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Sustitución de fuente de abastecimiento, incluye: perforación de pozo tipo profundo, arreglos hidráulicos, línea de conducción, equipamiento electromecánico, cloración</w:t>
            </w:r>
            <w:r w:rsidR="002234D3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automatización, caseta de controles y cerca perimetral, L</w:t>
            </w:r>
            <w:r w:rsidR="002234D3">
              <w:rPr>
                <w:rFonts w:ascii="Arial" w:hAnsi="Arial"/>
                <w:sz w:val="18"/>
              </w:rPr>
              <w:t>os</w:t>
            </w:r>
            <w:r>
              <w:rPr>
                <w:rFonts w:ascii="Arial" w:hAnsi="Arial"/>
                <w:sz w:val="18"/>
              </w:rPr>
              <w:t xml:space="preserve"> </w:t>
            </w:r>
            <w:r w:rsidR="002234D3">
              <w:rPr>
                <w:rFonts w:ascii="Arial" w:hAnsi="Arial"/>
                <w:sz w:val="18"/>
              </w:rPr>
              <w:t>Limones, Sind. Jesús María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3884B" w14:textId="77777777" w:rsidR="00CA6C5C" w:rsidRPr="00910BEB" w:rsidRDefault="00CA6C5C" w:rsidP="00CA6C5C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6B07DF7" w14:textId="17C22D94" w:rsidR="00CA6C5C" w:rsidRPr="000E6EBE" w:rsidRDefault="00CA6C5C" w:rsidP="00CA6C5C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0E6EBE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2234D3">
              <w:rPr>
                <w:rFonts w:ascii="Arial" w:hAnsi="Arial" w:cs="Arial"/>
                <w:sz w:val="18"/>
                <w:szCs w:val="18"/>
              </w:rPr>
              <w:t>2,498,766.76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DD229C" w14:textId="77777777" w:rsidR="00CA6C5C" w:rsidRPr="00F62C5D" w:rsidRDefault="00CA6C5C" w:rsidP="00CA6C5C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3D855ECA" w14:textId="58286F37" w:rsidR="00CA6C5C" w:rsidRPr="00F62C5D" w:rsidRDefault="002234D3" w:rsidP="00CA6C5C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="00CA6C5C">
              <w:rPr>
                <w:rFonts w:ascii="Arial" w:hAnsi="Arial"/>
                <w:sz w:val="18"/>
              </w:rPr>
              <w:t>-Oct-2022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33FD" w14:textId="77777777" w:rsidR="00CA6C5C" w:rsidRPr="00F62C5D" w:rsidRDefault="00CA6C5C" w:rsidP="00CA6C5C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43E14B20" w14:textId="77777777" w:rsidR="00CA6C5C" w:rsidRDefault="00CA6C5C" w:rsidP="00CA6C5C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15-Dic-2022</w:t>
            </w:r>
          </w:p>
          <w:p w14:paraId="350BD8C7" w14:textId="66847069" w:rsidR="00CA6C5C" w:rsidRPr="00F62C5D" w:rsidRDefault="00CA6C5C" w:rsidP="00CA6C5C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2234D3">
              <w:rPr>
                <w:rFonts w:ascii="Arial" w:hAnsi="Arial"/>
                <w:sz w:val="18"/>
              </w:rPr>
              <w:t>57</w:t>
            </w:r>
            <w:r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59468471" w14:textId="77777777" w:rsidR="00ED209A" w:rsidRPr="00066076" w:rsidRDefault="00ED209A" w:rsidP="00673CC8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9E277B" w:rsidRPr="00F62C5D" w14:paraId="2B6C8B0D" w14:textId="77777777" w:rsidTr="00066076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295687" w14:textId="77777777" w:rsidR="009E277B" w:rsidRPr="00F62C5D" w:rsidRDefault="009E277B" w:rsidP="009F6A1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556D" w14:textId="77777777" w:rsidR="009E277B" w:rsidRPr="00F62C5D" w:rsidRDefault="009E277B" w:rsidP="009F6A1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A7F3560" w14:textId="77777777" w:rsidR="009E277B" w:rsidRPr="00F62C5D" w:rsidRDefault="009E277B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right w:val="single" w:sz="6" w:space="0" w:color="auto"/>
            </w:tcBorders>
          </w:tcPr>
          <w:p w14:paraId="5D2F8A9A" w14:textId="77777777" w:rsidR="009E277B" w:rsidRPr="00F62C5D" w:rsidRDefault="009E277B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3E510EA" w14:textId="77777777" w:rsidR="009E277B" w:rsidRPr="00F62C5D" w:rsidRDefault="009E277B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5C681C1" w14:textId="77777777" w:rsidR="009E277B" w:rsidRPr="00F62C5D" w:rsidRDefault="009E277B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9E277B" w:rsidRPr="00F62C5D" w14:paraId="5F29CB28" w14:textId="77777777" w:rsidTr="0006607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4590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10BCAF55" w14:textId="6A3637E1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>
              <w:rPr>
                <w:rFonts w:ascii="Arial" w:hAnsi="Arial"/>
                <w:sz w:val="18"/>
                <w:lang w:val="pt-BR"/>
              </w:rPr>
              <w:t>FAIS-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22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 w:rsidR="007175BC">
              <w:rPr>
                <w:rFonts w:ascii="Arial" w:hAnsi="Arial"/>
                <w:sz w:val="18"/>
                <w:lang w:val="pt-BR"/>
              </w:rPr>
              <w:t>D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 w:rsidR="007175BC">
              <w:rPr>
                <w:rFonts w:ascii="Arial" w:hAnsi="Arial"/>
                <w:sz w:val="18"/>
                <w:lang w:val="pt-BR"/>
              </w:rPr>
              <w:t>6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F19D6" w14:textId="77777777" w:rsidR="009E277B" w:rsidRPr="005818E4" w:rsidRDefault="009E277B" w:rsidP="009F6A10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3FAEE4EF" w14:textId="77777777" w:rsidR="009E277B" w:rsidRPr="005818E4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7586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6E566134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C0BB2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4EB94C42" w14:textId="5726266A" w:rsidR="009E277B" w:rsidRPr="00F62C5D" w:rsidRDefault="000A1AE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9E277B"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="009E277B"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="009E277B" w:rsidRPr="00F62C5D">
              <w:rPr>
                <w:rFonts w:ascii="Arial" w:hAnsi="Arial"/>
                <w:sz w:val="18"/>
              </w:rPr>
              <w:t>Hrs</w:t>
            </w:r>
            <w:proofErr w:type="spellEnd"/>
            <w:r w:rsidR="009E277B"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5A58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22</w:t>
            </w:r>
          </w:p>
          <w:p w14:paraId="2329AEB3" w14:textId="29492BF2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4</w:t>
            </w:r>
            <w:r w:rsidRPr="00F62C5D">
              <w:rPr>
                <w:rFonts w:ascii="Arial" w:hAnsi="Arial"/>
                <w:sz w:val="18"/>
              </w:rPr>
              <w:t>:</w:t>
            </w:r>
            <w:r w:rsidR="000A1AE6"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FBC82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06-</w:t>
            </w:r>
            <w:proofErr w:type="gramStart"/>
            <w:r>
              <w:rPr>
                <w:rFonts w:ascii="Arial" w:hAnsi="Arial"/>
                <w:sz w:val="18"/>
              </w:rPr>
              <w:t>Octubre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 xml:space="preserve">22  </w:t>
            </w:r>
          </w:p>
          <w:p w14:paraId="098F728A" w14:textId="7D127EE9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A1AE6">
              <w:rPr>
                <w:rFonts w:ascii="Arial" w:hAnsi="Arial"/>
                <w:sz w:val="18"/>
              </w:rPr>
              <w:t>1</w:t>
            </w:r>
            <w:r w:rsidRPr="00F62C5D">
              <w:rPr>
                <w:rFonts w:ascii="Arial" w:hAnsi="Arial"/>
                <w:sz w:val="18"/>
              </w:rPr>
              <w:t>:</w:t>
            </w:r>
            <w:r w:rsidR="000A1AE6"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6163B21E" w14:textId="77777777" w:rsidR="009E277B" w:rsidRPr="001C38DF" w:rsidRDefault="009E277B" w:rsidP="009E277B">
      <w:pPr>
        <w:widowControl/>
        <w:jc w:val="both"/>
        <w:rPr>
          <w:sz w:val="8"/>
          <w:szCs w:val="14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182"/>
        <w:gridCol w:w="1559"/>
        <w:gridCol w:w="1134"/>
        <w:gridCol w:w="1276"/>
      </w:tblGrid>
      <w:tr w:rsidR="009E277B" w:rsidRPr="00F62C5D" w14:paraId="2630EE9F" w14:textId="77777777" w:rsidTr="00066076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51B04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182" w:type="dxa"/>
            <w:tcBorders>
              <w:top w:val="single" w:sz="6" w:space="0" w:color="auto"/>
              <w:right w:val="single" w:sz="6" w:space="0" w:color="auto"/>
            </w:tcBorders>
          </w:tcPr>
          <w:p w14:paraId="66DA346E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A40D8" w14:textId="77777777" w:rsidR="009E277B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763672FC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E6298E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15D4F7BE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9E277B" w:rsidRPr="00F62C5D" w14:paraId="727EC5EB" w14:textId="77777777" w:rsidTr="00066076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EFEE3" w14:textId="1CAE6F7C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0A1AE6">
              <w:rPr>
                <w:rFonts w:ascii="Arial" w:hAnsi="Arial"/>
                <w:sz w:val="18"/>
              </w:rPr>
              <w:t>560</w:t>
            </w:r>
            <w:r>
              <w:rPr>
                <w:rFonts w:ascii="Arial" w:hAnsi="Arial"/>
                <w:sz w:val="18"/>
              </w:rPr>
              <w:t>,000.00</w:t>
            </w:r>
            <w:proofErr w:type="gramEnd"/>
          </w:p>
        </w:tc>
        <w:tc>
          <w:tcPr>
            <w:tcW w:w="5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1BFD" w14:textId="2828B414" w:rsidR="009E277B" w:rsidRPr="00F62C5D" w:rsidRDefault="000A1AE6" w:rsidP="009F6A10">
            <w:pPr>
              <w:widowControl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Rehabilitación del sistema de Alcantarillado Sanitario con tubería de 30 cm. de diámetro para Colector en cruce de canal Rosales, ubicado por callejón camino a la Planta de Tratamiento Norte, La Higuerita, Sind. </w:t>
            </w:r>
            <w:proofErr w:type="spellStart"/>
            <w:r>
              <w:rPr>
                <w:rFonts w:ascii="Arial" w:hAnsi="Arial"/>
                <w:sz w:val="18"/>
              </w:rPr>
              <w:t>Culiacancito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CF845D" w14:textId="77777777" w:rsidR="009E277B" w:rsidRPr="00910BEB" w:rsidRDefault="009E277B" w:rsidP="009F6A10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115BA41" w14:textId="2CEA945C" w:rsidR="009E277B" w:rsidRPr="000E6EBE" w:rsidRDefault="009E277B" w:rsidP="009F6A1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0E6EBE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0A1AE6">
              <w:rPr>
                <w:rFonts w:ascii="Arial" w:hAnsi="Arial" w:cs="Arial"/>
                <w:sz w:val="18"/>
                <w:szCs w:val="18"/>
              </w:rPr>
              <w:t>1,858,893.85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71A9E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14E4F26C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20-Oct-2022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D69A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3C19A2B8" w14:textId="77777777" w:rsidR="009E277B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15-Dic-2022</w:t>
            </w:r>
          </w:p>
          <w:p w14:paraId="3E843F57" w14:textId="77777777" w:rsidR="009E277B" w:rsidRPr="00F62C5D" w:rsidRDefault="009E277B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(57 días)</w:t>
            </w:r>
          </w:p>
        </w:tc>
      </w:tr>
    </w:tbl>
    <w:p w14:paraId="08ACB886" w14:textId="77777777" w:rsidR="00ED209A" w:rsidRDefault="00ED209A" w:rsidP="00673CC8">
      <w:pPr>
        <w:widowControl/>
        <w:jc w:val="both"/>
        <w:rPr>
          <w:rFonts w:ascii="Arial" w:hAnsi="Arial" w:cs="Arial"/>
          <w:b/>
        </w:rPr>
      </w:pPr>
    </w:p>
    <w:p w14:paraId="556D3A02" w14:textId="77777777" w:rsidR="00ED209A" w:rsidRPr="00A70A21" w:rsidRDefault="00ED209A" w:rsidP="00673CC8">
      <w:pPr>
        <w:widowControl/>
        <w:jc w:val="both"/>
        <w:rPr>
          <w:rFonts w:ascii="Arial" w:hAnsi="Arial" w:cs="Arial"/>
          <w:b/>
          <w:sz w:val="14"/>
          <w:szCs w:val="14"/>
        </w:rPr>
      </w:pPr>
    </w:p>
    <w:p w14:paraId="7AF7B277" w14:textId="5259ADCC" w:rsidR="00673CC8" w:rsidRPr="00F70EFB" w:rsidRDefault="00673CC8" w:rsidP="00673CC8">
      <w:pPr>
        <w:widowControl/>
        <w:jc w:val="both"/>
        <w:rPr>
          <w:rFonts w:ascii="Arial" w:hAnsi="Arial" w:cs="Arial"/>
          <w:b/>
        </w:rPr>
      </w:pPr>
      <w:r w:rsidRPr="00F70EFB">
        <w:rPr>
          <w:rFonts w:ascii="Arial" w:hAnsi="Arial" w:cs="Arial"/>
          <w:b/>
        </w:rPr>
        <w:t>Requisitos previos a la licitación:</w:t>
      </w:r>
    </w:p>
    <w:p w14:paraId="0B8688CD" w14:textId="77777777" w:rsidR="00673CC8" w:rsidRPr="001C38DF" w:rsidRDefault="00673CC8" w:rsidP="00673CC8">
      <w:pPr>
        <w:widowControl/>
        <w:jc w:val="both"/>
        <w:rPr>
          <w:rFonts w:ascii="Times New Roman" w:hAnsi="Times New Roman"/>
          <w:b/>
          <w:sz w:val="6"/>
          <w:szCs w:val="18"/>
        </w:rPr>
      </w:pPr>
    </w:p>
    <w:p w14:paraId="433AE6D5" w14:textId="77777777" w:rsidR="003038BC" w:rsidRPr="00177CD8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</w:rPr>
      </w:pPr>
      <w:r w:rsidRPr="00177CD8">
        <w:rPr>
          <w:rFonts w:ascii="Arial" w:hAnsi="Arial"/>
        </w:rPr>
        <w:t>Solicitud de Inscripción en papel membretado para participar en el concurso de interés.</w:t>
      </w:r>
    </w:p>
    <w:p w14:paraId="45B6425C" w14:textId="77777777" w:rsidR="003038BC" w:rsidRPr="00177CD8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</w:rPr>
      </w:pPr>
      <w:r w:rsidRPr="00177CD8">
        <w:rPr>
          <w:rFonts w:ascii="Arial" w:hAnsi="Arial"/>
        </w:rPr>
        <w:t>Acta Constitutiva y/o modificaciones posteriores en su caso, inscritas en el Registro Público de la Propiedad y en el caso de personas físicas, acta de nacimiento y Registro Federal de Causantes.</w:t>
      </w:r>
    </w:p>
    <w:p w14:paraId="7C1C9A1C" w14:textId="22B790C9" w:rsidR="003038BC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 xml:space="preserve">Declaración escrita y bajo protesta de decir verdad que el licitante no se encuentra en los supuestos del artículo </w:t>
      </w:r>
      <w:r w:rsidRPr="00177CD8">
        <w:rPr>
          <w:b/>
          <w:sz w:val="20"/>
        </w:rPr>
        <w:t>72</w:t>
      </w:r>
      <w:r w:rsidRPr="00177CD8">
        <w:rPr>
          <w:sz w:val="20"/>
        </w:rPr>
        <w:t xml:space="preserve"> de la Ley de Obras Públicas y Servicios Relacionados con las Mismas del Estado de Sinaloa.</w:t>
      </w:r>
    </w:p>
    <w:p w14:paraId="773A3E71" w14:textId="5F9AECB1" w:rsidR="00357608" w:rsidRPr="00177CD8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>
        <w:rPr>
          <w:sz w:val="20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70512A71" w14:textId="77777777" w:rsidR="003038BC" w:rsidRPr="00177CD8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20"/>
        </w:rPr>
      </w:pPr>
      <w:r w:rsidRPr="00177CD8">
        <w:rPr>
          <w:sz w:val="20"/>
        </w:rPr>
        <w:t xml:space="preserve">La obligación de estar al corriente en el pago de sus impuestos y la forma de acreditarlo en su propuesta será </w:t>
      </w:r>
      <w:r w:rsidRPr="00177CD8">
        <w:rPr>
          <w:rFonts w:cs="Arial"/>
          <w:sz w:val="20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177CD8">
        <w:rPr>
          <w:sz w:val="20"/>
        </w:rPr>
        <w:t>.</w:t>
      </w:r>
    </w:p>
    <w:p w14:paraId="74D61E12" w14:textId="77777777" w:rsidR="003038BC" w:rsidRPr="00177CD8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>Registro Federal de Contribuyentes, IMSS y del Padrón de Contratistas de la JAPAC.</w:t>
      </w:r>
    </w:p>
    <w:p w14:paraId="554C7D77" w14:textId="77777777" w:rsidR="003038BC" w:rsidRPr="00177CD8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>Relación de contratos de acuerdo a las características, complejidad y necesidad de los trabajos.</w:t>
      </w:r>
    </w:p>
    <w:p w14:paraId="727631D8" w14:textId="77777777" w:rsidR="003038BC" w:rsidRPr="00177CD8" w:rsidRDefault="003038BC" w:rsidP="00177CD8">
      <w:pPr>
        <w:pStyle w:val="Textoindependiente2"/>
        <w:rPr>
          <w:sz w:val="20"/>
        </w:rPr>
      </w:pPr>
    </w:p>
    <w:p w14:paraId="286FBD1B" w14:textId="77777777" w:rsidR="00FA4CAB" w:rsidRPr="00347752" w:rsidRDefault="00FA4CAB" w:rsidP="00673CC8">
      <w:pPr>
        <w:pStyle w:val="Textoindependiente2"/>
        <w:rPr>
          <w:sz w:val="10"/>
          <w:szCs w:val="10"/>
        </w:rPr>
      </w:pPr>
    </w:p>
    <w:p w14:paraId="3B630FB9" w14:textId="3F0470FF" w:rsidR="00673CC8" w:rsidRPr="00177CD8" w:rsidRDefault="00673CC8" w:rsidP="00673CC8">
      <w:pPr>
        <w:pStyle w:val="Textoindependiente2"/>
        <w:rPr>
          <w:sz w:val="20"/>
        </w:rPr>
      </w:pPr>
      <w:r w:rsidRPr="00177CD8">
        <w:rPr>
          <w:sz w:val="20"/>
        </w:rPr>
        <w:t xml:space="preserve">Los interesados en revisar las bases de licitación deberán acudir de 08:00 a 14:00 </w:t>
      </w:r>
      <w:proofErr w:type="spellStart"/>
      <w:r w:rsidRPr="00177CD8">
        <w:rPr>
          <w:sz w:val="20"/>
        </w:rPr>
        <w:t>Hrs</w:t>
      </w:r>
      <w:proofErr w:type="spellEnd"/>
      <w:r w:rsidRPr="00177CD8">
        <w:rPr>
          <w:sz w:val="20"/>
        </w:rPr>
        <w:t xml:space="preserve">. de </w:t>
      </w:r>
      <w:r w:rsidR="00BF0F91" w:rsidRPr="00177CD8">
        <w:rPr>
          <w:sz w:val="20"/>
        </w:rPr>
        <w:t>lunes</w:t>
      </w:r>
      <w:r w:rsidRPr="00177CD8">
        <w:rPr>
          <w:sz w:val="20"/>
        </w:rPr>
        <w:t xml:space="preserve"> a </w:t>
      </w:r>
      <w:r w:rsidR="00BF0F91" w:rsidRPr="00177CD8">
        <w:rPr>
          <w:sz w:val="20"/>
        </w:rPr>
        <w:t>viernes</w:t>
      </w:r>
      <w:r w:rsidRPr="00177CD8">
        <w:rPr>
          <w:sz w:val="20"/>
        </w:rPr>
        <w:t xml:space="preserve"> al Departamento de Contratación de Obras JAPAC ubicadas en </w:t>
      </w:r>
      <w:proofErr w:type="spellStart"/>
      <w:r w:rsidRPr="00177CD8">
        <w:rPr>
          <w:sz w:val="20"/>
        </w:rPr>
        <w:t>Blvd</w:t>
      </w:r>
      <w:proofErr w:type="spellEnd"/>
      <w:r w:rsidRPr="00177CD8">
        <w:rPr>
          <w:sz w:val="20"/>
        </w:rPr>
        <w:t xml:space="preserve">. Prof. Rolando Arjona </w:t>
      </w:r>
      <w:proofErr w:type="spellStart"/>
      <w:r w:rsidRPr="00177CD8">
        <w:rPr>
          <w:sz w:val="20"/>
        </w:rPr>
        <w:t>Amábilis</w:t>
      </w:r>
      <w:proofErr w:type="spellEnd"/>
      <w:r w:rsidRPr="00177CD8">
        <w:rPr>
          <w:sz w:val="20"/>
        </w:rPr>
        <w:t xml:space="preserve"> 2571 </w:t>
      </w:r>
      <w:proofErr w:type="spellStart"/>
      <w:r w:rsidRPr="00177CD8">
        <w:rPr>
          <w:sz w:val="20"/>
        </w:rPr>
        <w:t>Nte</w:t>
      </w:r>
      <w:proofErr w:type="spellEnd"/>
      <w:r w:rsidRPr="00177CD8">
        <w:rPr>
          <w:sz w:val="20"/>
        </w:rPr>
        <w:t xml:space="preserve">. a partir de la publicación de la presente convocatoria y </w:t>
      </w:r>
      <w:r w:rsidRPr="00177CD8">
        <w:rPr>
          <w:b/>
          <w:sz w:val="20"/>
        </w:rPr>
        <w:t>hasta la fecha límite para adquirir las bases</w:t>
      </w:r>
      <w:r w:rsidRPr="00177CD8">
        <w:rPr>
          <w:sz w:val="20"/>
        </w:rPr>
        <w:t>.</w:t>
      </w:r>
    </w:p>
    <w:p w14:paraId="625F078B" w14:textId="77777777" w:rsidR="00673CC8" w:rsidRPr="00177CD8" w:rsidRDefault="00673CC8" w:rsidP="00673CC8">
      <w:pPr>
        <w:pStyle w:val="Textoindependiente2"/>
        <w:rPr>
          <w:sz w:val="20"/>
        </w:rPr>
      </w:pPr>
      <w:r w:rsidRPr="00177CD8">
        <w:rPr>
          <w:sz w:val="20"/>
        </w:rPr>
        <w:t xml:space="preserve">La Junta de Aclaraciones se llevará a cabo en la fecha y hora señalada en la columna respectiva, en Sala de Juntas planta alta, de la Junta Municipal de Agua Potable y Alcantarillado de Culiacán, ubicada en </w:t>
      </w:r>
      <w:proofErr w:type="spellStart"/>
      <w:r w:rsidRPr="00177CD8">
        <w:rPr>
          <w:sz w:val="20"/>
        </w:rPr>
        <w:t>Blvd</w:t>
      </w:r>
      <w:proofErr w:type="spellEnd"/>
      <w:r w:rsidRPr="00177CD8">
        <w:rPr>
          <w:sz w:val="20"/>
        </w:rPr>
        <w:t xml:space="preserve">. Rolando Arjona </w:t>
      </w:r>
      <w:proofErr w:type="spellStart"/>
      <w:r w:rsidRPr="00177CD8">
        <w:rPr>
          <w:sz w:val="20"/>
        </w:rPr>
        <w:t>Amábilis</w:t>
      </w:r>
      <w:proofErr w:type="spellEnd"/>
      <w:r w:rsidRPr="00177CD8">
        <w:rPr>
          <w:sz w:val="20"/>
        </w:rPr>
        <w:t xml:space="preserve"> 2571 </w:t>
      </w:r>
      <w:proofErr w:type="spellStart"/>
      <w:r w:rsidRPr="00177CD8">
        <w:rPr>
          <w:sz w:val="20"/>
        </w:rPr>
        <w:t>Nte</w:t>
      </w:r>
      <w:proofErr w:type="spellEnd"/>
      <w:r w:rsidRPr="00177CD8">
        <w:rPr>
          <w:sz w:val="20"/>
        </w:rPr>
        <w:t>., Col. Desarrollo Urbano Tres Ríos, Código Postal 80020, Culiacán, Sin; Tel. 01(667) 7-58-6051.</w:t>
      </w:r>
    </w:p>
    <w:p w14:paraId="64448C29" w14:textId="77777777" w:rsidR="00347752" w:rsidRDefault="00347752">
      <w:pPr>
        <w:widowControl/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D6C9EE7" w14:textId="77777777" w:rsidR="00347752" w:rsidRDefault="00347752" w:rsidP="00673CC8">
      <w:pPr>
        <w:jc w:val="both"/>
        <w:rPr>
          <w:rFonts w:ascii="Arial" w:hAnsi="Arial"/>
        </w:rPr>
      </w:pPr>
    </w:p>
    <w:p w14:paraId="1D26BC0A" w14:textId="77777777" w:rsidR="00347752" w:rsidRDefault="00347752" w:rsidP="00673CC8">
      <w:pPr>
        <w:jc w:val="both"/>
        <w:rPr>
          <w:rFonts w:ascii="Arial" w:hAnsi="Arial"/>
        </w:rPr>
      </w:pPr>
    </w:p>
    <w:p w14:paraId="72B14971" w14:textId="1B18B00E" w:rsidR="0075523C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 Apertura de las Propuestas Técnica y Económica se llevará a cabo de acuerdo a lo indicado en las columnas respectivas en </w:t>
      </w:r>
      <w:r w:rsidRPr="00177CD8">
        <w:t>Sala de Juntas planta alta</w:t>
      </w:r>
      <w:r w:rsidRPr="00177CD8">
        <w:rPr>
          <w:rFonts w:ascii="Arial" w:hAnsi="Arial"/>
        </w:rPr>
        <w:t xml:space="preserve"> de la Junta Municipal de Agua Potable y Alcantarillado de Culiacán en el domicilio antes señalado.</w:t>
      </w:r>
    </w:p>
    <w:p w14:paraId="165B6E1D" w14:textId="77777777" w:rsidR="00673CC8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>El idioma en que deberán presentarse las proposiciones será: El Español.</w:t>
      </w:r>
    </w:p>
    <w:p w14:paraId="4C9BFDF7" w14:textId="77777777" w:rsidR="00673CC8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 Moneda en que deberá cotizarse las proposiciones será en: </w:t>
      </w:r>
      <w:proofErr w:type="gramStart"/>
      <w:r w:rsidRPr="00177CD8">
        <w:rPr>
          <w:rFonts w:ascii="Arial" w:hAnsi="Arial"/>
        </w:rPr>
        <w:t>Pesos Mexicanos</w:t>
      </w:r>
      <w:proofErr w:type="gramEnd"/>
      <w:r w:rsidRPr="00177CD8">
        <w:rPr>
          <w:rFonts w:ascii="Arial" w:hAnsi="Arial"/>
        </w:rPr>
        <w:t>.</w:t>
      </w:r>
    </w:p>
    <w:p w14:paraId="76310221" w14:textId="2282D1C6" w:rsidR="0068153E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>La Experiencia Técnica y Capacidad Financiera que deberán acreditar los interesados consisten en: Lo que se indica en las bases de licitación.</w:t>
      </w:r>
    </w:p>
    <w:p w14:paraId="512BB2B5" w14:textId="77777777" w:rsidR="00673CC8" w:rsidRPr="00177CD8" w:rsidRDefault="00673CC8" w:rsidP="00177CD8">
      <w:pPr>
        <w:pStyle w:val="Textoindependiente2"/>
        <w:widowControl/>
        <w:rPr>
          <w:sz w:val="20"/>
        </w:rPr>
      </w:pPr>
      <w:r w:rsidRPr="00177CD8">
        <w:rPr>
          <w:sz w:val="20"/>
        </w:rPr>
        <w:t xml:space="preserve">Los criterios generales para la Adjudicación del Contrato serán: Con base al artículo </w:t>
      </w:r>
      <w:r w:rsidRPr="00177CD8">
        <w:rPr>
          <w:b/>
          <w:sz w:val="20"/>
        </w:rPr>
        <w:t>53, 5</w:t>
      </w:r>
      <w:r w:rsidR="00FA0ED9" w:rsidRPr="00177CD8">
        <w:rPr>
          <w:b/>
          <w:sz w:val="20"/>
        </w:rPr>
        <w:t>8</w:t>
      </w:r>
      <w:r w:rsidRPr="00177CD8">
        <w:rPr>
          <w:b/>
          <w:sz w:val="20"/>
        </w:rPr>
        <w:t xml:space="preserve"> y 59</w:t>
      </w:r>
      <w:r w:rsidRPr="00177CD8">
        <w:rPr>
          <w:sz w:val="20"/>
        </w:rPr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licitación, por la Junta Municipal de Agua Potable y Alcantarillado de Culiacán y garantice satisfactoriamente el cumplimiento del contrato y la ejecución del tiempo del mismo.</w:t>
      </w:r>
    </w:p>
    <w:p w14:paraId="1473BA60" w14:textId="77777777" w:rsidR="00673CC8" w:rsidRPr="00177CD8" w:rsidRDefault="00673CC8" w:rsidP="00177CD8">
      <w:pPr>
        <w:widowControl/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Las condiciones de pago son: Mediante formulación de Estimaciones; las que serán presentadas por el Contratista al residente de Supervisión y serán pagadas por la Dependencia </w:t>
      </w:r>
      <w:r w:rsidR="00FA0ED9" w:rsidRPr="00177CD8">
        <w:rPr>
          <w:rFonts w:ascii="Arial" w:hAnsi="Arial"/>
        </w:rPr>
        <w:t xml:space="preserve">en un periodo máximo de 30 días </w:t>
      </w:r>
      <w:r w:rsidRPr="00177CD8">
        <w:rPr>
          <w:rFonts w:ascii="Arial" w:hAnsi="Arial"/>
        </w:rPr>
        <w:t>a partir de la fecha de su recepción.</w:t>
      </w:r>
    </w:p>
    <w:p w14:paraId="36C1A894" w14:textId="5168A527" w:rsidR="00673CC8" w:rsidRDefault="00673CC8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3694B4D7" w14:textId="77777777" w:rsidR="006B0F87" w:rsidRPr="00177CD8" w:rsidRDefault="006B0F87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7C013B53" w14:textId="2C8D01E3" w:rsidR="00060E4E" w:rsidRDefault="00060E4E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388E34A3" w14:textId="77777777" w:rsidR="006B0F87" w:rsidRDefault="006B0F87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3E6CF5FB" w14:textId="73FFCE8C" w:rsidR="00673CC8" w:rsidRPr="00935447" w:rsidRDefault="00673CC8" w:rsidP="00673CC8">
      <w:pPr>
        <w:widowControl/>
        <w:jc w:val="right"/>
        <w:rPr>
          <w:rFonts w:ascii="Arial" w:hAnsi="Arial"/>
          <w:szCs w:val="18"/>
        </w:rPr>
      </w:pPr>
      <w:r w:rsidRPr="00935447">
        <w:rPr>
          <w:rFonts w:ascii="Arial" w:hAnsi="Arial"/>
          <w:szCs w:val="18"/>
        </w:rPr>
        <w:t xml:space="preserve">Culiacán, Sinaloa, </w:t>
      </w:r>
      <w:r w:rsidR="0071773B">
        <w:rPr>
          <w:rFonts w:ascii="Arial" w:hAnsi="Arial"/>
          <w:szCs w:val="18"/>
        </w:rPr>
        <w:t xml:space="preserve">07 de </w:t>
      </w:r>
      <w:proofErr w:type="gramStart"/>
      <w:r w:rsidR="0071773B">
        <w:rPr>
          <w:rFonts w:ascii="Arial" w:hAnsi="Arial"/>
          <w:szCs w:val="18"/>
        </w:rPr>
        <w:t>Septiembre</w:t>
      </w:r>
      <w:proofErr w:type="gramEnd"/>
      <w:r w:rsidRPr="00935447">
        <w:rPr>
          <w:rFonts w:ascii="Arial" w:hAnsi="Arial"/>
          <w:szCs w:val="18"/>
        </w:rPr>
        <w:t xml:space="preserve"> de 202</w:t>
      </w:r>
      <w:r w:rsidR="006D0A2E" w:rsidRPr="00935447">
        <w:rPr>
          <w:rFonts w:ascii="Arial" w:hAnsi="Arial"/>
          <w:szCs w:val="18"/>
        </w:rPr>
        <w:t>2</w:t>
      </w:r>
      <w:r w:rsidRPr="00935447">
        <w:rPr>
          <w:rFonts w:ascii="Arial" w:hAnsi="Arial"/>
          <w:szCs w:val="18"/>
        </w:rPr>
        <w:t>.</w:t>
      </w:r>
    </w:p>
    <w:p w14:paraId="75256B35" w14:textId="77777777" w:rsidR="00673CC8" w:rsidRDefault="00673CC8" w:rsidP="00673CC8">
      <w:pPr>
        <w:widowControl/>
        <w:jc w:val="center"/>
        <w:rPr>
          <w:rFonts w:ascii="Arial" w:hAnsi="Arial"/>
          <w:b/>
          <w:sz w:val="10"/>
          <w:szCs w:val="16"/>
        </w:rPr>
      </w:pPr>
    </w:p>
    <w:p w14:paraId="01D81655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1C1F2A6C" w14:textId="01EA769F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1AD5756D" w14:textId="0A068AE7" w:rsidR="006B0F87" w:rsidRDefault="006B0F87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380B8228" w14:textId="77777777" w:rsidR="006B0F87" w:rsidRDefault="006B0F87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2A223200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73EBD929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378EC5F8" w14:textId="7CE4E32B" w:rsidR="00673CC8" w:rsidRPr="0071773B" w:rsidRDefault="00673CC8" w:rsidP="00673CC8">
      <w:pPr>
        <w:widowControl/>
        <w:jc w:val="center"/>
        <w:rPr>
          <w:rFonts w:ascii="Arial" w:hAnsi="Arial" w:cs="Arial"/>
          <w:b/>
        </w:rPr>
      </w:pPr>
      <w:r w:rsidRPr="0071773B">
        <w:rPr>
          <w:rFonts w:ascii="Arial" w:hAnsi="Arial" w:cs="Arial"/>
          <w:b/>
        </w:rPr>
        <w:t>ING. JESÚS HIGUERA LAURA</w:t>
      </w:r>
    </w:p>
    <w:p w14:paraId="7B4D7C5A" w14:textId="77777777" w:rsidR="00787517" w:rsidRPr="0071773B" w:rsidRDefault="00673CC8" w:rsidP="00796A66">
      <w:pPr>
        <w:widowControl/>
        <w:jc w:val="center"/>
        <w:rPr>
          <w:rFonts w:ascii="Arial" w:hAnsi="Arial" w:cs="Arial"/>
        </w:rPr>
      </w:pPr>
      <w:r w:rsidRPr="0071773B">
        <w:rPr>
          <w:rFonts w:ascii="Arial" w:hAnsi="Arial" w:cs="Arial"/>
        </w:rPr>
        <w:t>GERENTE GENERAL</w:t>
      </w:r>
    </w:p>
    <w:sectPr w:rsidR="00787517" w:rsidRPr="0071773B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161185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14F6A"/>
    <w:rsid w:val="00025679"/>
    <w:rsid w:val="0002623C"/>
    <w:rsid w:val="000344DD"/>
    <w:rsid w:val="00054500"/>
    <w:rsid w:val="00060E4E"/>
    <w:rsid w:val="00066076"/>
    <w:rsid w:val="00087BDA"/>
    <w:rsid w:val="000A1AE6"/>
    <w:rsid w:val="000E0FB4"/>
    <w:rsid w:val="00175FF6"/>
    <w:rsid w:val="00177CD8"/>
    <w:rsid w:val="001851B8"/>
    <w:rsid w:val="001A3158"/>
    <w:rsid w:val="001A50B8"/>
    <w:rsid w:val="001C38DF"/>
    <w:rsid w:val="001C45A7"/>
    <w:rsid w:val="001C7FDB"/>
    <w:rsid w:val="001E7D80"/>
    <w:rsid w:val="00215033"/>
    <w:rsid w:val="002234D3"/>
    <w:rsid w:val="002279E8"/>
    <w:rsid w:val="0025237E"/>
    <w:rsid w:val="00296C1E"/>
    <w:rsid w:val="002D60A8"/>
    <w:rsid w:val="002E5398"/>
    <w:rsid w:val="002F4503"/>
    <w:rsid w:val="003038BC"/>
    <w:rsid w:val="00341576"/>
    <w:rsid w:val="003462AC"/>
    <w:rsid w:val="00347752"/>
    <w:rsid w:val="00357608"/>
    <w:rsid w:val="0036165F"/>
    <w:rsid w:val="0038739A"/>
    <w:rsid w:val="003B49A1"/>
    <w:rsid w:val="003C09EF"/>
    <w:rsid w:val="003D3E45"/>
    <w:rsid w:val="003F1BCF"/>
    <w:rsid w:val="004639BB"/>
    <w:rsid w:val="004672EE"/>
    <w:rsid w:val="00480B05"/>
    <w:rsid w:val="004B7B93"/>
    <w:rsid w:val="004C4719"/>
    <w:rsid w:val="004E6E2A"/>
    <w:rsid w:val="005003C7"/>
    <w:rsid w:val="0050297E"/>
    <w:rsid w:val="00504676"/>
    <w:rsid w:val="00534138"/>
    <w:rsid w:val="0054701A"/>
    <w:rsid w:val="005B21C5"/>
    <w:rsid w:val="005B33BF"/>
    <w:rsid w:val="005B7596"/>
    <w:rsid w:val="005D0BC5"/>
    <w:rsid w:val="005D480D"/>
    <w:rsid w:val="005E2BE9"/>
    <w:rsid w:val="00615207"/>
    <w:rsid w:val="0063015A"/>
    <w:rsid w:val="006560AC"/>
    <w:rsid w:val="00670FCE"/>
    <w:rsid w:val="006727FA"/>
    <w:rsid w:val="00673CC8"/>
    <w:rsid w:val="00677595"/>
    <w:rsid w:val="0068153E"/>
    <w:rsid w:val="00686E40"/>
    <w:rsid w:val="006943A3"/>
    <w:rsid w:val="006A4425"/>
    <w:rsid w:val="006B0F87"/>
    <w:rsid w:val="006D0A2E"/>
    <w:rsid w:val="0070793F"/>
    <w:rsid w:val="007175BC"/>
    <w:rsid w:val="0071773B"/>
    <w:rsid w:val="00722807"/>
    <w:rsid w:val="007256B1"/>
    <w:rsid w:val="00731B2B"/>
    <w:rsid w:val="0075523C"/>
    <w:rsid w:val="00776D35"/>
    <w:rsid w:val="00787517"/>
    <w:rsid w:val="00796A66"/>
    <w:rsid w:val="007D1EA1"/>
    <w:rsid w:val="007E0A22"/>
    <w:rsid w:val="007E3FFA"/>
    <w:rsid w:val="0082643A"/>
    <w:rsid w:val="008464DD"/>
    <w:rsid w:val="00922953"/>
    <w:rsid w:val="0093424D"/>
    <w:rsid w:val="00935447"/>
    <w:rsid w:val="009B0569"/>
    <w:rsid w:val="009E277B"/>
    <w:rsid w:val="00A12E13"/>
    <w:rsid w:val="00A17846"/>
    <w:rsid w:val="00A242FC"/>
    <w:rsid w:val="00A621AF"/>
    <w:rsid w:val="00A70A21"/>
    <w:rsid w:val="00A82AC1"/>
    <w:rsid w:val="00AB2338"/>
    <w:rsid w:val="00AD5FBC"/>
    <w:rsid w:val="00AF0C2B"/>
    <w:rsid w:val="00AF1D63"/>
    <w:rsid w:val="00B008DA"/>
    <w:rsid w:val="00B24538"/>
    <w:rsid w:val="00B652B2"/>
    <w:rsid w:val="00B83DA7"/>
    <w:rsid w:val="00BA64A1"/>
    <w:rsid w:val="00BB5F2F"/>
    <w:rsid w:val="00BF0F91"/>
    <w:rsid w:val="00C12C4D"/>
    <w:rsid w:val="00C141BC"/>
    <w:rsid w:val="00C242A9"/>
    <w:rsid w:val="00C2783A"/>
    <w:rsid w:val="00C37E66"/>
    <w:rsid w:val="00CA6C5C"/>
    <w:rsid w:val="00D02386"/>
    <w:rsid w:val="00D10320"/>
    <w:rsid w:val="00D5771D"/>
    <w:rsid w:val="00D77A52"/>
    <w:rsid w:val="00D8723A"/>
    <w:rsid w:val="00DC21EA"/>
    <w:rsid w:val="00DC635D"/>
    <w:rsid w:val="00DE0553"/>
    <w:rsid w:val="00DE0762"/>
    <w:rsid w:val="00DE4D59"/>
    <w:rsid w:val="00E23870"/>
    <w:rsid w:val="00E52581"/>
    <w:rsid w:val="00E93EB6"/>
    <w:rsid w:val="00ED209A"/>
    <w:rsid w:val="00EE47F2"/>
    <w:rsid w:val="00F51EA4"/>
    <w:rsid w:val="00F62493"/>
    <w:rsid w:val="00F741E3"/>
    <w:rsid w:val="00FA0ED9"/>
    <w:rsid w:val="00FA4CAB"/>
    <w:rsid w:val="00FA58F0"/>
    <w:rsid w:val="00FB0530"/>
    <w:rsid w:val="00FF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1399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167</cp:revision>
  <cp:lastPrinted>2022-05-06T15:30:00Z</cp:lastPrinted>
  <dcterms:created xsi:type="dcterms:W3CDTF">2020-10-30T16:21:00Z</dcterms:created>
  <dcterms:modified xsi:type="dcterms:W3CDTF">2022-09-05T17:06:00Z</dcterms:modified>
</cp:coreProperties>
</file>