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67A" w:rsidRPr="004502B0" w:rsidRDefault="002F567A" w:rsidP="002F567A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2F567A" w:rsidRPr="0095129E" w:rsidRDefault="002F567A" w:rsidP="002F567A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2F567A" w:rsidRPr="0095129E" w:rsidRDefault="002F567A" w:rsidP="002F567A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2F567A" w:rsidRPr="0095129E" w:rsidRDefault="002F567A" w:rsidP="002F567A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2F567A" w:rsidRPr="0095129E" w:rsidRDefault="002F567A" w:rsidP="002F567A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2F567A" w:rsidRPr="0095129E" w:rsidRDefault="002F567A" w:rsidP="002F567A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2F567A" w:rsidRPr="0095129E" w:rsidRDefault="002F567A" w:rsidP="002F567A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2F567A" w:rsidRPr="0095129E" w:rsidTr="004E42E6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567A" w:rsidRPr="0095129E" w:rsidRDefault="002F567A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67A" w:rsidRPr="0095129E" w:rsidRDefault="002F567A" w:rsidP="002F567A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 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ADQUISICIÓN </w:t>
            </w:r>
            <w:r w:rsidRPr="002F567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 AUTOMÓVILES Y CAMIONETAS TIPO PICK-UP” PARA USO DE LAS DIFERENTES ÁREAS DEL MUNICIPIO DE CULIACÁN, SINALOA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2F567A" w:rsidRPr="0095129E" w:rsidTr="004E42E6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567A" w:rsidRPr="0095129E" w:rsidRDefault="002F567A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67A" w:rsidRPr="0095129E" w:rsidRDefault="002F567A" w:rsidP="002F567A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bookmarkEnd w:id="0"/>
          </w:p>
        </w:tc>
      </w:tr>
      <w:tr w:rsidR="002F567A" w:rsidRPr="0095129E" w:rsidTr="004E42E6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567A" w:rsidRPr="0095129E" w:rsidRDefault="002F567A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567A" w:rsidRPr="00C27832" w:rsidRDefault="002F567A" w:rsidP="004E42E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CANTIDAD DE </w:t>
            </w:r>
            <w:r w:rsidRPr="002F567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$4´657,851.05 (CUATRO MILLONES SEISCIENTOS CINCUENTA Y SIETE MIL OCHOCIENTOS CINCUENTA Y UN PESOS 05/100 MONEDA NACIONAL)</w:t>
            </w:r>
            <w:r w:rsidRPr="002F567A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INCLUIDO EL IMPUESTO AL VALOR AGREGADO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2F567A" w:rsidRPr="0095129E" w:rsidTr="004E42E6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567A" w:rsidRPr="0095129E" w:rsidRDefault="002F567A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2F567A" w:rsidRPr="0095129E" w:rsidRDefault="002F567A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67A" w:rsidRPr="0095129E" w:rsidRDefault="002F567A" w:rsidP="004E42E6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2F567A">
              <w:rPr>
                <w:rFonts w:ascii="Calibri" w:eastAsia="Calibri" w:hAnsi="Calibri" w:cs="Calibri"/>
                <w:b/>
                <w:sz w:val="20"/>
                <w:szCs w:val="20"/>
              </w:rPr>
              <w:t>NISSAUTO NAVOJOA, S.A. DE C.V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2F567A" w:rsidRPr="0095129E" w:rsidTr="004E42E6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567A" w:rsidRPr="0095129E" w:rsidRDefault="002F567A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67A" w:rsidRPr="0095129E" w:rsidRDefault="002F567A" w:rsidP="002F567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DÍA </w:t>
            </w:r>
            <w:r w:rsidRPr="002F567A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03 DE JULIO AL 31 DE OCTUBRE DE 2024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2F567A" w:rsidRPr="0095129E" w:rsidRDefault="002F567A" w:rsidP="002F567A">
      <w:pPr>
        <w:jc w:val="both"/>
        <w:rPr>
          <w:rFonts w:ascii="Calibri" w:eastAsia="Calibri" w:hAnsi="Calibri" w:cs="Calibri"/>
          <w:sz w:val="20"/>
          <w:szCs w:val="18"/>
        </w:rPr>
      </w:pPr>
    </w:p>
    <w:p w:rsidR="002F567A" w:rsidRPr="0095129E" w:rsidRDefault="002F567A" w:rsidP="002F567A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2F567A" w:rsidRDefault="002F567A" w:rsidP="002F567A"/>
    <w:sectPr w:rsidR="002F567A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2F567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2F567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2F567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2F567A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2F567A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2F567A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2F567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2F567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2F567A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2F567A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2F567A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2F567A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6278A4AB" wp14:editId="49520D93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2F567A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2F567A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2F567A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2F567A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6BDFACAC" wp14:editId="7EF02E61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2F567A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2F567A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2F567A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2F567A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2F56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67A"/>
    <w:rsid w:val="002F567A"/>
    <w:rsid w:val="003B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E6263"/>
  <w15:chartTrackingRefBased/>
  <w15:docId w15:val="{34D7F15B-42AE-4CC8-ACB2-95090E54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2F567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567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2F567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567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F567A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2026-09-10T16:37:00Z</dcterms:created>
  <dcterms:modified xsi:type="dcterms:W3CDTF">2026-09-10T16:40:00Z</dcterms:modified>
</cp:coreProperties>
</file>