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F3" w:rsidRDefault="00DE1770" w:rsidP="00F72EC9">
      <w:pPr>
        <w:spacing w:line="100" w:lineRule="atLeast"/>
        <w:ind w:left="-1134" w:right="-1134"/>
        <w:jc w:val="center"/>
        <w:rPr>
          <w:b/>
        </w:rPr>
      </w:pPr>
      <w:r w:rsidRPr="00F72EC9">
        <w:rPr>
          <w:b/>
        </w:rPr>
        <w:t>MUNICIPIO DE EL FUERTE</w:t>
      </w:r>
    </w:p>
    <w:p w:rsidR="00DE1770" w:rsidRPr="00F72EC9" w:rsidRDefault="00DE1770" w:rsidP="00F72EC9">
      <w:pPr>
        <w:spacing w:line="100" w:lineRule="atLeast"/>
        <w:ind w:left="-1134" w:right="-1134"/>
        <w:jc w:val="center"/>
        <w:rPr>
          <w:b/>
        </w:rPr>
      </w:pPr>
      <w:r w:rsidRPr="00F72EC9">
        <w:rPr>
          <w:b/>
        </w:rPr>
        <w:t>JUNTA MUNICIPAL DE AGUA POTABLE Y ALCANTARILLADO DEL MUNICIPIO DE EL FUERTE</w:t>
      </w:r>
    </w:p>
    <w:p w:rsidR="00DE1770" w:rsidRPr="005E382E" w:rsidRDefault="00F72EC9" w:rsidP="00F72EC9">
      <w:pPr>
        <w:spacing w:line="100" w:lineRule="atLeast"/>
        <w:ind w:left="-1134" w:right="-1134"/>
        <w:jc w:val="both"/>
        <w:rPr>
          <w:rFonts w:ascii="Arial" w:hAnsi="Arial" w:cs="Arial"/>
          <w:sz w:val="18"/>
          <w:szCs w:val="18"/>
        </w:rPr>
      </w:pPr>
      <w:r w:rsidRPr="005E382E">
        <w:rPr>
          <w:rFonts w:ascii="Arial" w:hAnsi="Arial" w:cs="Arial"/>
          <w:sz w:val="18"/>
          <w:szCs w:val="18"/>
        </w:rPr>
        <w:t xml:space="preserve">Con fundamento en lo dispuesto por los Artículos 134 de la Constitución Política de los Estados Unidos Mexicanos, 155 de la Constitución Política del Estado de Sinaloa, y demás disposiciones aplicables de la Ley de Obras Publicas y Servicios Relacionados con las Mismas del Estado de Sinaloa; la Junta Municipal de Agua Potable y Alcantarillado del Municipio de El Fuerte, convoca a las personas físicas y morales que deseen participar en la licitación pública nacional para la contratación, a base de precios unitarios y tiempo determinado, </w:t>
      </w:r>
      <w:r w:rsidR="00167428">
        <w:rPr>
          <w:rFonts w:ascii="Arial" w:hAnsi="Arial" w:cs="Arial"/>
          <w:sz w:val="18"/>
          <w:szCs w:val="18"/>
        </w:rPr>
        <w:t xml:space="preserve">para </w:t>
      </w:r>
      <w:r w:rsidR="00636B26">
        <w:rPr>
          <w:rFonts w:ascii="Arial" w:hAnsi="Arial" w:cs="Arial"/>
          <w:sz w:val="18"/>
          <w:szCs w:val="18"/>
        </w:rPr>
        <w:t xml:space="preserve">la construcción de </w:t>
      </w:r>
      <w:r w:rsidR="00167428">
        <w:rPr>
          <w:rFonts w:ascii="Arial" w:hAnsi="Arial" w:cs="Arial"/>
          <w:sz w:val="18"/>
          <w:szCs w:val="18"/>
        </w:rPr>
        <w:t xml:space="preserve">una obra pública, como </w:t>
      </w:r>
      <w:r w:rsidRPr="005E382E">
        <w:rPr>
          <w:rFonts w:ascii="Arial" w:hAnsi="Arial" w:cs="Arial"/>
          <w:sz w:val="18"/>
          <w:szCs w:val="18"/>
        </w:rPr>
        <w:t>que se resume a continuación:</w:t>
      </w:r>
    </w:p>
    <w:tbl>
      <w:tblPr>
        <w:tblW w:w="11199" w:type="dxa"/>
        <w:tblInd w:w="-1139" w:type="dxa"/>
        <w:tblBorders>
          <w:top w:val="single" w:sz="4" w:space="0" w:color="auto"/>
          <w:left w:val="single" w:sz="4" w:space="0" w:color="auto"/>
          <w:bottom w:val="single" w:sz="4" w:space="0" w:color="000000"/>
          <w:right w:val="single" w:sz="4" w:space="0" w:color="auto"/>
          <w:insideH w:val="single" w:sz="4" w:space="0" w:color="000000"/>
          <w:insideV w:val="single" w:sz="4" w:space="0" w:color="auto"/>
        </w:tblBorders>
        <w:tblCellMar>
          <w:left w:w="70" w:type="dxa"/>
          <w:right w:w="70" w:type="dxa"/>
        </w:tblCellMar>
        <w:tblLook w:val="04A0"/>
      </w:tblPr>
      <w:tblGrid>
        <w:gridCol w:w="2410"/>
        <w:gridCol w:w="992"/>
        <w:gridCol w:w="1985"/>
        <w:gridCol w:w="1843"/>
        <w:gridCol w:w="1984"/>
        <w:gridCol w:w="1985"/>
      </w:tblGrid>
      <w:tr w:rsidR="00B1312D" w:rsidRPr="00AD507B" w:rsidTr="007D6B99">
        <w:trPr>
          <w:trHeight w:val="889"/>
        </w:trPr>
        <w:tc>
          <w:tcPr>
            <w:tcW w:w="2410" w:type="dxa"/>
            <w:shd w:val="clear" w:color="auto" w:fill="D0CECE" w:themeFill="background2" w:themeFillShade="E6"/>
            <w:vAlign w:val="center"/>
          </w:tcPr>
          <w:p w:rsidR="00995586" w:rsidRPr="00DA60F3" w:rsidRDefault="00656417" w:rsidP="00656417">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 xml:space="preserve">LICITACION </w:t>
            </w:r>
            <w:r w:rsidR="00B1312D" w:rsidRPr="00DA60F3">
              <w:rPr>
                <w:rFonts w:ascii="Arial" w:eastAsia="Times New Roman" w:hAnsi="Arial" w:cs="Arial"/>
                <w:color w:val="000000"/>
                <w:sz w:val="16"/>
                <w:szCs w:val="16"/>
                <w:lang w:eastAsia="es-MX"/>
              </w:rPr>
              <w:t xml:space="preserve">No. </w:t>
            </w:r>
          </w:p>
        </w:tc>
        <w:tc>
          <w:tcPr>
            <w:tcW w:w="992" w:type="dxa"/>
            <w:shd w:val="clear" w:color="auto" w:fill="D0CECE" w:themeFill="background2" w:themeFillShade="E6"/>
            <w:vAlign w:val="center"/>
          </w:tcPr>
          <w:p w:rsidR="00784802" w:rsidRPr="00DA60F3" w:rsidRDefault="00B1312D" w:rsidP="00B1312D">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COSTO DE LAS BASES</w:t>
            </w:r>
          </w:p>
        </w:tc>
        <w:tc>
          <w:tcPr>
            <w:tcW w:w="1985" w:type="dxa"/>
            <w:shd w:val="clear" w:color="auto" w:fill="D0CECE" w:themeFill="background2" w:themeFillShade="E6"/>
            <w:vAlign w:val="center"/>
          </w:tcPr>
          <w:p w:rsidR="00784802" w:rsidRPr="00DA60F3" w:rsidRDefault="00B1312D" w:rsidP="00636B26">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FECHA LIMITE P</w:t>
            </w:r>
            <w:r w:rsidR="00636B26">
              <w:rPr>
                <w:rFonts w:ascii="Arial" w:eastAsia="Times New Roman" w:hAnsi="Arial" w:cs="Arial"/>
                <w:color w:val="000000"/>
                <w:sz w:val="16"/>
                <w:szCs w:val="16"/>
                <w:lang w:eastAsia="es-MX"/>
              </w:rPr>
              <w:t xml:space="preserve">ARA </w:t>
            </w:r>
            <w:r w:rsidRPr="00DA60F3">
              <w:rPr>
                <w:rFonts w:ascii="Arial" w:eastAsia="Times New Roman" w:hAnsi="Arial" w:cs="Arial"/>
                <w:color w:val="000000"/>
                <w:sz w:val="16"/>
                <w:szCs w:val="16"/>
                <w:lang w:eastAsia="es-MX"/>
              </w:rPr>
              <w:t>ADQUIRIR LAS BASES</w:t>
            </w:r>
          </w:p>
        </w:tc>
        <w:tc>
          <w:tcPr>
            <w:tcW w:w="1843" w:type="dxa"/>
            <w:shd w:val="clear" w:color="auto" w:fill="D0CECE" w:themeFill="background2" w:themeFillShade="E6"/>
            <w:vAlign w:val="center"/>
          </w:tcPr>
          <w:p w:rsidR="00784802" w:rsidRPr="00DA60F3" w:rsidRDefault="00732AB5" w:rsidP="00B1312D">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 xml:space="preserve">REUNION PARA </w:t>
            </w:r>
            <w:r w:rsidR="00B1312D" w:rsidRPr="00DA60F3">
              <w:rPr>
                <w:rFonts w:ascii="Arial" w:eastAsia="Times New Roman" w:hAnsi="Arial" w:cs="Arial"/>
                <w:color w:val="000000"/>
                <w:sz w:val="16"/>
                <w:szCs w:val="16"/>
                <w:lang w:eastAsia="es-MX"/>
              </w:rPr>
              <w:t>VISITA AL LUGAR DE LA OBRA</w:t>
            </w:r>
          </w:p>
        </w:tc>
        <w:tc>
          <w:tcPr>
            <w:tcW w:w="1984" w:type="dxa"/>
            <w:shd w:val="clear" w:color="auto" w:fill="D0CECE" w:themeFill="background2" w:themeFillShade="E6"/>
            <w:vAlign w:val="center"/>
          </w:tcPr>
          <w:p w:rsidR="00784802" w:rsidRPr="00DA60F3" w:rsidRDefault="00B1312D" w:rsidP="00B1312D">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JUNTA DE ACLARACIONES</w:t>
            </w:r>
          </w:p>
        </w:tc>
        <w:tc>
          <w:tcPr>
            <w:tcW w:w="1985" w:type="dxa"/>
            <w:shd w:val="clear" w:color="auto" w:fill="D0CECE" w:themeFill="background2" w:themeFillShade="E6"/>
            <w:vAlign w:val="center"/>
          </w:tcPr>
          <w:p w:rsidR="00B97772" w:rsidRPr="00DA60F3" w:rsidRDefault="00B1312D" w:rsidP="00B1312D">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PRESENTACION Y APERTURA DE PROPUESTAS</w:t>
            </w:r>
          </w:p>
        </w:tc>
      </w:tr>
      <w:tr w:rsidR="00E75DBA" w:rsidRPr="00AD507B" w:rsidTr="007D6B99">
        <w:trPr>
          <w:trHeight w:val="450"/>
        </w:trPr>
        <w:tc>
          <w:tcPr>
            <w:tcW w:w="2410" w:type="dxa"/>
            <w:vMerge w:val="restart"/>
            <w:shd w:val="clear" w:color="auto" w:fill="auto"/>
            <w:vAlign w:val="center"/>
            <w:hideMark/>
          </w:tcPr>
          <w:p w:rsidR="002D4D7A" w:rsidRPr="00732AB5" w:rsidRDefault="00F71F4E" w:rsidP="001623D0">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JAPAF-FISE-ALC</w:t>
            </w:r>
            <w:r w:rsidR="007D6B99">
              <w:rPr>
                <w:rFonts w:ascii="Arial" w:eastAsia="Times New Roman" w:hAnsi="Arial" w:cs="Arial"/>
                <w:color w:val="000000"/>
                <w:sz w:val="16"/>
                <w:szCs w:val="16"/>
                <w:lang w:eastAsia="es-MX"/>
              </w:rPr>
              <w:t xml:space="preserve">- </w:t>
            </w:r>
            <w:r w:rsidR="00101892">
              <w:rPr>
                <w:rFonts w:ascii="Arial" w:eastAsia="Times New Roman" w:hAnsi="Arial" w:cs="Arial"/>
                <w:color w:val="000000"/>
                <w:sz w:val="16"/>
                <w:szCs w:val="16"/>
                <w:lang w:eastAsia="es-MX"/>
              </w:rPr>
              <w:t>LPN-0</w:t>
            </w:r>
            <w:r>
              <w:rPr>
                <w:rFonts w:ascii="Arial" w:eastAsia="Times New Roman" w:hAnsi="Arial" w:cs="Arial"/>
                <w:color w:val="000000"/>
                <w:sz w:val="16"/>
                <w:szCs w:val="16"/>
                <w:lang w:eastAsia="es-MX"/>
              </w:rPr>
              <w:t>3</w:t>
            </w:r>
            <w:r w:rsidR="00101892">
              <w:rPr>
                <w:rFonts w:ascii="Arial" w:eastAsia="Times New Roman" w:hAnsi="Arial" w:cs="Arial"/>
                <w:color w:val="000000"/>
                <w:sz w:val="16"/>
                <w:szCs w:val="16"/>
                <w:lang w:eastAsia="es-MX"/>
              </w:rPr>
              <w:t>-22</w:t>
            </w:r>
          </w:p>
        </w:tc>
        <w:tc>
          <w:tcPr>
            <w:tcW w:w="992" w:type="dxa"/>
            <w:vMerge w:val="restart"/>
            <w:shd w:val="clear" w:color="auto" w:fill="auto"/>
            <w:vAlign w:val="center"/>
            <w:hideMark/>
          </w:tcPr>
          <w:p w:rsidR="0051742D" w:rsidRPr="00732AB5" w:rsidRDefault="0051742D" w:rsidP="00543519">
            <w:pPr>
              <w:spacing w:after="0" w:line="240" w:lineRule="auto"/>
              <w:jc w:val="center"/>
              <w:rPr>
                <w:rFonts w:ascii="Arial" w:eastAsia="Times New Roman" w:hAnsi="Arial" w:cs="Arial"/>
                <w:color w:val="000000"/>
                <w:sz w:val="16"/>
                <w:szCs w:val="16"/>
                <w:lang w:eastAsia="es-MX"/>
              </w:rPr>
            </w:pPr>
          </w:p>
          <w:p w:rsidR="002D4D7A" w:rsidRPr="00732AB5" w:rsidRDefault="0051742D" w:rsidP="00543519">
            <w:pPr>
              <w:spacing w:after="0" w:line="240" w:lineRule="auto"/>
              <w:jc w:val="center"/>
              <w:rPr>
                <w:rFonts w:ascii="Arial" w:eastAsia="Times New Roman" w:hAnsi="Arial" w:cs="Arial"/>
                <w:color w:val="000000"/>
                <w:sz w:val="16"/>
                <w:szCs w:val="16"/>
                <w:lang w:eastAsia="es-MX"/>
              </w:rPr>
            </w:pPr>
            <w:r w:rsidRPr="00732AB5">
              <w:rPr>
                <w:rFonts w:ascii="Arial" w:eastAsia="Times New Roman" w:hAnsi="Arial" w:cs="Arial"/>
                <w:color w:val="000000"/>
                <w:sz w:val="16"/>
                <w:szCs w:val="16"/>
                <w:lang w:eastAsia="es-MX"/>
              </w:rPr>
              <w:t>$    0.00</w:t>
            </w:r>
          </w:p>
          <w:p w:rsidR="0051742D" w:rsidRPr="00732AB5" w:rsidRDefault="0051742D" w:rsidP="00543519">
            <w:pPr>
              <w:spacing w:after="0" w:line="240" w:lineRule="auto"/>
              <w:jc w:val="center"/>
              <w:rPr>
                <w:rFonts w:ascii="Arial" w:eastAsia="Times New Roman" w:hAnsi="Arial" w:cs="Arial"/>
                <w:color w:val="000000"/>
                <w:sz w:val="16"/>
                <w:szCs w:val="16"/>
                <w:lang w:eastAsia="es-MX"/>
              </w:rPr>
            </w:pPr>
          </w:p>
        </w:tc>
        <w:tc>
          <w:tcPr>
            <w:tcW w:w="1985" w:type="dxa"/>
            <w:vMerge w:val="restart"/>
            <w:shd w:val="clear" w:color="auto" w:fill="auto"/>
            <w:vAlign w:val="center"/>
            <w:hideMark/>
          </w:tcPr>
          <w:p w:rsidR="00EA6D16" w:rsidRPr="00732AB5" w:rsidRDefault="001623D0" w:rsidP="00EA6D16">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26</w:t>
            </w:r>
            <w:r w:rsidR="00EA6D16" w:rsidRPr="00732AB5">
              <w:rPr>
                <w:rFonts w:ascii="Arial" w:eastAsia="Times New Roman" w:hAnsi="Arial" w:cs="Arial"/>
                <w:color w:val="000000"/>
                <w:sz w:val="16"/>
                <w:szCs w:val="16"/>
                <w:lang w:eastAsia="es-MX"/>
              </w:rPr>
              <w:t xml:space="preserve"> – </w:t>
            </w:r>
            <w:r>
              <w:rPr>
                <w:rFonts w:ascii="Arial" w:eastAsia="Times New Roman" w:hAnsi="Arial" w:cs="Arial"/>
                <w:color w:val="000000"/>
                <w:sz w:val="16"/>
                <w:szCs w:val="16"/>
                <w:lang w:eastAsia="es-MX"/>
              </w:rPr>
              <w:t>SEPTIEMBRE</w:t>
            </w:r>
            <w:r w:rsidR="00EA6D16" w:rsidRPr="00732AB5">
              <w:rPr>
                <w:rFonts w:ascii="Arial" w:eastAsia="Times New Roman" w:hAnsi="Arial" w:cs="Arial"/>
                <w:color w:val="000000"/>
                <w:sz w:val="16"/>
                <w:szCs w:val="16"/>
                <w:lang w:eastAsia="es-MX"/>
              </w:rPr>
              <w:t>- 2022</w:t>
            </w:r>
          </w:p>
          <w:p w:rsidR="002D4D7A" w:rsidRPr="00732AB5" w:rsidRDefault="00EA6D16" w:rsidP="00E61CBC">
            <w:pPr>
              <w:spacing w:after="0" w:line="240" w:lineRule="auto"/>
              <w:jc w:val="center"/>
              <w:rPr>
                <w:rFonts w:ascii="Arial" w:eastAsia="Times New Roman" w:hAnsi="Arial" w:cs="Arial"/>
                <w:color w:val="000000"/>
                <w:sz w:val="16"/>
                <w:szCs w:val="16"/>
                <w:lang w:eastAsia="es-MX"/>
              </w:rPr>
            </w:pPr>
            <w:r w:rsidRPr="00732AB5">
              <w:rPr>
                <w:rFonts w:ascii="Arial" w:eastAsia="Times New Roman" w:hAnsi="Arial" w:cs="Arial"/>
                <w:color w:val="000000"/>
                <w:sz w:val="16"/>
                <w:szCs w:val="16"/>
                <w:lang w:eastAsia="es-MX"/>
              </w:rPr>
              <w:t>15</w:t>
            </w:r>
            <w:r w:rsidR="00E61CBC">
              <w:rPr>
                <w:rFonts w:ascii="Arial" w:eastAsia="Times New Roman" w:hAnsi="Arial" w:cs="Arial"/>
                <w:color w:val="000000"/>
                <w:sz w:val="16"/>
                <w:szCs w:val="16"/>
                <w:lang w:eastAsia="es-MX"/>
              </w:rPr>
              <w:t>:</w:t>
            </w:r>
            <w:r w:rsidR="00E61CBC" w:rsidRPr="001C53C3">
              <w:rPr>
                <w:rFonts w:ascii="Arial" w:eastAsia="Times New Roman" w:hAnsi="Arial" w:cs="Arial"/>
                <w:color w:val="000000"/>
                <w:sz w:val="16"/>
                <w:szCs w:val="16"/>
                <w:lang w:eastAsia="es-MX"/>
              </w:rPr>
              <w:t>3</w:t>
            </w:r>
            <w:r w:rsidRPr="001C53C3">
              <w:rPr>
                <w:rFonts w:ascii="Arial" w:eastAsia="Times New Roman" w:hAnsi="Arial" w:cs="Arial"/>
                <w:color w:val="000000"/>
                <w:sz w:val="16"/>
                <w:szCs w:val="16"/>
                <w:lang w:eastAsia="es-MX"/>
              </w:rPr>
              <w:t>0 HORAS</w:t>
            </w:r>
          </w:p>
        </w:tc>
        <w:tc>
          <w:tcPr>
            <w:tcW w:w="1843" w:type="dxa"/>
            <w:vMerge w:val="restart"/>
            <w:shd w:val="clear" w:color="auto" w:fill="auto"/>
            <w:vAlign w:val="center"/>
          </w:tcPr>
          <w:p w:rsidR="002D4D7A" w:rsidRPr="00732AB5" w:rsidRDefault="001623D0" w:rsidP="00543519">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28</w:t>
            </w:r>
            <w:r w:rsidR="00EA6D16" w:rsidRPr="00732AB5">
              <w:rPr>
                <w:rFonts w:ascii="Arial" w:eastAsia="Times New Roman" w:hAnsi="Arial" w:cs="Arial"/>
                <w:color w:val="000000"/>
                <w:sz w:val="16"/>
                <w:szCs w:val="16"/>
                <w:lang w:eastAsia="es-MX"/>
              </w:rPr>
              <w:t xml:space="preserve"> – </w:t>
            </w:r>
            <w:r>
              <w:rPr>
                <w:rFonts w:ascii="Arial" w:eastAsia="Times New Roman" w:hAnsi="Arial" w:cs="Arial"/>
                <w:color w:val="000000"/>
                <w:sz w:val="16"/>
                <w:szCs w:val="16"/>
                <w:lang w:eastAsia="es-MX"/>
              </w:rPr>
              <w:t>SEPTIEMBRE</w:t>
            </w:r>
            <w:r w:rsidR="00EA6D16" w:rsidRPr="00732AB5">
              <w:rPr>
                <w:rFonts w:ascii="Arial" w:eastAsia="Times New Roman" w:hAnsi="Arial" w:cs="Arial"/>
                <w:color w:val="000000"/>
                <w:sz w:val="16"/>
                <w:szCs w:val="16"/>
                <w:lang w:eastAsia="es-MX"/>
              </w:rPr>
              <w:t xml:space="preserve"> – 2022</w:t>
            </w:r>
          </w:p>
          <w:p w:rsidR="00EA6D16" w:rsidRPr="00732AB5" w:rsidRDefault="00DF2783" w:rsidP="00543519">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r w:rsidR="00EA6D16" w:rsidRPr="00732AB5">
              <w:rPr>
                <w:rFonts w:ascii="Arial" w:eastAsia="Times New Roman" w:hAnsi="Arial" w:cs="Arial"/>
                <w:color w:val="000000"/>
                <w:sz w:val="16"/>
                <w:szCs w:val="16"/>
                <w:lang w:eastAsia="es-MX"/>
              </w:rPr>
              <w:t>:00 HORAS</w:t>
            </w:r>
            <w:r>
              <w:rPr>
                <w:rFonts w:ascii="Arial" w:eastAsia="Times New Roman" w:hAnsi="Arial" w:cs="Arial"/>
                <w:color w:val="000000"/>
                <w:sz w:val="16"/>
                <w:szCs w:val="16"/>
                <w:lang w:eastAsia="es-MX"/>
              </w:rPr>
              <w:t xml:space="preserve"> (P.M)</w:t>
            </w:r>
          </w:p>
        </w:tc>
        <w:tc>
          <w:tcPr>
            <w:tcW w:w="1984" w:type="dxa"/>
            <w:vMerge w:val="restart"/>
            <w:shd w:val="clear" w:color="auto" w:fill="auto"/>
            <w:vAlign w:val="center"/>
          </w:tcPr>
          <w:p w:rsidR="002D4D7A" w:rsidRPr="00732AB5" w:rsidRDefault="001623D0" w:rsidP="00320519">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30</w:t>
            </w:r>
            <w:r w:rsidR="00732AB5" w:rsidRPr="00732AB5">
              <w:rPr>
                <w:rFonts w:ascii="Arial" w:eastAsia="Times New Roman" w:hAnsi="Arial" w:cs="Arial"/>
                <w:color w:val="000000"/>
                <w:sz w:val="16"/>
                <w:szCs w:val="16"/>
                <w:lang w:eastAsia="es-MX"/>
              </w:rPr>
              <w:t xml:space="preserve"> – </w:t>
            </w:r>
            <w:r>
              <w:rPr>
                <w:rFonts w:ascii="Arial" w:eastAsia="Times New Roman" w:hAnsi="Arial" w:cs="Arial"/>
                <w:color w:val="000000"/>
                <w:sz w:val="16"/>
                <w:szCs w:val="16"/>
                <w:lang w:eastAsia="es-MX"/>
              </w:rPr>
              <w:t>SEPTIEMBRE</w:t>
            </w:r>
            <w:r w:rsidR="00732AB5" w:rsidRPr="00732AB5">
              <w:rPr>
                <w:rFonts w:ascii="Arial" w:eastAsia="Times New Roman" w:hAnsi="Arial" w:cs="Arial"/>
                <w:color w:val="000000"/>
                <w:sz w:val="16"/>
                <w:szCs w:val="16"/>
                <w:lang w:eastAsia="es-MX"/>
              </w:rPr>
              <w:t xml:space="preserve"> – 2022</w:t>
            </w:r>
          </w:p>
          <w:p w:rsidR="00732AB5" w:rsidRPr="00732AB5" w:rsidRDefault="00DF2783" w:rsidP="00320519">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r w:rsidR="00732AB5" w:rsidRPr="00732AB5">
              <w:rPr>
                <w:rFonts w:ascii="Arial" w:eastAsia="Times New Roman" w:hAnsi="Arial" w:cs="Arial"/>
                <w:color w:val="000000"/>
                <w:sz w:val="16"/>
                <w:szCs w:val="16"/>
                <w:lang w:eastAsia="es-MX"/>
              </w:rPr>
              <w:t>:00 HORAS</w:t>
            </w:r>
            <w:r>
              <w:rPr>
                <w:rFonts w:ascii="Arial" w:eastAsia="Times New Roman" w:hAnsi="Arial" w:cs="Arial"/>
                <w:color w:val="000000"/>
                <w:sz w:val="16"/>
                <w:szCs w:val="16"/>
                <w:lang w:eastAsia="es-MX"/>
              </w:rPr>
              <w:t xml:space="preserve"> (P.M)</w:t>
            </w:r>
          </w:p>
        </w:tc>
        <w:tc>
          <w:tcPr>
            <w:tcW w:w="1985" w:type="dxa"/>
            <w:vMerge w:val="restart"/>
            <w:shd w:val="clear" w:color="auto" w:fill="auto"/>
            <w:vAlign w:val="center"/>
          </w:tcPr>
          <w:p w:rsidR="002D4D7A" w:rsidRPr="00732AB5" w:rsidRDefault="001623D0" w:rsidP="00732AB5">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w:t>
            </w:r>
            <w:r w:rsidR="00732AB5" w:rsidRPr="00732AB5">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OCTUBRE</w:t>
            </w:r>
            <w:r w:rsidR="00732AB5" w:rsidRPr="00732AB5">
              <w:rPr>
                <w:rFonts w:ascii="Arial" w:eastAsia="Times New Roman" w:hAnsi="Arial" w:cs="Arial"/>
                <w:color w:val="000000"/>
                <w:sz w:val="16"/>
                <w:szCs w:val="16"/>
                <w:lang w:eastAsia="es-MX"/>
              </w:rPr>
              <w:t>- 2022</w:t>
            </w:r>
          </w:p>
          <w:p w:rsidR="00732AB5" w:rsidRPr="00732AB5" w:rsidRDefault="00DF2783" w:rsidP="00732AB5">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r w:rsidR="00732AB5" w:rsidRPr="00732AB5">
              <w:rPr>
                <w:rFonts w:ascii="Arial" w:eastAsia="Times New Roman" w:hAnsi="Arial" w:cs="Arial"/>
                <w:color w:val="000000"/>
                <w:sz w:val="16"/>
                <w:szCs w:val="16"/>
                <w:lang w:eastAsia="es-MX"/>
              </w:rPr>
              <w:t>0:00 HORAS</w:t>
            </w:r>
            <w:r>
              <w:rPr>
                <w:rFonts w:ascii="Arial" w:eastAsia="Times New Roman" w:hAnsi="Arial" w:cs="Arial"/>
                <w:color w:val="000000"/>
                <w:sz w:val="16"/>
                <w:szCs w:val="16"/>
                <w:lang w:eastAsia="es-MX"/>
              </w:rPr>
              <w:t xml:space="preserve"> (P.M)</w:t>
            </w:r>
          </w:p>
        </w:tc>
      </w:tr>
      <w:tr w:rsidR="00B1312D" w:rsidRPr="00AD507B" w:rsidTr="007D6B99">
        <w:trPr>
          <w:trHeight w:val="450"/>
        </w:trPr>
        <w:tc>
          <w:tcPr>
            <w:tcW w:w="2410" w:type="dxa"/>
            <w:vMerge/>
            <w:shd w:val="clear" w:color="auto" w:fill="auto"/>
            <w:vAlign w:val="center"/>
            <w:hideMark/>
          </w:tcPr>
          <w:p w:rsidR="002D4D7A" w:rsidRPr="00AD507B" w:rsidRDefault="002D4D7A" w:rsidP="005F48C6">
            <w:pPr>
              <w:spacing w:after="0" w:line="240" w:lineRule="auto"/>
              <w:rPr>
                <w:rFonts w:ascii="Calibri" w:eastAsia="Times New Roman" w:hAnsi="Calibri" w:cs="Times New Roman"/>
                <w:color w:val="000000"/>
                <w:lang w:eastAsia="es-MX"/>
              </w:rPr>
            </w:pPr>
          </w:p>
        </w:tc>
        <w:tc>
          <w:tcPr>
            <w:tcW w:w="992" w:type="dxa"/>
            <w:vMerge/>
            <w:shd w:val="clear" w:color="auto" w:fill="auto"/>
            <w:vAlign w:val="center"/>
            <w:hideMark/>
          </w:tcPr>
          <w:p w:rsidR="002D4D7A" w:rsidRPr="00AD507B" w:rsidRDefault="002D4D7A" w:rsidP="005F48C6">
            <w:pPr>
              <w:spacing w:after="0" w:line="240" w:lineRule="auto"/>
              <w:rPr>
                <w:rFonts w:ascii="Calibri" w:eastAsia="Times New Roman" w:hAnsi="Calibri" w:cs="Times New Roman"/>
                <w:color w:val="000000"/>
                <w:lang w:eastAsia="es-MX"/>
              </w:rPr>
            </w:pPr>
          </w:p>
        </w:tc>
        <w:tc>
          <w:tcPr>
            <w:tcW w:w="1985" w:type="dxa"/>
            <w:vMerge/>
            <w:shd w:val="clear" w:color="auto" w:fill="auto"/>
            <w:vAlign w:val="center"/>
            <w:hideMark/>
          </w:tcPr>
          <w:p w:rsidR="002D4D7A" w:rsidRPr="00AD507B" w:rsidRDefault="002D4D7A" w:rsidP="005F48C6">
            <w:pPr>
              <w:spacing w:after="0" w:line="240" w:lineRule="auto"/>
              <w:rPr>
                <w:rFonts w:ascii="Calibri" w:eastAsia="Times New Roman" w:hAnsi="Calibri" w:cs="Times New Roman"/>
                <w:color w:val="000000"/>
                <w:lang w:eastAsia="es-MX"/>
              </w:rPr>
            </w:pPr>
          </w:p>
        </w:tc>
        <w:tc>
          <w:tcPr>
            <w:tcW w:w="1843" w:type="dxa"/>
            <w:vMerge/>
            <w:vAlign w:val="center"/>
          </w:tcPr>
          <w:p w:rsidR="002D4D7A" w:rsidRPr="00AD507B" w:rsidRDefault="002D4D7A" w:rsidP="005F48C6">
            <w:pPr>
              <w:spacing w:after="0" w:line="240" w:lineRule="auto"/>
              <w:rPr>
                <w:rFonts w:ascii="Calibri" w:eastAsia="Times New Roman" w:hAnsi="Calibri" w:cs="Times New Roman"/>
                <w:color w:val="000000"/>
                <w:lang w:eastAsia="es-MX"/>
              </w:rPr>
            </w:pPr>
          </w:p>
        </w:tc>
        <w:tc>
          <w:tcPr>
            <w:tcW w:w="1984" w:type="dxa"/>
            <w:vMerge/>
            <w:vAlign w:val="center"/>
          </w:tcPr>
          <w:p w:rsidR="002D4D7A" w:rsidRPr="00AD507B" w:rsidRDefault="002D4D7A" w:rsidP="005F48C6">
            <w:pPr>
              <w:spacing w:after="0" w:line="240" w:lineRule="auto"/>
              <w:rPr>
                <w:rFonts w:ascii="Calibri" w:eastAsia="Times New Roman" w:hAnsi="Calibri" w:cs="Times New Roman"/>
                <w:color w:val="000000"/>
                <w:lang w:eastAsia="es-MX"/>
              </w:rPr>
            </w:pPr>
          </w:p>
        </w:tc>
        <w:tc>
          <w:tcPr>
            <w:tcW w:w="1985" w:type="dxa"/>
            <w:vMerge/>
            <w:vAlign w:val="center"/>
          </w:tcPr>
          <w:p w:rsidR="002D4D7A" w:rsidRPr="00AD507B" w:rsidRDefault="002D4D7A" w:rsidP="005F48C6">
            <w:pPr>
              <w:spacing w:after="0" w:line="240" w:lineRule="auto"/>
              <w:rPr>
                <w:rFonts w:ascii="Calibri" w:eastAsia="Times New Roman" w:hAnsi="Calibri" w:cs="Times New Roman"/>
                <w:color w:val="000000"/>
                <w:lang w:eastAsia="es-MX"/>
              </w:rPr>
            </w:pPr>
          </w:p>
        </w:tc>
      </w:tr>
      <w:tr w:rsidR="00E73371" w:rsidRPr="00AD507B" w:rsidTr="00986478">
        <w:tblPrEx>
          <w:tblBorders>
            <w:bottom w:val="single" w:sz="4" w:space="0" w:color="auto"/>
          </w:tblBorders>
        </w:tblPrEx>
        <w:trPr>
          <w:trHeight w:val="408"/>
        </w:trPr>
        <w:tc>
          <w:tcPr>
            <w:tcW w:w="5387" w:type="dxa"/>
            <w:gridSpan w:val="3"/>
            <w:vMerge w:val="restart"/>
            <w:shd w:val="clear" w:color="auto" w:fill="D0CECE" w:themeFill="background2" w:themeFillShade="E6"/>
            <w:vAlign w:val="center"/>
          </w:tcPr>
          <w:p w:rsidR="00E73371" w:rsidRPr="00DA60F3" w:rsidRDefault="003C5523" w:rsidP="005F48C6">
            <w:pPr>
              <w:spacing w:after="0" w:line="240" w:lineRule="auto"/>
              <w:jc w:val="center"/>
              <w:rPr>
                <w:rFonts w:ascii="Arial" w:eastAsia="Times New Roman" w:hAnsi="Arial" w:cs="Arial"/>
                <w:b/>
                <w:color w:val="000000"/>
                <w:sz w:val="16"/>
                <w:szCs w:val="16"/>
                <w:lang w:eastAsia="es-MX"/>
              </w:rPr>
            </w:pPr>
            <w:r w:rsidRPr="00DA60F3">
              <w:rPr>
                <w:rFonts w:ascii="Arial" w:eastAsia="Times New Roman" w:hAnsi="Arial" w:cs="Arial"/>
                <w:b/>
                <w:color w:val="000000"/>
                <w:sz w:val="16"/>
                <w:szCs w:val="16"/>
                <w:lang w:eastAsia="es-MX"/>
              </w:rPr>
              <w:t>DESCRIPCION GENERAL DE LA OBRA</w:t>
            </w:r>
          </w:p>
        </w:tc>
        <w:tc>
          <w:tcPr>
            <w:tcW w:w="1843" w:type="dxa"/>
            <w:vMerge w:val="restart"/>
            <w:shd w:val="clear" w:color="auto" w:fill="D0CECE" w:themeFill="background2" w:themeFillShade="E6"/>
            <w:vAlign w:val="center"/>
          </w:tcPr>
          <w:p w:rsidR="00E73371" w:rsidRPr="00DA60F3" w:rsidRDefault="003C5523" w:rsidP="005F48C6">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FECHA PROBABLE DE INICIO</w:t>
            </w:r>
          </w:p>
        </w:tc>
        <w:tc>
          <w:tcPr>
            <w:tcW w:w="1984" w:type="dxa"/>
            <w:vMerge w:val="restart"/>
            <w:shd w:val="clear" w:color="auto" w:fill="D0CECE" w:themeFill="background2" w:themeFillShade="E6"/>
            <w:vAlign w:val="center"/>
          </w:tcPr>
          <w:p w:rsidR="00E73371" w:rsidRPr="00DA60F3" w:rsidRDefault="003C5523" w:rsidP="005F48C6">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FECHA DE TERMINACION</w:t>
            </w:r>
          </w:p>
        </w:tc>
        <w:tc>
          <w:tcPr>
            <w:tcW w:w="1985" w:type="dxa"/>
            <w:vMerge w:val="restart"/>
            <w:shd w:val="clear" w:color="auto" w:fill="D0CECE" w:themeFill="background2" w:themeFillShade="E6"/>
            <w:vAlign w:val="center"/>
          </w:tcPr>
          <w:p w:rsidR="00E73371" w:rsidRPr="00DA60F3" w:rsidRDefault="003C5523" w:rsidP="005F48C6">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CAPITAL CONTABLE</w:t>
            </w:r>
          </w:p>
        </w:tc>
      </w:tr>
      <w:tr w:rsidR="00E73371" w:rsidRPr="00AD507B" w:rsidTr="00DA60F3">
        <w:tblPrEx>
          <w:tblBorders>
            <w:bottom w:val="single" w:sz="4" w:space="0" w:color="auto"/>
          </w:tblBorders>
        </w:tblPrEx>
        <w:trPr>
          <w:trHeight w:val="269"/>
        </w:trPr>
        <w:tc>
          <w:tcPr>
            <w:tcW w:w="5387" w:type="dxa"/>
            <w:gridSpan w:val="3"/>
            <w:vMerge/>
            <w:shd w:val="clear" w:color="auto" w:fill="D0CECE" w:themeFill="background2" w:themeFillShade="E6"/>
            <w:vAlign w:val="center"/>
          </w:tcPr>
          <w:p w:rsidR="00E73371" w:rsidRPr="00AD507B" w:rsidRDefault="00E73371" w:rsidP="005F48C6">
            <w:pPr>
              <w:spacing w:after="0" w:line="240" w:lineRule="auto"/>
              <w:rPr>
                <w:rFonts w:ascii="Calibri" w:eastAsia="Times New Roman" w:hAnsi="Calibri" w:cs="Times New Roman"/>
                <w:color w:val="000000"/>
                <w:lang w:eastAsia="es-MX"/>
              </w:rPr>
            </w:pPr>
          </w:p>
        </w:tc>
        <w:tc>
          <w:tcPr>
            <w:tcW w:w="1843" w:type="dxa"/>
            <w:vMerge/>
            <w:shd w:val="clear" w:color="auto" w:fill="D0CECE" w:themeFill="background2" w:themeFillShade="E6"/>
            <w:vAlign w:val="center"/>
          </w:tcPr>
          <w:p w:rsidR="00E73371" w:rsidRPr="00AD507B" w:rsidRDefault="00E73371" w:rsidP="005F48C6">
            <w:pPr>
              <w:spacing w:after="0" w:line="240" w:lineRule="auto"/>
              <w:rPr>
                <w:rFonts w:ascii="Calibri" w:eastAsia="Times New Roman" w:hAnsi="Calibri" w:cs="Times New Roman"/>
                <w:color w:val="000000"/>
                <w:lang w:eastAsia="es-MX"/>
              </w:rPr>
            </w:pPr>
          </w:p>
        </w:tc>
        <w:tc>
          <w:tcPr>
            <w:tcW w:w="1984" w:type="dxa"/>
            <w:vMerge/>
            <w:shd w:val="clear" w:color="auto" w:fill="D0CECE" w:themeFill="background2" w:themeFillShade="E6"/>
            <w:vAlign w:val="center"/>
          </w:tcPr>
          <w:p w:rsidR="00E73371" w:rsidRPr="00AD507B" w:rsidRDefault="00E73371" w:rsidP="005F48C6">
            <w:pPr>
              <w:spacing w:after="0" w:line="240" w:lineRule="auto"/>
              <w:rPr>
                <w:rFonts w:ascii="Calibri" w:eastAsia="Times New Roman" w:hAnsi="Calibri" w:cs="Times New Roman"/>
                <w:color w:val="000000"/>
                <w:lang w:eastAsia="es-MX"/>
              </w:rPr>
            </w:pPr>
          </w:p>
        </w:tc>
        <w:tc>
          <w:tcPr>
            <w:tcW w:w="1985" w:type="dxa"/>
            <w:vMerge/>
            <w:shd w:val="clear" w:color="auto" w:fill="D0CECE" w:themeFill="background2" w:themeFillShade="E6"/>
            <w:vAlign w:val="center"/>
          </w:tcPr>
          <w:p w:rsidR="00E73371" w:rsidRPr="00AD507B" w:rsidRDefault="00E73371" w:rsidP="005F48C6">
            <w:pPr>
              <w:spacing w:after="0" w:line="240" w:lineRule="auto"/>
              <w:rPr>
                <w:rFonts w:ascii="Calibri" w:eastAsia="Times New Roman" w:hAnsi="Calibri" w:cs="Times New Roman"/>
                <w:color w:val="000000"/>
                <w:lang w:eastAsia="es-MX"/>
              </w:rPr>
            </w:pPr>
          </w:p>
        </w:tc>
      </w:tr>
      <w:tr w:rsidR="00E73371" w:rsidRPr="00AD507B" w:rsidTr="00DA60F3">
        <w:tblPrEx>
          <w:tblBorders>
            <w:bottom w:val="single" w:sz="4" w:space="0" w:color="auto"/>
          </w:tblBorders>
        </w:tblPrEx>
        <w:trPr>
          <w:trHeight w:val="1061"/>
        </w:trPr>
        <w:tc>
          <w:tcPr>
            <w:tcW w:w="5387" w:type="dxa"/>
            <w:gridSpan w:val="3"/>
            <w:shd w:val="clear" w:color="auto" w:fill="auto"/>
            <w:vAlign w:val="center"/>
          </w:tcPr>
          <w:p w:rsidR="005C101B" w:rsidRDefault="005C101B" w:rsidP="00A01614">
            <w:pPr>
              <w:spacing w:after="0" w:line="240" w:lineRule="auto"/>
              <w:jc w:val="both"/>
              <w:rPr>
                <w:rFonts w:ascii="Arial" w:eastAsia="Times New Roman" w:hAnsi="Arial" w:cs="Arial"/>
                <w:bCs/>
                <w:color w:val="000000"/>
                <w:sz w:val="16"/>
                <w:szCs w:val="16"/>
                <w:lang w:eastAsia="es-MX"/>
              </w:rPr>
            </w:pPr>
          </w:p>
          <w:p w:rsidR="003C5523" w:rsidRPr="007852FD" w:rsidRDefault="001623D0" w:rsidP="00A01614">
            <w:pPr>
              <w:spacing w:after="0" w:line="240" w:lineRule="auto"/>
              <w:jc w:val="both"/>
              <w:rPr>
                <w:rFonts w:ascii="Arial" w:eastAsia="Times New Roman" w:hAnsi="Arial" w:cs="Arial"/>
                <w:bCs/>
                <w:color w:val="000000"/>
                <w:sz w:val="16"/>
                <w:szCs w:val="16"/>
                <w:lang w:eastAsia="es-MX"/>
              </w:rPr>
            </w:pPr>
            <w:r w:rsidRPr="007852FD">
              <w:rPr>
                <w:rFonts w:ascii="Arial" w:eastAsia="Times New Roman" w:hAnsi="Arial" w:cs="Arial"/>
                <w:bCs/>
                <w:color w:val="000000"/>
                <w:sz w:val="16"/>
                <w:szCs w:val="16"/>
                <w:lang w:eastAsia="es-MX"/>
              </w:rPr>
              <w:t>.</w:t>
            </w:r>
            <w:r w:rsidR="007852FD" w:rsidRPr="007852FD">
              <w:rPr>
                <w:b/>
                <w:sz w:val="16"/>
                <w:szCs w:val="16"/>
                <w:lang w:val="es-ES_tradnl"/>
              </w:rPr>
              <w:t xml:space="preserve"> REHABILITACION DE RED DE ALCANTARILLADO SANITARIO EN LA LOCALIDAD DE DOS DE ABRIL DEL MUNICIPIO DE EL FUERTE, ESTADO DE SINALOA.</w:t>
            </w:r>
          </w:p>
          <w:p w:rsidR="00292400" w:rsidRDefault="00292400" w:rsidP="00A01614">
            <w:pPr>
              <w:spacing w:after="0" w:line="240" w:lineRule="auto"/>
              <w:jc w:val="both"/>
              <w:rPr>
                <w:rFonts w:ascii="Arial" w:eastAsia="Times New Roman" w:hAnsi="Arial" w:cs="Arial"/>
                <w:bCs/>
                <w:color w:val="000000"/>
                <w:sz w:val="16"/>
                <w:szCs w:val="16"/>
                <w:lang w:eastAsia="es-MX"/>
              </w:rPr>
            </w:pPr>
          </w:p>
          <w:p w:rsidR="00292400" w:rsidRDefault="007852FD" w:rsidP="00A01614">
            <w:pPr>
              <w:spacing w:after="0" w:line="240" w:lineRule="auto"/>
              <w:jc w:val="both"/>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PRESUPUESTO BASE: $ 2,713,141.11</w:t>
            </w:r>
            <w:r w:rsidR="0028340C">
              <w:rPr>
                <w:rFonts w:ascii="Arial" w:eastAsia="Times New Roman" w:hAnsi="Arial" w:cs="Arial"/>
                <w:bCs/>
                <w:color w:val="000000"/>
                <w:sz w:val="16"/>
                <w:szCs w:val="16"/>
                <w:lang w:eastAsia="es-MX"/>
              </w:rPr>
              <w:t xml:space="preserve"> I.V.A INCLUIDO</w:t>
            </w:r>
          </w:p>
          <w:p w:rsidR="00292400" w:rsidRPr="0051742D" w:rsidRDefault="00292400" w:rsidP="00A01614">
            <w:pPr>
              <w:spacing w:after="0" w:line="240" w:lineRule="auto"/>
              <w:jc w:val="both"/>
              <w:rPr>
                <w:rFonts w:ascii="Arial" w:eastAsia="Times New Roman" w:hAnsi="Arial" w:cs="Arial"/>
                <w:bCs/>
                <w:color w:val="000000"/>
                <w:sz w:val="16"/>
                <w:szCs w:val="16"/>
                <w:lang w:eastAsia="es-MX"/>
              </w:rPr>
            </w:pPr>
          </w:p>
        </w:tc>
        <w:tc>
          <w:tcPr>
            <w:tcW w:w="1843" w:type="dxa"/>
            <w:shd w:val="clear" w:color="auto" w:fill="auto"/>
            <w:vAlign w:val="center"/>
          </w:tcPr>
          <w:p w:rsidR="00E73371" w:rsidRPr="00732AB5" w:rsidRDefault="001623D0" w:rsidP="001623D0">
            <w:pPr>
              <w:spacing w:after="0" w:line="240" w:lineRule="auto"/>
              <w:jc w:val="center"/>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18</w:t>
            </w:r>
            <w:r w:rsidR="00732AB5" w:rsidRPr="00732AB5">
              <w:rPr>
                <w:rFonts w:ascii="Arial" w:eastAsia="Times New Roman" w:hAnsi="Arial" w:cs="Arial"/>
                <w:bCs/>
                <w:color w:val="000000"/>
                <w:sz w:val="16"/>
                <w:szCs w:val="16"/>
                <w:lang w:eastAsia="es-MX"/>
              </w:rPr>
              <w:t>-</w:t>
            </w:r>
            <w:r>
              <w:rPr>
                <w:rFonts w:ascii="Arial" w:eastAsia="Times New Roman" w:hAnsi="Arial" w:cs="Arial"/>
                <w:bCs/>
                <w:color w:val="000000"/>
                <w:sz w:val="16"/>
                <w:szCs w:val="16"/>
                <w:lang w:eastAsia="es-MX"/>
              </w:rPr>
              <w:t>OCTUBRE</w:t>
            </w:r>
            <w:r w:rsidR="00732AB5" w:rsidRPr="00732AB5">
              <w:rPr>
                <w:rFonts w:ascii="Arial" w:eastAsia="Times New Roman" w:hAnsi="Arial" w:cs="Arial"/>
                <w:bCs/>
                <w:color w:val="000000"/>
                <w:sz w:val="16"/>
                <w:szCs w:val="16"/>
                <w:lang w:eastAsia="es-MX"/>
              </w:rPr>
              <w:t>-2022</w:t>
            </w:r>
          </w:p>
        </w:tc>
        <w:tc>
          <w:tcPr>
            <w:tcW w:w="1984" w:type="dxa"/>
            <w:shd w:val="clear" w:color="auto" w:fill="auto"/>
            <w:vAlign w:val="center"/>
          </w:tcPr>
          <w:p w:rsidR="00E73371" w:rsidRDefault="001623D0" w:rsidP="00E73371">
            <w:pPr>
              <w:spacing w:after="0" w:line="240" w:lineRule="auto"/>
              <w:jc w:val="center"/>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17</w:t>
            </w:r>
            <w:r w:rsidR="00732AB5" w:rsidRPr="00732AB5">
              <w:rPr>
                <w:rFonts w:ascii="Arial" w:eastAsia="Times New Roman" w:hAnsi="Arial" w:cs="Arial"/>
                <w:bCs/>
                <w:color w:val="000000"/>
                <w:sz w:val="16"/>
                <w:szCs w:val="16"/>
                <w:lang w:eastAsia="es-MX"/>
              </w:rPr>
              <w:t>-</w:t>
            </w:r>
            <w:r>
              <w:rPr>
                <w:rFonts w:ascii="Arial" w:eastAsia="Times New Roman" w:hAnsi="Arial" w:cs="Arial"/>
                <w:bCs/>
                <w:color w:val="000000"/>
                <w:sz w:val="16"/>
                <w:szCs w:val="16"/>
                <w:lang w:eastAsia="es-MX"/>
              </w:rPr>
              <w:t>DICIEMBRE</w:t>
            </w:r>
            <w:r w:rsidR="00732AB5" w:rsidRPr="00732AB5">
              <w:rPr>
                <w:rFonts w:ascii="Arial" w:eastAsia="Times New Roman" w:hAnsi="Arial" w:cs="Arial"/>
                <w:bCs/>
                <w:color w:val="000000"/>
                <w:sz w:val="16"/>
                <w:szCs w:val="16"/>
                <w:lang w:eastAsia="es-MX"/>
              </w:rPr>
              <w:t>-2022</w:t>
            </w:r>
          </w:p>
          <w:p w:rsidR="00B6316D" w:rsidRPr="00732AB5" w:rsidRDefault="00986478" w:rsidP="00986478">
            <w:pPr>
              <w:spacing w:after="0" w:line="240" w:lineRule="auto"/>
              <w:jc w:val="center"/>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w:t>
            </w:r>
            <w:r w:rsidR="00B6316D">
              <w:rPr>
                <w:rFonts w:ascii="Arial" w:eastAsia="Times New Roman" w:hAnsi="Arial" w:cs="Arial"/>
                <w:bCs/>
                <w:color w:val="000000"/>
                <w:sz w:val="16"/>
                <w:szCs w:val="16"/>
                <w:lang w:eastAsia="es-MX"/>
              </w:rPr>
              <w:t>60 DIAS</w:t>
            </w:r>
            <w:r>
              <w:rPr>
                <w:rFonts w:ascii="Arial" w:eastAsia="Times New Roman" w:hAnsi="Arial" w:cs="Arial"/>
                <w:bCs/>
                <w:color w:val="000000"/>
                <w:sz w:val="16"/>
                <w:szCs w:val="16"/>
                <w:lang w:eastAsia="es-MX"/>
              </w:rPr>
              <w:t xml:space="preserve"> NATURALES</w:t>
            </w:r>
            <w:r w:rsidR="00B6316D">
              <w:rPr>
                <w:rFonts w:ascii="Arial" w:eastAsia="Times New Roman" w:hAnsi="Arial" w:cs="Arial"/>
                <w:bCs/>
                <w:color w:val="000000"/>
                <w:sz w:val="16"/>
                <w:szCs w:val="16"/>
                <w:lang w:eastAsia="es-MX"/>
              </w:rPr>
              <w:t>)</w:t>
            </w:r>
          </w:p>
        </w:tc>
        <w:tc>
          <w:tcPr>
            <w:tcW w:w="1985" w:type="dxa"/>
            <w:shd w:val="clear" w:color="auto" w:fill="auto"/>
            <w:vAlign w:val="center"/>
          </w:tcPr>
          <w:p w:rsidR="00E73371" w:rsidRPr="001460F2" w:rsidRDefault="001460F2" w:rsidP="004E343A">
            <w:pPr>
              <w:spacing w:after="0" w:line="240" w:lineRule="auto"/>
              <w:jc w:val="center"/>
              <w:rPr>
                <w:rFonts w:ascii="Arial" w:eastAsia="Times New Roman" w:hAnsi="Arial" w:cs="Arial"/>
                <w:bCs/>
                <w:color w:val="000000"/>
                <w:sz w:val="16"/>
                <w:szCs w:val="16"/>
                <w:lang w:eastAsia="es-MX"/>
              </w:rPr>
            </w:pPr>
            <w:r w:rsidRPr="001460F2">
              <w:rPr>
                <w:rFonts w:ascii="Arial" w:eastAsia="Times New Roman" w:hAnsi="Arial" w:cs="Arial"/>
                <w:bCs/>
                <w:color w:val="000000"/>
                <w:sz w:val="16"/>
                <w:szCs w:val="16"/>
                <w:lang w:eastAsia="es-MX"/>
              </w:rPr>
              <w:t xml:space="preserve">$ </w:t>
            </w:r>
            <w:r w:rsidR="00F42E0E">
              <w:rPr>
                <w:rFonts w:ascii="Arial" w:eastAsia="Times New Roman" w:hAnsi="Arial" w:cs="Arial"/>
                <w:bCs/>
                <w:color w:val="000000"/>
                <w:sz w:val="16"/>
                <w:szCs w:val="16"/>
                <w:lang w:eastAsia="es-MX"/>
              </w:rPr>
              <w:t xml:space="preserve">1,000,000.00 </w:t>
            </w:r>
            <w:r w:rsidRPr="001460F2">
              <w:rPr>
                <w:rFonts w:ascii="Arial" w:eastAsia="Times New Roman" w:hAnsi="Arial" w:cs="Arial"/>
                <w:bCs/>
                <w:color w:val="000000"/>
                <w:sz w:val="16"/>
                <w:szCs w:val="16"/>
                <w:lang w:eastAsia="es-MX"/>
              </w:rPr>
              <w:t xml:space="preserve"> M.N.</w:t>
            </w:r>
          </w:p>
        </w:tc>
      </w:tr>
    </w:tbl>
    <w:p w:rsidR="00DA60F3" w:rsidRDefault="00C622EB" w:rsidP="00DA60F3">
      <w:pPr>
        <w:spacing w:line="20" w:lineRule="atLeast"/>
        <w:ind w:left="-1134"/>
      </w:pPr>
      <w:r>
        <w:t xml:space="preserve">   </w:t>
      </w:r>
    </w:p>
    <w:p w:rsidR="00DE1770" w:rsidRPr="001C53C3" w:rsidRDefault="00DE1770" w:rsidP="00F857E2">
      <w:pPr>
        <w:ind w:left="-1134"/>
        <w:rPr>
          <w:rFonts w:ascii="Arial" w:hAnsi="Arial" w:cs="Arial"/>
          <w:b/>
          <w:sz w:val="18"/>
          <w:szCs w:val="18"/>
        </w:rPr>
      </w:pPr>
      <w:r w:rsidRPr="001C53C3">
        <w:rPr>
          <w:rFonts w:ascii="Arial" w:hAnsi="Arial" w:cs="Arial"/>
          <w:b/>
          <w:sz w:val="18"/>
          <w:szCs w:val="18"/>
        </w:rPr>
        <w:t>BASES Y ESPECIFICACIONES:</w:t>
      </w:r>
    </w:p>
    <w:p w:rsidR="00F857E2" w:rsidRDefault="00632522" w:rsidP="001B6D42">
      <w:pPr>
        <w:pStyle w:val="Prrafodelista"/>
        <w:numPr>
          <w:ilvl w:val="0"/>
          <w:numId w:val="1"/>
        </w:numPr>
        <w:ind w:left="-834" w:right="-1134" w:hanging="357"/>
        <w:jc w:val="both"/>
        <w:rPr>
          <w:rFonts w:ascii="Arial" w:hAnsi="Arial" w:cs="Arial"/>
          <w:sz w:val="18"/>
          <w:szCs w:val="18"/>
        </w:rPr>
      </w:pPr>
      <w:r w:rsidRPr="005E382E">
        <w:rPr>
          <w:rFonts w:ascii="Arial" w:hAnsi="Arial" w:cs="Arial"/>
          <w:sz w:val="18"/>
          <w:szCs w:val="18"/>
        </w:rPr>
        <w:t xml:space="preserve">Las Bases de la licitación se encuentran disponibles para su consulta </w:t>
      </w:r>
      <w:r w:rsidR="00AB0C6B" w:rsidRPr="005E382E">
        <w:rPr>
          <w:rFonts w:ascii="Arial" w:hAnsi="Arial" w:cs="Arial"/>
          <w:sz w:val="18"/>
          <w:szCs w:val="18"/>
        </w:rPr>
        <w:t xml:space="preserve">en el portal de internet </w:t>
      </w:r>
      <w:hyperlink r:id="rId5" w:history="1">
        <w:r w:rsidR="00AB0C6B" w:rsidRPr="005E382E">
          <w:rPr>
            <w:rStyle w:val="Hipervnculo"/>
            <w:rFonts w:ascii="Arial" w:hAnsi="Arial" w:cs="Arial"/>
            <w:sz w:val="18"/>
            <w:szCs w:val="18"/>
          </w:rPr>
          <w:t>https://compranet.sinaloa.gob.mx</w:t>
        </w:r>
      </w:hyperlink>
      <w:r w:rsidR="002B3B0B" w:rsidRPr="005E382E">
        <w:rPr>
          <w:rFonts w:ascii="Arial" w:hAnsi="Arial" w:cs="Arial"/>
          <w:sz w:val="18"/>
          <w:szCs w:val="18"/>
        </w:rPr>
        <w:t>. Los interesados en participar podrán adquirir las Bases de forma gratuita, registrándose mediante solicitud por escrito en papel membretado del licitante, dirigido al Suscrito,  con el carácter de Gerente General de la Junta Municipal de Agua Potable y Alcantarillado del Municipio de El Fuerte JAPAF</w:t>
      </w:r>
      <w:r w:rsidR="00C74E73">
        <w:rPr>
          <w:rFonts w:ascii="Arial" w:hAnsi="Arial" w:cs="Arial"/>
          <w:sz w:val="18"/>
          <w:szCs w:val="18"/>
        </w:rPr>
        <w:t xml:space="preserve"> y firmada por la persona física interesada o en caso de persona moral, por su Representante Legal</w:t>
      </w:r>
      <w:r w:rsidR="002B3B0B" w:rsidRPr="005E382E">
        <w:rPr>
          <w:rFonts w:ascii="Arial" w:hAnsi="Arial" w:cs="Arial"/>
          <w:sz w:val="18"/>
          <w:szCs w:val="18"/>
        </w:rPr>
        <w:t xml:space="preserve">; acudiendo a las oficinas de la misma,  sita en calle 5 de mayo sin número, </w:t>
      </w:r>
      <w:r w:rsidR="00E42F61">
        <w:rPr>
          <w:rFonts w:ascii="Arial" w:hAnsi="Arial" w:cs="Arial"/>
          <w:sz w:val="18"/>
          <w:szCs w:val="18"/>
        </w:rPr>
        <w:t xml:space="preserve">Colonia centro, interior </w:t>
      </w:r>
      <w:r w:rsidR="002B3B0B" w:rsidRPr="005E382E">
        <w:rPr>
          <w:rFonts w:ascii="Arial" w:hAnsi="Arial" w:cs="Arial"/>
          <w:sz w:val="18"/>
          <w:szCs w:val="18"/>
        </w:rPr>
        <w:t>Palacio Municipal, planta baja,  en la Ciudad de El Fuerte, Sinaloa, en días hábiles y horario de lunes a viernes de 8:00 a 15:00 horas y sábado de 8:00 a 13:</w:t>
      </w:r>
      <w:r w:rsidR="00E42F61">
        <w:rPr>
          <w:rFonts w:ascii="Arial" w:hAnsi="Arial" w:cs="Arial"/>
          <w:sz w:val="18"/>
          <w:szCs w:val="18"/>
        </w:rPr>
        <w:t>00</w:t>
      </w:r>
      <w:r w:rsidR="002B3B0B" w:rsidRPr="005E382E">
        <w:rPr>
          <w:rFonts w:ascii="Arial" w:hAnsi="Arial" w:cs="Arial"/>
          <w:sz w:val="18"/>
          <w:szCs w:val="18"/>
        </w:rPr>
        <w:t xml:space="preserve"> horas.  A</w:t>
      </w:r>
      <w:r w:rsidRPr="005E382E">
        <w:rPr>
          <w:rFonts w:ascii="Arial" w:hAnsi="Arial" w:cs="Arial"/>
          <w:sz w:val="18"/>
          <w:szCs w:val="18"/>
        </w:rPr>
        <w:t xml:space="preserve"> partir de la publicación de la presente convocatoria y hasta la fecha límite se</w:t>
      </w:r>
      <w:r w:rsidR="00E42F61">
        <w:rPr>
          <w:rFonts w:ascii="Arial" w:hAnsi="Arial" w:cs="Arial"/>
          <w:sz w:val="18"/>
          <w:szCs w:val="18"/>
        </w:rPr>
        <w:t xml:space="preserve">ñalada en el recuadro anterior. </w:t>
      </w:r>
      <w:r w:rsidR="002B3B0B" w:rsidRPr="005E382E">
        <w:rPr>
          <w:rFonts w:ascii="Arial" w:hAnsi="Arial" w:cs="Arial"/>
          <w:sz w:val="18"/>
          <w:szCs w:val="18"/>
        </w:rPr>
        <w:t>Pa</w:t>
      </w:r>
      <w:r w:rsidR="001857C3" w:rsidRPr="005E382E">
        <w:rPr>
          <w:rFonts w:ascii="Arial" w:hAnsi="Arial" w:cs="Arial"/>
          <w:sz w:val="18"/>
          <w:szCs w:val="18"/>
        </w:rPr>
        <w:t xml:space="preserve">ra mayor información favor de comunicarse al teléfono </w:t>
      </w:r>
      <w:r w:rsidR="0090317B" w:rsidRPr="005E382E">
        <w:rPr>
          <w:rFonts w:ascii="Arial" w:hAnsi="Arial" w:cs="Arial"/>
          <w:sz w:val="18"/>
          <w:szCs w:val="18"/>
        </w:rPr>
        <w:t>(698) 893 03 48.</w:t>
      </w:r>
    </w:p>
    <w:p w:rsidR="0064115E" w:rsidRPr="005E382E" w:rsidRDefault="00316FC1" w:rsidP="00316FC1">
      <w:pPr>
        <w:ind w:left="-1191" w:right="-1134"/>
        <w:jc w:val="both"/>
        <w:rPr>
          <w:rFonts w:ascii="Arial" w:hAnsi="Arial" w:cs="Arial"/>
          <w:b/>
          <w:sz w:val="18"/>
          <w:szCs w:val="18"/>
        </w:rPr>
      </w:pPr>
      <w:r w:rsidRPr="005E382E">
        <w:rPr>
          <w:rFonts w:ascii="Arial" w:hAnsi="Arial" w:cs="Arial"/>
          <w:b/>
          <w:sz w:val="18"/>
          <w:szCs w:val="18"/>
        </w:rPr>
        <w:t xml:space="preserve">CRITERIOS DE ADJUDICACION DEL CONTRATO: </w:t>
      </w:r>
    </w:p>
    <w:p w:rsidR="00E44187" w:rsidRPr="005E382E" w:rsidRDefault="00316FC1" w:rsidP="001857C3">
      <w:pPr>
        <w:pStyle w:val="Prrafodelista"/>
        <w:numPr>
          <w:ilvl w:val="0"/>
          <w:numId w:val="1"/>
        </w:numPr>
        <w:ind w:left="-834" w:right="-1134" w:hanging="357"/>
        <w:jc w:val="both"/>
        <w:rPr>
          <w:rFonts w:ascii="Arial" w:hAnsi="Arial" w:cs="Arial"/>
          <w:sz w:val="18"/>
          <w:szCs w:val="18"/>
        </w:rPr>
      </w:pPr>
      <w:r w:rsidRPr="005E382E">
        <w:rPr>
          <w:rFonts w:ascii="Arial" w:hAnsi="Arial" w:cs="Arial"/>
          <w:sz w:val="18"/>
          <w:szCs w:val="18"/>
        </w:rPr>
        <w:t xml:space="preserve">Los criterios generales para la adjudicación del contrato será con fundamento en lo establecido en el Artículo 53 de la Ley de Obras Publicas y Servicios relacionados con las mismas del Estado de Sinaloa. La convocante </w:t>
      </w:r>
      <w:r w:rsidR="00BB3179" w:rsidRPr="005E382E">
        <w:rPr>
          <w:rFonts w:ascii="Arial" w:hAnsi="Arial" w:cs="Arial"/>
          <w:sz w:val="18"/>
          <w:szCs w:val="18"/>
        </w:rPr>
        <w:t>adjudicara el contrato al licitante que, de entre los participantes reúna las condiciones legales, técnicas y económicas requeridas en las Bases de licitación de esta convocatoria, y garantice satisfactoriamente el cumplimiento del contrato y la ejecución en tiempo de los trabajos que lo motivan.</w:t>
      </w:r>
    </w:p>
    <w:p w:rsidR="00495404" w:rsidRPr="00DA60F3" w:rsidRDefault="00495404" w:rsidP="00F857E2">
      <w:pPr>
        <w:ind w:right="-1134"/>
        <w:rPr>
          <w:rFonts w:ascii="Arial" w:hAnsi="Arial" w:cs="Arial"/>
          <w:sz w:val="20"/>
          <w:szCs w:val="20"/>
        </w:rPr>
      </w:pPr>
    </w:p>
    <w:p w:rsidR="005E20B5" w:rsidRPr="00DA60F3" w:rsidRDefault="005E20B5" w:rsidP="00BC600D">
      <w:pPr>
        <w:ind w:right="-1134"/>
        <w:jc w:val="right"/>
        <w:rPr>
          <w:rFonts w:ascii="Arial" w:hAnsi="Arial" w:cs="Arial"/>
          <w:sz w:val="20"/>
          <w:szCs w:val="20"/>
        </w:rPr>
      </w:pPr>
      <w:r w:rsidRPr="00DA60F3">
        <w:rPr>
          <w:rFonts w:ascii="Arial" w:hAnsi="Arial" w:cs="Arial"/>
          <w:sz w:val="20"/>
          <w:szCs w:val="20"/>
        </w:rPr>
        <w:t xml:space="preserve">El Fuerte, Sinaloa; a </w:t>
      </w:r>
      <w:r w:rsidR="004E343A">
        <w:rPr>
          <w:rFonts w:ascii="Arial" w:hAnsi="Arial" w:cs="Arial"/>
          <w:sz w:val="20"/>
          <w:szCs w:val="20"/>
        </w:rPr>
        <w:t>19</w:t>
      </w:r>
      <w:r w:rsidRPr="00DA60F3">
        <w:rPr>
          <w:rFonts w:ascii="Arial" w:hAnsi="Arial" w:cs="Arial"/>
          <w:sz w:val="20"/>
          <w:szCs w:val="20"/>
        </w:rPr>
        <w:t xml:space="preserve"> de </w:t>
      </w:r>
      <w:r w:rsidR="004E343A">
        <w:rPr>
          <w:rFonts w:ascii="Arial" w:hAnsi="Arial" w:cs="Arial"/>
          <w:sz w:val="20"/>
          <w:szCs w:val="20"/>
        </w:rPr>
        <w:t>septiembre</w:t>
      </w:r>
      <w:bookmarkStart w:id="0" w:name="_GoBack"/>
      <w:bookmarkEnd w:id="0"/>
      <w:r w:rsidRPr="00DA60F3">
        <w:rPr>
          <w:rFonts w:ascii="Arial" w:hAnsi="Arial" w:cs="Arial"/>
          <w:sz w:val="20"/>
          <w:szCs w:val="20"/>
        </w:rPr>
        <w:t xml:space="preserve"> de 2022.</w:t>
      </w:r>
    </w:p>
    <w:p w:rsidR="00495404" w:rsidRPr="00DA60F3" w:rsidRDefault="00495404" w:rsidP="00495404">
      <w:pPr>
        <w:ind w:right="-1134"/>
        <w:jc w:val="center"/>
        <w:rPr>
          <w:rFonts w:ascii="Arial" w:hAnsi="Arial" w:cs="Arial"/>
          <w:sz w:val="20"/>
          <w:szCs w:val="20"/>
        </w:rPr>
      </w:pPr>
    </w:p>
    <w:p w:rsidR="00495404" w:rsidRPr="00DA60F3" w:rsidRDefault="00495404" w:rsidP="00495404">
      <w:pPr>
        <w:ind w:right="-1134"/>
        <w:jc w:val="center"/>
        <w:rPr>
          <w:rFonts w:ascii="Arial" w:hAnsi="Arial" w:cs="Arial"/>
          <w:sz w:val="20"/>
          <w:szCs w:val="20"/>
        </w:rPr>
      </w:pPr>
    </w:p>
    <w:p w:rsidR="005E20B5" w:rsidRPr="00DA60F3" w:rsidRDefault="005E20B5" w:rsidP="00495404">
      <w:pPr>
        <w:spacing w:after="0" w:line="240" w:lineRule="auto"/>
        <w:ind w:right="-1134"/>
        <w:jc w:val="center"/>
        <w:rPr>
          <w:rFonts w:ascii="Arial" w:hAnsi="Arial" w:cs="Arial"/>
          <w:b/>
          <w:sz w:val="20"/>
          <w:szCs w:val="20"/>
        </w:rPr>
      </w:pPr>
      <w:r w:rsidRPr="00DA60F3">
        <w:rPr>
          <w:rFonts w:ascii="Arial" w:hAnsi="Arial" w:cs="Arial"/>
          <w:b/>
          <w:sz w:val="20"/>
          <w:szCs w:val="20"/>
        </w:rPr>
        <w:t>ING. JESUS GUADALUPE GUZMAN AYALA.</w:t>
      </w:r>
    </w:p>
    <w:p w:rsidR="005E20B5" w:rsidRPr="00DA60F3" w:rsidRDefault="005E20B5" w:rsidP="00495404">
      <w:pPr>
        <w:spacing w:after="0" w:line="240" w:lineRule="auto"/>
        <w:ind w:right="-1134"/>
        <w:jc w:val="center"/>
        <w:rPr>
          <w:rFonts w:ascii="Arial" w:hAnsi="Arial" w:cs="Arial"/>
          <w:b/>
          <w:sz w:val="20"/>
          <w:szCs w:val="20"/>
        </w:rPr>
      </w:pPr>
      <w:r w:rsidRPr="00DA60F3">
        <w:rPr>
          <w:rFonts w:ascii="Arial" w:hAnsi="Arial" w:cs="Arial"/>
          <w:b/>
          <w:sz w:val="20"/>
          <w:szCs w:val="20"/>
        </w:rPr>
        <w:t>GERENTE GENERAL DE LA JUNTA MUNICIPAL DE AGUA POTABLE</w:t>
      </w:r>
    </w:p>
    <w:p w:rsidR="005E20B5" w:rsidRPr="00DA60F3" w:rsidRDefault="005E20B5" w:rsidP="00495404">
      <w:pPr>
        <w:spacing w:after="0" w:line="240" w:lineRule="auto"/>
        <w:ind w:right="-1134"/>
        <w:jc w:val="center"/>
        <w:rPr>
          <w:rFonts w:ascii="Arial" w:hAnsi="Arial" w:cs="Arial"/>
          <w:b/>
          <w:sz w:val="20"/>
          <w:szCs w:val="20"/>
        </w:rPr>
      </w:pPr>
      <w:r w:rsidRPr="00DA60F3">
        <w:rPr>
          <w:rFonts w:ascii="Arial" w:hAnsi="Arial" w:cs="Arial"/>
          <w:b/>
          <w:sz w:val="20"/>
          <w:szCs w:val="20"/>
        </w:rPr>
        <w:t>Y ALCANTARILLADO DEL MUNICIPIO DE EL FUERTE.</w:t>
      </w:r>
    </w:p>
    <w:sectPr w:rsidR="005E20B5" w:rsidRPr="00DA60F3" w:rsidSect="005803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E7C37"/>
    <w:multiLevelType w:val="hybridMultilevel"/>
    <w:tmpl w:val="548CF4E8"/>
    <w:lvl w:ilvl="0" w:tplc="349EE540">
      <w:start w:val="18"/>
      <w:numFmt w:val="bullet"/>
      <w:lvlText w:val=""/>
      <w:lvlJc w:val="left"/>
      <w:pPr>
        <w:ind w:left="-774" w:hanging="360"/>
      </w:pPr>
      <w:rPr>
        <w:rFonts w:ascii="Symbol" w:eastAsiaTheme="minorHAnsi" w:hAnsi="Symbol" w:cstheme="minorBidi" w:hint="default"/>
      </w:rPr>
    </w:lvl>
    <w:lvl w:ilvl="1" w:tplc="080A0003" w:tentative="1">
      <w:start w:val="1"/>
      <w:numFmt w:val="bullet"/>
      <w:lvlText w:val="o"/>
      <w:lvlJc w:val="left"/>
      <w:pPr>
        <w:ind w:left="-54" w:hanging="360"/>
      </w:pPr>
      <w:rPr>
        <w:rFonts w:ascii="Courier New" w:hAnsi="Courier New" w:cs="Courier New" w:hint="default"/>
      </w:rPr>
    </w:lvl>
    <w:lvl w:ilvl="2" w:tplc="080A0005" w:tentative="1">
      <w:start w:val="1"/>
      <w:numFmt w:val="bullet"/>
      <w:lvlText w:val=""/>
      <w:lvlJc w:val="left"/>
      <w:pPr>
        <w:ind w:left="666" w:hanging="360"/>
      </w:pPr>
      <w:rPr>
        <w:rFonts w:ascii="Wingdings" w:hAnsi="Wingdings" w:hint="default"/>
      </w:rPr>
    </w:lvl>
    <w:lvl w:ilvl="3" w:tplc="080A0001" w:tentative="1">
      <w:start w:val="1"/>
      <w:numFmt w:val="bullet"/>
      <w:lvlText w:val=""/>
      <w:lvlJc w:val="left"/>
      <w:pPr>
        <w:ind w:left="1386" w:hanging="360"/>
      </w:pPr>
      <w:rPr>
        <w:rFonts w:ascii="Symbol" w:hAnsi="Symbol" w:hint="default"/>
      </w:rPr>
    </w:lvl>
    <w:lvl w:ilvl="4" w:tplc="080A0003" w:tentative="1">
      <w:start w:val="1"/>
      <w:numFmt w:val="bullet"/>
      <w:lvlText w:val="o"/>
      <w:lvlJc w:val="left"/>
      <w:pPr>
        <w:ind w:left="2106" w:hanging="360"/>
      </w:pPr>
      <w:rPr>
        <w:rFonts w:ascii="Courier New" w:hAnsi="Courier New" w:cs="Courier New" w:hint="default"/>
      </w:rPr>
    </w:lvl>
    <w:lvl w:ilvl="5" w:tplc="080A0005" w:tentative="1">
      <w:start w:val="1"/>
      <w:numFmt w:val="bullet"/>
      <w:lvlText w:val=""/>
      <w:lvlJc w:val="left"/>
      <w:pPr>
        <w:ind w:left="2826" w:hanging="360"/>
      </w:pPr>
      <w:rPr>
        <w:rFonts w:ascii="Wingdings" w:hAnsi="Wingdings" w:hint="default"/>
      </w:rPr>
    </w:lvl>
    <w:lvl w:ilvl="6" w:tplc="080A0001" w:tentative="1">
      <w:start w:val="1"/>
      <w:numFmt w:val="bullet"/>
      <w:lvlText w:val=""/>
      <w:lvlJc w:val="left"/>
      <w:pPr>
        <w:ind w:left="3546" w:hanging="360"/>
      </w:pPr>
      <w:rPr>
        <w:rFonts w:ascii="Symbol" w:hAnsi="Symbol" w:hint="default"/>
      </w:rPr>
    </w:lvl>
    <w:lvl w:ilvl="7" w:tplc="080A0003" w:tentative="1">
      <w:start w:val="1"/>
      <w:numFmt w:val="bullet"/>
      <w:lvlText w:val="o"/>
      <w:lvlJc w:val="left"/>
      <w:pPr>
        <w:ind w:left="4266" w:hanging="360"/>
      </w:pPr>
      <w:rPr>
        <w:rFonts w:ascii="Courier New" w:hAnsi="Courier New" w:cs="Courier New" w:hint="default"/>
      </w:rPr>
    </w:lvl>
    <w:lvl w:ilvl="8" w:tplc="080A0005" w:tentative="1">
      <w:start w:val="1"/>
      <w:numFmt w:val="bullet"/>
      <w:lvlText w:val=""/>
      <w:lvlJc w:val="left"/>
      <w:pPr>
        <w:ind w:left="498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AD507B"/>
    <w:rsid w:val="0003423D"/>
    <w:rsid w:val="00040D22"/>
    <w:rsid w:val="00041B50"/>
    <w:rsid w:val="000A252C"/>
    <w:rsid w:val="000E4D06"/>
    <w:rsid w:val="00101892"/>
    <w:rsid w:val="00133363"/>
    <w:rsid w:val="001460F2"/>
    <w:rsid w:val="001623D0"/>
    <w:rsid w:val="00167428"/>
    <w:rsid w:val="001857C3"/>
    <w:rsid w:val="001C53C3"/>
    <w:rsid w:val="001D30E2"/>
    <w:rsid w:val="001F34E4"/>
    <w:rsid w:val="0021316E"/>
    <w:rsid w:val="0023255A"/>
    <w:rsid w:val="0024401C"/>
    <w:rsid w:val="0028340C"/>
    <w:rsid w:val="00292400"/>
    <w:rsid w:val="002B3B0B"/>
    <w:rsid w:val="002C0E77"/>
    <w:rsid w:val="002C616D"/>
    <w:rsid w:val="002D4D7A"/>
    <w:rsid w:val="002D77D2"/>
    <w:rsid w:val="003166A1"/>
    <w:rsid w:val="00316FC1"/>
    <w:rsid w:val="00320102"/>
    <w:rsid w:val="00320519"/>
    <w:rsid w:val="00324A21"/>
    <w:rsid w:val="00340E19"/>
    <w:rsid w:val="00347D3E"/>
    <w:rsid w:val="00380845"/>
    <w:rsid w:val="003A4F7D"/>
    <w:rsid w:val="003C5523"/>
    <w:rsid w:val="003D3F52"/>
    <w:rsid w:val="00402FD2"/>
    <w:rsid w:val="00490DBA"/>
    <w:rsid w:val="00495404"/>
    <w:rsid w:val="004C2F1F"/>
    <w:rsid w:val="004D0A7C"/>
    <w:rsid w:val="004D32A6"/>
    <w:rsid w:val="004E343A"/>
    <w:rsid w:val="004F1947"/>
    <w:rsid w:val="0051742D"/>
    <w:rsid w:val="00524DF6"/>
    <w:rsid w:val="00543519"/>
    <w:rsid w:val="00577863"/>
    <w:rsid w:val="005803C0"/>
    <w:rsid w:val="005A0287"/>
    <w:rsid w:val="005C101B"/>
    <w:rsid w:val="005E1592"/>
    <w:rsid w:val="005E20B5"/>
    <w:rsid w:val="005E382E"/>
    <w:rsid w:val="00625BA5"/>
    <w:rsid w:val="00632522"/>
    <w:rsid w:val="0063594E"/>
    <w:rsid w:val="00636B26"/>
    <w:rsid w:val="0064115E"/>
    <w:rsid w:val="00656417"/>
    <w:rsid w:val="00687360"/>
    <w:rsid w:val="006B31B1"/>
    <w:rsid w:val="00732AB5"/>
    <w:rsid w:val="00761AFB"/>
    <w:rsid w:val="007709A8"/>
    <w:rsid w:val="00784477"/>
    <w:rsid w:val="00784802"/>
    <w:rsid w:val="007852FD"/>
    <w:rsid w:val="007A654F"/>
    <w:rsid w:val="007B5DAD"/>
    <w:rsid w:val="007D6B99"/>
    <w:rsid w:val="008727D9"/>
    <w:rsid w:val="008B7E64"/>
    <w:rsid w:val="008F5509"/>
    <w:rsid w:val="0090317B"/>
    <w:rsid w:val="00906A12"/>
    <w:rsid w:val="009613E8"/>
    <w:rsid w:val="0097572C"/>
    <w:rsid w:val="00984321"/>
    <w:rsid w:val="00986478"/>
    <w:rsid w:val="00995586"/>
    <w:rsid w:val="009B3837"/>
    <w:rsid w:val="009D2A05"/>
    <w:rsid w:val="009F56B8"/>
    <w:rsid w:val="00A01614"/>
    <w:rsid w:val="00A06DAE"/>
    <w:rsid w:val="00A4286D"/>
    <w:rsid w:val="00AB0C6B"/>
    <w:rsid w:val="00AD507B"/>
    <w:rsid w:val="00B1312D"/>
    <w:rsid w:val="00B13A82"/>
    <w:rsid w:val="00B47375"/>
    <w:rsid w:val="00B6316D"/>
    <w:rsid w:val="00B9000F"/>
    <w:rsid w:val="00B90573"/>
    <w:rsid w:val="00B97772"/>
    <w:rsid w:val="00BB25CB"/>
    <w:rsid w:val="00BB3179"/>
    <w:rsid w:val="00BC600D"/>
    <w:rsid w:val="00C233B6"/>
    <w:rsid w:val="00C45D33"/>
    <w:rsid w:val="00C620CD"/>
    <w:rsid w:val="00C622EB"/>
    <w:rsid w:val="00C65238"/>
    <w:rsid w:val="00C74E73"/>
    <w:rsid w:val="00CA6640"/>
    <w:rsid w:val="00CB5250"/>
    <w:rsid w:val="00CC10E0"/>
    <w:rsid w:val="00CD3EAF"/>
    <w:rsid w:val="00CF4091"/>
    <w:rsid w:val="00D04BED"/>
    <w:rsid w:val="00D92709"/>
    <w:rsid w:val="00D949E4"/>
    <w:rsid w:val="00DA60F3"/>
    <w:rsid w:val="00DC19DE"/>
    <w:rsid w:val="00DC3FED"/>
    <w:rsid w:val="00DE1770"/>
    <w:rsid w:val="00DE6219"/>
    <w:rsid w:val="00DF2783"/>
    <w:rsid w:val="00E00DE7"/>
    <w:rsid w:val="00E25DF2"/>
    <w:rsid w:val="00E42F61"/>
    <w:rsid w:val="00E44187"/>
    <w:rsid w:val="00E61CBC"/>
    <w:rsid w:val="00E61DC3"/>
    <w:rsid w:val="00E73371"/>
    <w:rsid w:val="00E75DBA"/>
    <w:rsid w:val="00EA0207"/>
    <w:rsid w:val="00EA6D16"/>
    <w:rsid w:val="00EA7FD7"/>
    <w:rsid w:val="00EC567C"/>
    <w:rsid w:val="00F06F28"/>
    <w:rsid w:val="00F42E0E"/>
    <w:rsid w:val="00F71F4E"/>
    <w:rsid w:val="00F72EC9"/>
    <w:rsid w:val="00F857E2"/>
    <w:rsid w:val="00F949AD"/>
    <w:rsid w:val="00FB476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55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586"/>
    <w:rPr>
      <w:rFonts w:ascii="Segoe UI" w:hAnsi="Segoe UI" w:cs="Segoe UI"/>
      <w:sz w:val="18"/>
      <w:szCs w:val="18"/>
    </w:rPr>
  </w:style>
  <w:style w:type="paragraph" w:styleId="Prrafodelista">
    <w:name w:val="List Paragraph"/>
    <w:basedOn w:val="Normal"/>
    <w:uiPriority w:val="34"/>
    <w:qFormat/>
    <w:rsid w:val="00F857E2"/>
    <w:pPr>
      <w:ind w:left="720"/>
      <w:contextualSpacing/>
    </w:pPr>
  </w:style>
  <w:style w:type="character" w:styleId="Hipervnculo">
    <w:name w:val="Hyperlink"/>
    <w:basedOn w:val="Fuentedeprrafopredeter"/>
    <w:uiPriority w:val="99"/>
    <w:unhideWhenUsed/>
    <w:rsid w:val="00AB0C6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6803795">
      <w:bodyDiv w:val="1"/>
      <w:marLeft w:val="0"/>
      <w:marRight w:val="0"/>
      <w:marTop w:val="0"/>
      <w:marBottom w:val="0"/>
      <w:divBdr>
        <w:top w:val="none" w:sz="0" w:space="0" w:color="auto"/>
        <w:left w:val="none" w:sz="0" w:space="0" w:color="auto"/>
        <w:bottom w:val="none" w:sz="0" w:space="0" w:color="auto"/>
        <w:right w:val="none" w:sz="0" w:space="0" w:color="auto"/>
      </w:divBdr>
    </w:div>
    <w:div w:id="558782143">
      <w:bodyDiv w:val="1"/>
      <w:marLeft w:val="0"/>
      <w:marRight w:val="0"/>
      <w:marTop w:val="0"/>
      <w:marBottom w:val="0"/>
      <w:divBdr>
        <w:top w:val="none" w:sz="0" w:space="0" w:color="auto"/>
        <w:left w:val="none" w:sz="0" w:space="0" w:color="auto"/>
        <w:bottom w:val="none" w:sz="0" w:space="0" w:color="auto"/>
        <w:right w:val="none" w:sz="0" w:space="0" w:color="auto"/>
      </w:divBdr>
    </w:div>
    <w:div w:id="19436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pranet.sinaloa.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499</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JAPAF</dc:creator>
  <cp:keywords/>
  <dc:description/>
  <cp:lastModifiedBy>Ing3</cp:lastModifiedBy>
  <cp:revision>14</cp:revision>
  <cp:lastPrinted>2022-08-04T18:26:00Z</cp:lastPrinted>
  <dcterms:created xsi:type="dcterms:W3CDTF">2022-09-09T20:06:00Z</dcterms:created>
  <dcterms:modified xsi:type="dcterms:W3CDTF">2022-09-12T17:06:00Z</dcterms:modified>
</cp:coreProperties>
</file>