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700" w:rsidRPr="004502B0" w:rsidRDefault="00FE3700" w:rsidP="00FE3700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FE3700" w:rsidRPr="0095129E" w:rsidRDefault="00FE3700" w:rsidP="00FE3700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FE3700" w:rsidRPr="0095129E" w:rsidRDefault="00FE3700" w:rsidP="00FE3700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FE3700" w:rsidRPr="0095129E" w:rsidRDefault="00FE3700" w:rsidP="00FE3700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FE3700" w:rsidRPr="0095129E" w:rsidRDefault="00FE3700" w:rsidP="00FE3700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FE3700" w:rsidRPr="0095129E" w:rsidRDefault="00FE3700" w:rsidP="00FE3700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FE3700" w:rsidRPr="0095129E" w:rsidRDefault="00FE3700" w:rsidP="00FE3700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FE3700" w:rsidRPr="0095129E" w:rsidTr="00A36B64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FE3700" w:rsidRPr="0095129E" w:rsidRDefault="00FE3700" w:rsidP="00A36B6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3700" w:rsidRPr="0095129E" w:rsidRDefault="00FE3700" w:rsidP="00FE3700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LICITACIÓN PÚBLICA NACIONAL CLN-LCP/0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1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/2026 PARA LA </w:t>
            </w:r>
            <w:r w:rsidRPr="00FE370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CONTRATACIÓN DEL SERVICIO DE ARRENDAMIENTO DE TRACTOR TIPO D8 O SIMILAR PARA REALIZAR DIVERSOS TRABAJOS EN EL RELLENO SANITARIO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FE3700" w:rsidRPr="0095129E" w:rsidTr="00A36B64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FE3700" w:rsidRPr="0095129E" w:rsidRDefault="00FE3700" w:rsidP="00A36B6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3700" w:rsidRPr="0095129E" w:rsidRDefault="00FE3700" w:rsidP="00FE3700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1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/2026</w:t>
            </w:r>
            <w:bookmarkEnd w:id="0"/>
          </w:p>
        </w:tc>
      </w:tr>
      <w:tr w:rsidR="00FE3700" w:rsidRPr="0095129E" w:rsidTr="00A36B64">
        <w:trPr>
          <w:trHeight w:hRule="exact" w:val="189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FE3700" w:rsidRPr="0095129E" w:rsidRDefault="00FE3700" w:rsidP="00A36B6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3700" w:rsidRPr="0095129E" w:rsidRDefault="00FE3700" w:rsidP="00A36B64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BD2493">
              <w:rPr>
                <w:rFonts w:ascii="Calibri" w:eastAsia="Calibri" w:hAnsi="Calibri" w:cs="Calibri"/>
                <w:sz w:val="20"/>
                <w:szCs w:val="20"/>
                <w:lang w:val="es-MX"/>
              </w:rPr>
              <w:t>POR LA CANTIDAD MÍNIMA DE</w:t>
            </w:r>
            <w:r w:rsidRPr="00BD2493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</w:t>
            </w:r>
            <w:r w:rsidRPr="00FE3700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$ 2’353,395.24 (DOS MILLONES TRESCIENTOS CINCUENTA Y TRES PESOS TRECIENTOS NOVENTA Y CINCO PESOS 24/100 MONEDA NACIONAL), INCLUIDO EL IMPUESTO AL VALOR AGREGADO Y HASTA POR LA CANTIDAD MÁXIMA DE $ 5’883,488.10 (CINCO MILLONES OCHOCIENTOS OCHENTA Y TRES MIL CUATROCIENTOS OCHENTA Y OCHO PESOS 10/100 M MONEDA NACIONAL), INCLUIDO EL IMPUESTO AL VALOR AGREGADO</w:t>
            </w:r>
          </w:p>
        </w:tc>
      </w:tr>
      <w:tr w:rsidR="00FE3700" w:rsidRPr="0095129E" w:rsidTr="00A36B64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FE3700" w:rsidRPr="0095129E" w:rsidRDefault="00FE3700" w:rsidP="00A36B6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FE3700" w:rsidRPr="0095129E" w:rsidRDefault="00FE3700" w:rsidP="00A36B6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3700" w:rsidRPr="0095129E" w:rsidRDefault="00FE3700" w:rsidP="00A36B64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FE3700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PROVISIONES COMERCIALES EVANS, S.A. DE C.V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</w:p>
        </w:tc>
      </w:tr>
      <w:tr w:rsidR="00FE3700" w:rsidRPr="0095129E" w:rsidTr="00A36B64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FE3700" w:rsidRPr="006A16A0" w:rsidRDefault="00FE3700" w:rsidP="00A36B64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6A16A0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3700" w:rsidRPr="006A16A0" w:rsidRDefault="00FE3700" w:rsidP="00FE370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6A16A0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DEL DÍA 01 DE 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>MAYO</w:t>
            </w:r>
            <w:r w:rsidRPr="006A16A0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 DE 2026 HASTA EL 31 DE DICIEMBRE DEL 2026 O AL CONCLUIRSE LAS HORAS MÁXIMAS, LO QUE OCURRA PRIMERO, </w:t>
            </w:r>
            <w:r w:rsidRPr="006A16A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POR LA CANTIDAD MÍNIMA DE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700</w:t>
            </w:r>
            <w:r w:rsidRPr="006A16A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HORAS Y MÁXIMA DE 17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0</w:t>
            </w:r>
            <w:r w:rsidRPr="006A16A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HORAS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</w:p>
        </w:tc>
      </w:tr>
    </w:tbl>
    <w:p w:rsidR="00FE3700" w:rsidRPr="0095129E" w:rsidRDefault="00FE3700" w:rsidP="00FE3700">
      <w:pPr>
        <w:jc w:val="both"/>
        <w:rPr>
          <w:rFonts w:ascii="Calibri" w:eastAsia="Calibri" w:hAnsi="Calibri" w:cs="Calibri"/>
          <w:sz w:val="20"/>
          <w:szCs w:val="18"/>
        </w:rPr>
      </w:pPr>
    </w:p>
    <w:p w:rsidR="00FE3700" w:rsidRPr="0095129E" w:rsidRDefault="00FE3700" w:rsidP="00FE3700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FE3700" w:rsidRDefault="00FE3700" w:rsidP="00FE3700"/>
    <w:p w:rsidR="00FE3700" w:rsidRDefault="00FE3700" w:rsidP="00FE3700"/>
    <w:p w:rsidR="00FE3700" w:rsidRDefault="00FE3700" w:rsidP="00FE3700"/>
    <w:p w:rsidR="00414600" w:rsidRDefault="00414600"/>
    <w:sectPr w:rsidR="00414600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FE370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FE370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Av. Álvaro Obregón y Mariano Escobedo</w:t>
    </w:r>
  </w:p>
  <w:p w:rsidR="007E1831" w:rsidRPr="00184960" w:rsidRDefault="00FE370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FE3700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FE3700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FE3700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FE370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FE370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FE3700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 xml:space="preserve">Col. Montebello, Culiacán, </w:t>
    </w:r>
    <w:r w:rsidRPr="00184960">
      <w:rPr>
        <w:rFonts w:ascii="Arial" w:hAnsi="Arial" w:cs="Arial"/>
        <w:b/>
        <w:sz w:val="16"/>
        <w:szCs w:val="16"/>
      </w:rPr>
      <w:t>Sinaloa, México</w:t>
    </w:r>
  </w:p>
  <w:p w:rsidR="007E1831" w:rsidRDefault="00FE3700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FE3700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FE3700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7FF1CA9C" wp14:editId="79F6B17D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FE3700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FE3700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FE3700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FE3700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0803FB21" wp14:editId="1BC5D810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FE3700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FE3700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FE3700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FE3700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FE370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700"/>
    <w:rsid w:val="00414600"/>
    <w:rsid w:val="00FE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869D5"/>
  <w15:chartTrackingRefBased/>
  <w15:docId w15:val="{471267BA-3C39-4127-BB8C-8ADD5CA52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37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FE370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E370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FE370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E370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FE3700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2026-09-07T22:15:00Z</dcterms:created>
  <dcterms:modified xsi:type="dcterms:W3CDTF">2026-09-07T22:18:00Z</dcterms:modified>
</cp:coreProperties>
</file>