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A6E0" w14:textId="105ECBD6" w:rsidR="00C603B8" w:rsidRPr="00AA7A88" w:rsidRDefault="00C603B8" w:rsidP="00C603B8">
      <w:pPr>
        <w:pStyle w:val="Textoindependiente34"/>
        <w:rPr>
          <w:rFonts w:cs="Arial"/>
          <w:b/>
          <w:bCs/>
          <w:sz w:val="28"/>
          <w:szCs w:val="28"/>
        </w:rPr>
      </w:pPr>
    </w:p>
    <w:p w14:paraId="2FEF18A5" w14:textId="1586445A" w:rsidR="004D0E5A" w:rsidRDefault="004C1BDC" w:rsidP="004D0E5A">
      <w:pPr>
        <w:pStyle w:val="Textoindependiente31"/>
        <w:rPr>
          <w:rFonts w:cs="Arial"/>
          <w:i w:val="0"/>
          <w:sz w:val="20"/>
        </w:rPr>
      </w:pPr>
      <w:r w:rsidRPr="00A03B90">
        <w:rPr>
          <w:rFonts w:cs="Arial"/>
          <w:i w:val="0"/>
          <w:color w:val="000000"/>
          <w:sz w:val="20"/>
        </w:rPr>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5D6906">
        <w:rPr>
          <w:rFonts w:cs="Arial"/>
          <w:i w:val="0"/>
          <w:sz w:val="20"/>
        </w:rPr>
        <w:t>Municipio de El Rosario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 xml:space="preserve">licitación </w:t>
      </w:r>
      <w:r w:rsidR="00E22A2D">
        <w:rPr>
          <w:rFonts w:cs="Arial"/>
          <w:i w:val="0"/>
          <w:sz w:val="20"/>
          <w:lang w:val="es-MX"/>
        </w:rPr>
        <w:t>pú</w:t>
      </w:r>
      <w:r w:rsidR="005D6906">
        <w:rPr>
          <w:rFonts w:cs="Arial"/>
          <w:i w:val="0"/>
          <w:sz w:val="20"/>
          <w:lang w:val="es-MX"/>
        </w:rPr>
        <w:t>blica nacional núm. DOP-MRS-SE-029/20</w:t>
      </w:r>
      <w:r w:rsidR="00E22A2D">
        <w:rPr>
          <w:rFonts w:cs="Arial"/>
          <w:i w:val="0"/>
          <w:sz w:val="20"/>
          <w:lang w:val="es-MX"/>
        </w:rPr>
        <w:t>19</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59DB351E"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w:t>
      </w:r>
      <w:r w:rsidR="008D4A48">
        <w:rPr>
          <w:rFonts w:cs="Arial"/>
          <w:b/>
          <w:i w:val="0"/>
        </w:rPr>
        <w:t xml:space="preserve"> del H. Ayuntamiento de El Rosario</w:t>
      </w:r>
      <w:r w:rsidR="008D4A48">
        <w:rPr>
          <w:rFonts w:cs="Arial"/>
          <w:i w:val="0"/>
          <w:color w:val="000000"/>
        </w:rPr>
        <w:t>, ubicada</w:t>
      </w:r>
      <w:r>
        <w:rPr>
          <w:rFonts w:cs="Arial"/>
          <w:i w:val="0"/>
          <w:color w:val="000000"/>
        </w:rPr>
        <w:t xml:space="preserve"> en </w:t>
      </w:r>
      <w:r w:rsidR="007E72CF" w:rsidRPr="007E72CF">
        <w:rPr>
          <w:rFonts w:cs="Arial"/>
          <w:b/>
          <w:i w:val="0"/>
          <w:color w:val="000000"/>
        </w:rPr>
        <w:t xml:space="preserve">Calle </w:t>
      </w:r>
      <w:r w:rsidR="008D4A48">
        <w:rPr>
          <w:rFonts w:cs="Arial"/>
          <w:b/>
          <w:i w:val="0"/>
        </w:rPr>
        <w:t>Ángel Flores s/n</w:t>
      </w:r>
      <w:r w:rsidR="00D50B6E" w:rsidRPr="00D50B6E">
        <w:rPr>
          <w:rFonts w:cs="Arial"/>
          <w:b/>
          <w:i w:val="0"/>
        </w:rPr>
        <w:t xml:space="preserve"> </w:t>
      </w:r>
      <w:r w:rsidR="008D4A48">
        <w:rPr>
          <w:rFonts w:cs="Arial"/>
          <w:b/>
          <w:i w:val="0"/>
        </w:rPr>
        <w:t xml:space="preserve"> Col. Centro, El Rosario, Sinaloa </w:t>
      </w:r>
      <w:r w:rsidRPr="00D50B6E">
        <w:rPr>
          <w:rFonts w:cs="Arial"/>
          <w:i w:val="0"/>
        </w:rPr>
        <w:t xml:space="preserve">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77777777"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6BF99AD6"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D4A48">
        <w:rPr>
          <w:rFonts w:cs="Arial"/>
          <w:i w:val="0"/>
          <w:sz w:val="20"/>
          <w:lang w:val="es-MX"/>
        </w:rPr>
        <w:t>El Rosario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w:t>
      </w:r>
      <w:r w:rsidRPr="00F567D9">
        <w:rPr>
          <w:rFonts w:cs="Arial"/>
          <w:i w:val="0"/>
        </w:rPr>
        <w:lastRenderedPageBreak/>
        <w:t>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1FD78BB2"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00C72ED3">
        <w:rPr>
          <w:rFonts w:cs="Arial"/>
          <w:i w:val="0"/>
          <w:sz w:val="20"/>
        </w:rPr>
        <w:t>L</w:t>
      </w:r>
      <w:bookmarkStart w:id="0" w:name="_GoBack"/>
      <w:bookmarkEnd w:id="0"/>
      <w:r w:rsidRPr="00D0333F">
        <w:rPr>
          <w:rFonts w:cs="Arial"/>
          <w:i w:val="0"/>
          <w:sz w:val="20"/>
        </w:rPr>
        <w:t xml:space="preserve">icitación </w:t>
      </w:r>
      <w:r w:rsidR="00B116B8">
        <w:rPr>
          <w:rFonts w:cs="Arial"/>
          <w:i w:val="0"/>
          <w:sz w:val="20"/>
        </w:rPr>
        <w:t>Pública Estatal</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51684FB0"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r w:rsidR="00B116B8" w:rsidRPr="00A03B90">
        <w:rPr>
          <w:rFonts w:cs="Arial"/>
          <w:i w:val="0"/>
          <w:sz w:val="20"/>
        </w:rPr>
        <w:t>que,</w:t>
      </w:r>
      <w:r w:rsidRPr="00A03B90">
        <w:rPr>
          <w:rFonts w:cs="Arial"/>
          <w:i w:val="0"/>
          <w:sz w:val="20"/>
        </w:rPr>
        <w:t xml:space="preserv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6F704BF0"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que no cumplan con sus obligaciones contractuales por causas imputables a los mismos y que, como consecuencia, causen daños o perjuicios a la Contratante; y,</w:t>
      </w:r>
    </w:p>
    <w:p w14:paraId="421E2EAC" w14:textId="77777777" w:rsidR="00EE4216" w:rsidRPr="00EE4216" w:rsidRDefault="00EE4216" w:rsidP="00EE4216">
      <w:pPr>
        <w:tabs>
          <w:tab w:val="left" w:pos="851"/>
        </w:tabs>
        <w:ind w:left="851" w:hanging="851"/>
        <w:rPr>
          <w:rFonts w:cs="Arial"/>
          <w:i w:val="0"/>
        </w:rPr>
      </w:pP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77777777"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0BF293BC"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D4A48">
        <w:rPr>
          <w:rFonts w:cs="Arial"/>
          <w:i w:val="0"/>
          <w:sz w:val="20"/>
        </w:rPr>
        <w:t>El Rosario,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18C2992C"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B116B8">
        <w:rPr>
          <w:rFonts w:cs="Arial"/>
          <w:i w:val="0"/>
          <w:sz w:val="20"/>
        </w:rPr>
        <w:t>Pública Estatal</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30A26BFC"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Dirección de Obras Públicas Municipales</w:t>
      </w:r>
      <w:r w:rsidR="008D4A48">
        <w:rPr>
          <w:rFonts w:cs="Arial"/>
          <w:b/>
          <w:i w:val="0"/>
          <w:sz w:val="20"/>
        </w:rPr>
        <w:t xml:space="preserve"> del H. Ayuntamiento de El Rosario, ubicada</w:t>
      </w:r>
      <w:r w:rsidR="00705BDB" w:rsidRPr="00705BDB">
        <w:rPr>
          <w:rFonts w:cs="Arial"/>
          <w:b/>
          <w:i w:val="0"/>
          <w:sz w:val="20"/>
        </w:rPr>
        <w:t xml:space="preserve"> en </w:t>
      </w:r>
      <w:r w:rsidR="008D4A48">
        <w:rPr>
          <w:rFonts w:cs="Arial"/>
          <w:b/>
          <w:i w:val="0"/>
          <w:sz w:val="20"/>
        </w:rPr>
        <w:t>Calle</w:t>
      </w:r>
      <w:r w:rsidR="00705BDB" w:rsidRPr="00705BDB">
        <w:rPr>
          <w:rFonts w:cs="Arial"/>
          <w:b/>
          <w:i w:val="0"/>
          <w:sz w:val="20"/>
        </w:rPr>
        <w:t xml:space="preserve"> </w:t>
      </w:r>
      <w:r w:rsidR="005D6906">
        <w:rPr>
          <w:rFonts w:cs="Arial"/>
          <w:b/>
          <w:i w:val="0"/>
          <w:sz w:val="20"/>
        </w:rPr>
        <w:t>Ángel</w:t>
      </w:r>
      <w:r w:rsidR="008D4A48">
        <w:rPr>
          <w:rFonts w:cs="Arial"/>
          <w:b/>
          <w:i w:val="0"/>
          <w:sz w:val="20"/>
        </w:rPr>
        <w:t xml:space="preserve"> Flores s/n </w:t>
      </w:r>
      <w:r w:rsidR="00FE7F6B">
        <w:rPr>
          <w:rFonts w:cs="Arial"/>
          <w:b/>
          <w:i w:val="0"/>
          <w:sz w:val="20"/>
        </w:rPr>
        <w:t xml:space="preserve">Col. </w:t>
      </w:r>
      <w:r w:rsidR="008D4A48">
        <w:rPr>
          <w:rFonts w:cs="Arial"/>
          <w:b/>
          <w:i w:val="0"/>
          <w:sz w:val="20"/>
        </w:rPr>
        <w:t>Centro, El Rosario, Sinaloa</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8D4A48">
        <w:rPr>
          <w:rFonts w:cs="Arial"/>
          <w:i w:val="0"/>
          <w:sz w:val="20"/>
        </w:rPr>
        <w:t>el Rosario,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77777777" w:rsidR="004D250F" w:rsidRPr="00A03B90" w:rsidRDefault="004D250F"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F4DC99B"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8D4A48">
        <w:rPr>
          <w:i w:val="0"/>
          <w:sz w:val="20"/>
        </w:rPr>
        <w:t>Rosario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8D4A48">
        <w:rPr>
          <w:i w:val="0"/>
          <w:sz w:val="20"/>
        </w:rPr>
        <w:t>Rosario</w:t>
      </w:r>
      <w:r w:rsidR="00705BDB" w:rsidRPr="00705BDB">
        <w:rPr>
          <w:i w:val="0"/>
          <w:sz w:val="20"/>
        </w:rPr>
        <w:t xml:space="preserve">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388802A2" w14:textId="77777777"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14:paraId="54D9DF8F" w14:textId="77777777" w:rsidR="0062393C" w:rsidRDefault="0062393C" w:rsidP="004C1BDC">
      <w:pPr>
        <w:pStyle w:val="ROMANOS"/>
        <w:spacing w:line="240" w:lineRule="auto"/>
        <w:ind w:left="0" w:firstLine="0"/>
        <w:rPr>
          <w:i w:val="0"/>
          <w:sz w:val="20"/>
          <w:lang w:val="es-MX"/>
        </w:rPr>
      </w:pPr>
    </w:p>
    <w:p w14:paraId="45626191"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A45D1BD" w14:textId="77777777" w:rsidR="00652EE2" w:rsidRDefault="00652EE2" w:rsidP="004C1BDC">
      <w:pPr>
        <w:pStyle w:val="ROMANOS"/>
        <w:spacing w:line="240" w:lineRule="auto"/>
        <w:ind w:left="0" w:firstLine="0"/>
        <w:rPr>
          <w:i w:val="0"/>
          <w:sz w:val="20"/>
          <w:lang w:val="es-MX"/>
        </w:rPr>
      </w:pP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2349CAE0" w14:textId="77777777"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w:t>
      </w:r>
      <w:r w:rsidRPr="00652EE2">
        <w:rPr>
          <w:rFonts w:cs="Arial"/>
          <w:i w:val="0"/>
        </w:rPr>
        <w:lastRenderedPageBreak/>
        <w:t>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4519FC4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0F052D7" w14:textId="77777777" w:rsidR="00652EE2" w:rsidRPr="00652EE2" w:rsidRDefault="00652EE2" w:rsidP="00652EE2">
      <w:pPr>
        <w:tabs>
          <w:tab w:val="left" w:pos="851"/>
        </w:tabs>
        <w:ind w:left="851" w:hanging="851"/>
        <w:rPr>
          <w:rFonts w:cs="Arial"/>
          <w:i w:val="0"/>
        </w:rPr>
      </w:pPr>
    </w:p>
    <w:p w14:paraId="6EA6BF2B" w14:textId="41D7E85E"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682D1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0E00D640" w14:textId="77777777" w:rsidR="00652EE2" w:rsidRPr="00652EE2" w:rsidRDefault="00652EE2" w:rsidP="00652EE2">
      <w:pPr>
        <w:tabs>
          <w:tab w:val="left" w:pos="851"/>
        </w:tabs>
        <w:ind w:left="851" w:hanging="851"/>
        <w:rPr>
          <w:rFonts w:cs="Arial"/>
          <w:i w:val="0"/>
        </w:rPr>
      </w:pP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5F820D20" w14:textId="77777777" w:rsidR="00652EE2" w:rsidRPr="00FB1E76" w:rsidRDefault="00652EE2" w:rsidP="00652EE2">
      <w:pPr>
        <w:rPr>
          <w:rFonts w:cs="Arial"/>
          <w:sz w:val="22"/>
          <w:szCs w:val="22"/>
        </w:rPr>
      </w:pP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77777777"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51CB219D"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ADICIONAL DA 1.</w:t>
      </w:r>
      <w:r w:rsidRPr="00A03B90">
        <w:rPr>
          <w:rFonts w:cs="Arial"/>
          <w:b/>
          <w:i w:val="0"/>
          <w:sz w:val="20"/>
        </w:rPr>
        <w:tab/>
      </w:r>
      <w:r w:rsidR="005B29DD" w:rsidRPr="005B29DD">
        <w:rPr>
          <w:rFonts w:cs="Arial"/>
          <w:i w:val="0"/>
          <w:szCs w:val="18"/>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1DBF27BB"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005B29DD" w:rsidRPr="005B29DD">
        <w:rPr>
          <w:rFonts w:cs="Arial"/>
          <w:bCs/>
          <w:i w:val="0"/>
          <w:szCs w:val="18"/>
        </w:rPr>
        <w:t xml:space="preserve">ORIGINAL DEL ESCRITO, BAJO PROTESTA DE DECIR VERDAD, DE QUIEN PRETENDA SOLICITAR ACLARACIONES A LOS ASPECTOS CONTENIDOS EN LA CONVOCATORIA, EN EL QUE EXPRESE SU INTERÉS EN </w:t>
      </w:r>
      <w:r w:rsidR="005B29DD" w:rsidRPr="005B29DD">
        <w:rPr>
          <w:rFonts w:cs="Arial"/>
          <w:i w:val="0"/>
          <w:szCs w:val="18"/>
        </w:rPr>
        <w:t>PARTICIPAR</w:t>
      </w:r>
      <w:r w:rsidR="005B29DD" w:rsidRPr="005B29DD">
        <w:rPr>
          <w:rFonts w:cs="Arial"/>
          <w:bCs/>
          <w:i w:val="0"/>
          <w:szCs w:val="18"/>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11E4C196" w14:textId="69D50D38" w:rsidR="004C1BDC" w:rsidRPr="005B29DD" w:rsidRDefault="005B29DD" w:rsidP="004C1BDC">
      <w:pPr>
        <w:pStyle w:val="INCISO"/>
        <w:numPr>
          <w:ilvl w:val="1"/>
          <w:numId w:val="3"/>
        </w:numPr>
        <w:tabs>
          <w:tab w:val="clear" w:pos="1152"/>
          <w:tab w:val="clear" w:pos="1440"/>
          <w:tab w:val="left" w:pos="709"/>
        </w:tabs>
        <w:spacing w:after="0" w:line="240" w:lineRule="auto"/>
        <w:ind w:left="2127" w:hanging="284"/>
        <w:rPr>
          <w:rFonts w:cs="Arial"/>
          <w:szCs w:val="18"/>
        </w:rPr>
      </w:pPr>
      <w:r w:rsidRPr="005B29DD">
        <w:rPr>
          <w:szCs w:val="18"/>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FE36173" w14:textId="77777777" w:rsidR="004C1BDC" w:rsidRPr="005B29DD" w:rsidRDefault="004C1BDC" w:rsidP="004C1BDC">
      <w:pPr>
        <w:pStyle w:val="INCISO"/>
        <w:tabs>
          <w:tab w:val="clear" w:pos="1152"/>
        </w:tabs>
        <w:spacing w:after="0" w:line="240" w:lineRule="auto"/>
        <w:ind w:left="0" w:firstLine="0"/>
        <w:rPr>
          <w:rFonts w:cs="Arial"/>
          <w:szCs w:val="18"/>
        </w:rPr>
      </w:pPr>
    </w:p>
    <w:p w14:paraId="211E36F8" w14:textId="4C991FF1" w:rsidR="004C1BDC" w:rsidRPr="00A03B90" w:rsidRDefault="005B29DD"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5B29DD">
        <w:rPr>
          <w:szCs w:val="18"/>
        </w:rPr>
        <w:t>DEL REPRESENTANTE LEGAL DEL LICITANTE: DATOS DE LAS ESCRITURAS PÚBLICAS EN LAS QUE LE FUERON OTORGADAS LAS FACULTADES DE REPRESENTACIÓN Y SU IDENTIFICACIÓN OFICIAL</w:t>
      </w:r>
      <w:r w:rsidR="004C1BDC" w:rsidRPr="00A03B90">
        <w:rPr>
          <w:sz w:val="20"/>
        </w:rPr>
        <w:t>.</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00056F47" w14:textId="77777777"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B8AADDD" w14:textId="77777777" w:rsidR="004C1BDC" w:rsidRPr="00A03B90" w:rsidRDefault="004C1BDC" w:rsidP="004C1BDC">
      <w:pPr>
        <w:pStyle w:val="INCISO"/>
        <w:tabs>
          <w:tab w:val="clear" w:pos="1152"/>
          <w:tab w:val="left" w:pos="851"/>
        </w:tabs>
        <w:spacing w:after="0" w:line="240" w:lineRule="auto"/>
        <w:ind w:left="0" w:firstLine="0"/>
        <w:rPr>
          <w:rFonts w:cs="Arial"/>
          <w:sz w:val="20"/>
        </w:rPr>
      </w:pP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82D289F" w14:textId="39F46426" w:rsidR="004C1BDC" w:rsidRPr="005B29DD" w:rsidRDefault="004C1BDC" w:rsidP="004C1BDC">
      <w:pPr>
        <w:pStyle w:val="ROMANOS"/>
        <w:spacing w:after="0" w:line="240" w:lineRule="auto"/>
        <w:ind w:left="1843" w:hanging="1843"/>
        <w:rPr>
          <w:rFonts w:cs="Arial"/>
          <w:b/>
          <w:i w:val="0"/>
          <w:szCs w:val="18"/>
        </w:rPr>
      </w:pPr>
      <w:r w:rsidRPr="00A03B90">
        <w:rPr>
          <w:rFonts w:cs="Arial"/>
          <w:b/>
          <w:i w:val="0"/>
          <w:sz w:val="20"/>
        </w:rPr>
        <w:t>ADICIONAL DA 3.</w:t>
      </w:r>
      <w:r w:rsidRPr="00A03B90">
        <w:rPr>
          <w:rFonts w:cs="Arial"/>
          <w:b/>
          <w:i w:val="0"/>
          <w:sz w:val="20"/>
        </w:rPr>
        <w:tab/>
      </w:r>
      <w:r w:rsidR="005B29DD" w:rsidRPr="005B29DD">
        <w:rPr>
          <w:rFonts w:cs="Arial"/>
          <w:i w:val="0"/>
          <w:szCs w:val="18"/>
        </w:rPr>
        <w:t xml:space="preserve">ORIGINAL DEL ESCRITO MEDIANTE EL CUAL DECLARE, BAJO PROTESTA DE DECIR VERDAD, QUE NO SE ENCUENTRA EN ALGUNO DE LOS SUPUESTOS QUE ESTABLECE EL ARTÍCULO 72, DE LA LEY DE OBRAS PÚBLICAS Y SERVICIOS RELACIONADOS CON LAS MISMAS DEL ESTADO DE SINALOA; Y QUE POR SU CONDUCTO NO PARTICIPAN EN EL PROCEDIMIENTO DE LICITACIÓN PERSONAS FÍSICAS O MORALES QUE SE ENCUENTREN INHABILITADAS POR RESOLUCIÓN DE LA CONTRALORÍA, EN LOS TÉRMINOS DEL ARTÍCULO 102 DE LA PROPIA LEY. </w:t>
      </w:r>
      <w:r w:rsidR="005B29DD" w:rsidRPr="005B29DD">
        <w:rPr>
          <w:i w:val="0"/>
          <w:szCs w:val="18"/>
        </w:rPr>
        <w:t>TRATÁNDOSE DE AGRUPACIÓN DE PERSONAS, DEBERÁ PRESENTARSE EN FORMA INDIVIDUAL ESTE ESCRITO POR CADA UNA DE LAS PERSONAS FÍSICAS Y/O MORALES QUE FORMAN PARTE DE LA AGRUPACIÓN.</w:t>
      </w:r>
    </w:p>
    <w:p w14:paraId="777C6567" w14:textId="77777777" w:rsidR="004C1BDC" w:rsidRPr="005B29DD" w:rsidRDefault="004C1BDC" w:rsidP="004C1BDC">
      <w:pPr>
        <w:pStyle w:val="ROMANOS"/>
        <w:spacing w:after="0" w:line="240" w:lineRule="auto"/>
        <w:ind w:left="0" w:firstLine="0"/>
        <w:rPr>
          <w:rFonts w:cs="Arial"/>
          <w:i w:val="0"/>
          <w:szCs w:val="18"/>
        </w:rPr>
      </w:pPr>
    </w:p>
    <w:p w14:paraId="7A4B142E" w14:textId="1A741C06"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LA FALSEDAD EN LA MANIFESTACIÓN A QUE SE REFIERE ESTE DOCUMENTO ADICIONAL SERÁ SANCIONADA EN LOS TÉRMINOS DE LA LEY DE OBRAS PÚBLICAS Y SERVICIOS RELACIONADOS CON LAS MISMAS DEL ESTADO DE SINALOA.</w:t>
      </w:r>
    </w:p>
    <w:p w14:paraId="2D521AFA" w14:textId="77777777" w:rsidR="004C1BDC" w:rsidRPr="005B29DD" w:rsidRDefault="004C1BDC" w:rsidP="004C1BDC">
      <w:pPr>
        <w:pStyle w:val="ROMANOS"/>
        <w:spacing w:after="0" w:line="240" w:lineRule="auto"/>
        <w:ind w:left="1843" w:hanging="1843"/>
        <w:rPr>
          <w:rFonts w:cs="Arial"/>
          <w:i w:val="0"/>
          <w:szCs w:val="18"/>
        </w:rPr>
      </w:pPr>
    </w:p>
    <w:p w14:paraId="41E1C2CF" w14:textId="1F307959"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EN CASO DE OMISIÓN EN LA ENTREGA DEL ESCRITO, O SI DE LA INFORMACIÓN Y DOCUMENTACIÓN CON QUE CUENTE LA CONTRALORÍA, SE DESPRENDE QUE PERSONAS FÍSICAS O MORALES PRETENDEN EVADIR LOS EFECTOS DE LA INHABILITACIÓN, EL MUNICIPIO DE EL ROSARIO SE ABSTENDRÁ DE FIRMAR EL CONTRATO CORRESPONDIENTE, EN CUMPLIMIENTO A LO ORDENADO POR EL ARTÍCULO 45, FRACCIÓN XIV, DE LA LEY DE OBRAS PÚBLICAS Y SERVICIOS RELACIONADOS CON LAS MISMAS DEL ESTADO DE SINALOA.</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07DF7384"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005B29DD" w:rsidRPr="005B29DD">
        <w:rPr>
          <w:rFonts w:cs="Arial"/>
          <w:i w:val="0"/>
          <w:szCs w:val="18"/>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0E5A9B52"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005B29DD" w:rsidRPr="005B29DD">
        <w:rPr>
          <w:rFonts w:cs="Arial"/>
          <w:i w:val="0"/>
          <w:szCs w:val="18"/>
        </w:rPr>
        <w:t xml:space="preserve">COPIA SIMPLE POR AMBOS LADOS DE LA IDENTIFICACIÓN OFICIAL VIGENTE CON FOTOGRAFÍA, TRATÁNDOSE DE </w:t>
      </w:r>
      <w:r w:rsidR="005B29DD" w:rsidRPr="005B29DD">
        <w:rPr>
          <w:i w:val="0"/>
          <w:iCs/>
          <w:szCs w:val="18"/>
        </w:rPr>
        <w:t>PERSONAS</w:t>
      </w:r>
      <w:r w:rsidR="005B29DD" w:rsidRPr="005B29DD">
        <w:rPr>
          <w:rFonts w:cs="Arial"/>
          <w:i w:val="0"/>
          <w:szCs w:val="18"/>
        </w:rPr>
        <w:t xml:space="preserve"> FÍSICAS Y EN EL CASO DE PERSONAS MORALES </w:t>
      </w:r>
      <w:proofErr w:type="gramStart"/>
      <w:r w:rsidR="005B29DD" w:rsidRPr="005B29DD">
        <w:rPr>
          <w:rFonts w:cs="Arial"/>
          <w:i w:val="0"/>
          <w:szCs w:val="18"/>
        </w:rPr>
        <w:t>DE  LA</w:t>
      </w:r>
      <w:proofErr w:type="gramEnd"/>
      <w:r w:rsidR="005B29DD" w:rsidRPr="005B29DD">
        <w:rPr>
          <w:rFonts w:cs="Arial"/>
          <w:i w:val="0"/>
          <w:szCs w:val="18"/>
        </w:rPr>
        <w:t xml:space="preserve"> PERSONA QUE FIRME LA PROPOSICIÓN</w:t>
      </w:r>
      <w:r w:rsidRPr="00A03B90">
        <w:rPr>
          <w:rFonts w:cs="Arial"/>
          <w:i w:val="0"/>
          <w:sz w:val="20"/>
        </w:rPr>
        <w:t>.</w:t>
      </w:r>
    </w:p>
    <w:p w14:paraId="6826A630" w14:textId="77777777" w:rsidR="00FF0861" w:rsidRPr="00A03B90" w:rsidRDefault="00FF0861" w:rsidP="004C1BDC">
      <w:pPr>
        <w:pStyle w:val="ROMANOS"/>
        <w:spacing w:after="0" w:line="240" w:lineRule="auto"/>
        <w:ind w:left="1843" w:hanging="1843"/>
        <w:rPr>
          <w:rFonts w:cs="Arial"/>
          <w:i w:val="0"/>
          <w:sz w:val="20"/>
        </w:rPr>
      </w:pP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1C4D0749"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005B29DD" w:rsidRPr="005B29DD">
        <w:rPr>
          <w:rFonts w:cs="Arial"/>
          <w:i w:val="0"/>
          <w:szCs w:val="18"/>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DEL MUNICIPIO DE EL ROSARIO, INDUZCAN O ALTEREN LAS EVALUACIONES DE LAS PROPOSICIONES, EL RESULTADO DEL PROCEDIMIENTO DE CONTRATACIÓN U OTROS ASPECTOS QUE OTORGUEN </w:t>
      </w:r>
      <w:r w:rsidR="005B29DD" w:rsidRPr="005B29DD">
        <w:rPr>
          <w:rFonts w:cs="Arial"/>
          <w:i w:val="0"/>
          <w:szCs w:val="18"/>
        </w:rPr>
        <w:lastRenderedPageBreak/>
        <w:t xml:space="preserve">CONDICIONES MÁS VENTAJOSAS CON RELACIÓN A LOS DEMÁS PARTICIPANTES. </w:t>
      </w:r>
      <w:r w:rsidR="005B29DD" w:rsidRPr="005B29DD">
        <w:rPr>
          <w:i w:val="0"/>
          <w:szCs w:val="18"/>
        </w:rPr>
        <w:t>TRATÁNDOSE DE AGRUPACIÓN DE PERSONAS, DEBERÁ PRESENTARSE EN FORMA INDIVIDUAL ESTE ESCRITO POR CADA UNA DE LAS PERSONAS FÍSICAS Y/O MORALES QUE FORMAN PARTE DE LA AGRUPACIÓN</w:t>
      </w:r>
      <w:r w:rsidRPr="00A03B90">
        <w:rPr>
          <w:i w:val="0"/>
          <w:sz w:val="20"/>
        </w:rPr>
        <w:t>.</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25167C1"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005B29DD" w:rsidRPr="005B29DD">
        <w:rPr>
          <w:rFonts w:cs="Arial"/>
          <w:i w:val="0"/>
          <w:szCs w:val="18"/>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PÚBLICOS.</w:t>
      </w:r>
    </w:p>
    <w:p w14:paraId="30829326" w14:textId="77777777" w:rsidR="004C1BDC" w:rsidRPr="00A03B90" w:rsidRDefault="004C1BDC" w:rsidP="004C1BDC">
      <w:pPr>
        <w:pStyle w:val="Textoindependiente21"/>
        <w:tabs>
          <w:tab w:val="left" w:pos="0"/>
        </w:tabs>
        <w:ind w:left="0"/>
        <w:rPr>
          <w:rFonts w:cs="Arial"/>
          <w:i w:val="0"/>
        </w:rPr>
      </w:pPr>
    </w:p>
    <w:p w14:paraId="1C53E7B5" w14:textId="21436D95" w:rsidR="004C1BDC" w:rsidRPr="005B29DD" w:rsidRDefault="005B29DD" w:rsidP="004C1BDC">
      <w:pPr>
        <w:pStyle w:val="INCISO"/>
        <w:tabs>
          <w:tab w:val="clear" w:pos="1152"/>
          <w:tab w:val="left" w:pos="1843"/>
        </w:tabs>
        <w:spacing w:after="0" w:line="240" w:lineRule="auto"/>
        <w:ind w:left="1843" w:firstLine="0"/>
        <w:rPr>
          <w:rFonts w:cs="Arial"/>
          <w:color w:val="000000"/>
          <w:szCs w:val="18"/>
        </w:rPr>
      </w:pPr>
      <w:r w:rsidRPr="005B29DD">
        <w:rPr>
          <w:rFonts w:cs="Arial"/>
          <w:color w:val="000000"/>
          <w:szCs w:val="18"/>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59ECC87E" w14:textId="77777777"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14:paraId="6BD47D63" w14:textId="77777777" w:rsidR="004C1BDC" w:rsidRPr="00A03B90" w:rsidRDefault="004C1BDC" w:rsidP="004C1BDC">
      <w:pPr>
        <w:pStyle w:val="Textoindependiente21"/>
        <w:tabs>
          <w:tab w:val="left" w:pos="0"/>
        </w:tabs>
        <w:ind w:left="0"/>
        <w:rPr>
          <w:rFonts w:cs="Arial"/>
          <w:i w:val="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EE2F6AE" w14:textId="64B310A6"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005B29DD" w:rsidRPr="005B29DD">
        <w:rPr>
          <w:rFonts w:cs="Arial"/>
          <w:i w:val="0"/>
          <w:szCs w:val="18"/>
        </w:rPr>
        <w:t>EN SU CASO, ESCRITO EN EL QUE LOS LICITANTES MANIFIESTEN</w:t>
      </w:r>
      <w:r w:rsidR="005B29DD" w:rsidRPr="005B29DD">
        <w:rPr>
          <w:rFonts w:cs="Arial"/>
          <w:bCs/>
          <w:i w:val="0"/>
          <w:szCs w:val="18"/>
        </w:rPr>
        <w:t xml:space="preserve">, BAJO PROTESTA DE DECIR VERDAD, QUE LOS ESTUDIOS, PLANES O PROGRAMAS QUE PREVIAMENTE HAYAN REALIZADO, INCLUYEN SUPUESTOS, ESPECIFICACIONES E </w:t>
      </w:r>
      <w:r w:rsidR="005B29DD" w:rsidRPr="005B29DD">
        <w:rPr>
          <w:rFonts w:cs="Arial"/>
          <w:i w:val="0"/>
          <w:szCs w:val="18"/>
        </w:rPr>
        <w:t>INFORMACIÓN</w:t>
      </w:r>
      <w:r w:rsidR="005B29DD" w:rsidRPr="005B29DD">
        <w:rPr>
          <w:rFonts w:cs="Arial"/>
          <w:bCs/>
          <w:i w:val="0"/>
          <w:szCs w:val="18"/>
        </w:rPr>
        <w:t xml:space="preserve"> VERÍDICOS Y SE AJUSTAN A LOS REQUERIMIENTOS REALES DE LA OBRA A EJECUTAR, ASÍ COMO QUE, EN SU CASO, CONSIDERAN COSTOS ESTIMADOS APEGADOS A LAS CONDICIONES DEL MERCADO. </w:t>
      </w:r>
      <w:r w:rsidR="005B29DD" w:rsidRPr="005B29DD">
        <w:rPr>
          <w:i w:val="0"/>
          <w:szCs w:val="18"/>
        </w:rPr>
        <w:t>TRATÁNDOSE DE AGRUPACIÓN DE PERSONAS, DEBERÁ PRESENTARSE EN FORMA INDIVIDUAL ESTE ESCRITO POR CADA UNA DE LAS PERSONAS FÍSICAS Y/O MORALES QUE FORMAN PARTE DE LA AGRUPACIÓN.</w:t>
      </w:r>
    </w:p>
    <w:p w14:paraId="441E5B29" w14:textId="77777777" w:rsidR="004C1BDC" w:rsidRPr="00A03B90" w:rsidRDefault="004C1BDC" w:rsidP="004C1BDC">
      <w:pPr>
        <w:pStyle w:val="Textoindependiente21"/>
        <w:tabs>
          <w:tab w:val="left" w:pos="0"/>
        </w:tabs>
        <w:ind w:left="0"/>
        <w:rPr>
          <w:rFonts w:cs="Arial"/>
          <w:i w:val="0"/>
        </w:rPr>
      </w:pPr>
    </w:p>
    <w:p w14:paraId="5B9C0797" w14:textId="77777777" w:rsidR="005C691B" w:rsidRPr="00A03B90" w:rsidRDefault="005C691B" w:rsidP="004C1BDC">
      <w:pPr>
        <w:pStyle w:val="Textoindependiente31"/>
        <w:rPr>
          <w:rFonts w:cs="Arial"/>
          <w:i w:val="0"/>
          <w:sz w:val="20"/>
        </w:rPr>
      </w:pPr>
    </w:p>
    <w:p w14:paraId="0BDC0194"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168F1BED"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w:t>
      </w:r>
      <w:r w:rsidR="008762E8" w:rsidRPr="00A03B90">
        <w:rPr>
          <w:i w:val="0"/>
          <w:sz w:val="20"/>
        </w:rPr>
        <w:lastRenderedPageBreak/>
        <w:t xml:space="preserve">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8D4A48">
        <w:rPr>
          <w:i w:val="0"/>
          <w:sz w:val="20"/>
        </w:rPr>
        <w:t>Municipio de el Rosario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10301B91" w:rsidR="00735E33" w:rsidRDefault="00735E33" w:rsidP="004C1BDC">
      <w:pPr>
        <w:jc w:val="both"/>
        <w:rPr>
          <w:rFonts w:cs="Arial"/>
          <w:i w:val="0"/>
          <w:lang w:val="es-ES_tradnl"/>
        </w:rPr>
      </w:pPr>
    </w:p>
    <w:p w14:paraId="209E525C" w14:textId="77777777" w:rsidR="00203340" w:rsidRPr="00A03B90" w:rsidRDefault="00203340" w:rsidP="004C1BDC">
      <w:pPr>
        <w:jc w:val="both"/>
        <w:rPr>
          <w:rFonts w:cs="Arial"/>
          <w:i w:val="0"/>
          <w:lang w:val="es-ES_tradnl"/>
        </w:rPr>
      </w:pPr>
    </w:p>
    <w:p w14:paraId="613B64AE" w14:textId="77777777" w:rsidR="00CD3FB5" w:rsidRPr="00A03B90" w:rsidRDefault="00373F03">
      <w:r w:rsidRPr="00A03B90">
        <w:rPr>
          <w:b/>
          <w:i w:val="0"/>
        </w:rPr>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p>
    <w:p w14:paraId="402B736F" w14:textId="45115497"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A506A4" w:rsidRPr="0084721D">
        <w:rPr>
          <w:rFonts w:cs="Arial"/>
          <w:b/>
          <w:bCs/>
          <w:i w:val="0"/>
        </w:rPr>
        <w:t>Fo</w:t>
      </w:r>
      <w:r w:rsidR="00390B46" w:rsidRPr="0084721D">
        <w:rPr>
          <w:rFonts w:cs="Arial"/>
          <w:b/>
          <w:bCs/>
          <w:i w:val="0"/>
        </w:rPr>
        <w:t xml:space="preserve">ndo </w:t>
      </w:r>
      <w:r w:rsidR="008D4A48">
        <w:rPr>
          <w:rFonts w:cs="Arial"/>
          <w:b/>
          <w:bCs/>
          <w:i w:val="0"/>
        </w:rPr>
        <w:t>de Fortalecimiento Financiero 2019</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 </w:t>
      </w:r>
      <w:r w:rsidR="00D33C5E">
        <w:rPr>
          <w:rFonts w:cs="Arial"/>
          <w:i w:val="0"/>
        </w:rPr>
        <w:t>parte del gobierno del estado.</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76C48BDB" w14:textId="79B31177" w:rsidR="004B0502" w:rsidRPr="004B0502" w:rsidRDefault="004B0502" w:rsidP="004B0502">
      <w:pPr>
        <w:jc w:val="both"/>
        <w:rPr>
          <w:rFonts w:cs="Arial"/>
          <w:b/>
          <w:i w:val="0"/>
        </w:rPr>
      </w:pPr>
      <w:r>
        <w:rPr>
          <w:rFonts w:cs="Arial"/>
          <w:b/>
          <w:i w:val="0"/>
        </w:rPr>
        <w:t>“</w:t>
      </w:r>
      <w:r w:rsidR="008D4A48" w:rsidRPr="008D4A48">
        <w:rPr>
          <w:b/>
          <w:i w:val="0"/>
        </w:rPr>
        <w:t xml:space="preserve">PAVIMENTACIÓN CON CONCRETO ASFALTICO DEL CAMINO </w:t>
      </w:r>
      <w:proofErr w:type="spellStart"/>
      <w:r w:rsidR="008D4A48" w:rsidRPr="008D4A48">
        <w:rPr>
          <w:b/>
          <w:i w:val="0"/>
        </w:rPr>
        <w:t>CHAMETLA</w:t>
      </w:r>
      <w:proofErr w:type="spellEnd"/>
      <w:r w:rsidR="008D4A48" w:rsidRPr="008D4A48">
        <w:rPr>
          <w:b/>
          <w:i w:val="0"/>
        </w:rPr>
        <w:t xml:space="preserve">-EL </w:t>
      </w:r>
      <w:proofErr w:type="spellStart"/>
      <w:r w:rsidR="008D4A48" w:rsidRPr="008D4A48">
        <w:rPr>
          <w:b/>
          <w:i w:val="0"/>
        </w:rPr>
        <w:t>MAJAHUAL</w:t>
      </w:r>
      <w:proofErr w:type="spellEnd"/>
      <w:r w:rsidR="008D4A48" w:rsidRPr="008D4A48">
        <w:rPr>
          <w:b/>
          <w:i w:val="0"/>
        </w:rPr>
        <w:t xml:space="preserve"> KM. 0+000 AL KM. 2+000, ANCHO DE CALZADA DE 7.00 MT., LONGITUD DE 2.00 KM (PRIMERA ETAPA), MUNICIPIO DE EL ROSARIO, SINALOA.</w:t>
      </w:r>
      <w:r w:rsidRPr="008D4A48">
        <w:rPr>
          <w:rFonts w:cs="Arial"/>
          <w:b/>
          <w:i w:val="0"/>
        </w:rPr>
        <w:t>”</w:t>
      </w:r>
    </w:p>
    <w:p w14:paraId="6D365375" w14:textId="77777777" w:rsidR="004C1BDC" w:rsidRPr="00B52277" w:rsidRDefault="004C1BDC" w:rsidP="004C1BDC">
      <w:pPr>
        <w:pStyle w:val="Textoindependiente311"/>
        <w:ind w:hanging="22"/>
        <w:rPr>
          <w:rFonts w:cs="Arial"/>
          <w:b/>
          <w:i w:val="0"/>
          <w:sz w:val="20"/>
          <w:lang w:val="es-MX"/>
        </w:rPr>
      </w:pPr>
    </w:p>
    <w:p w14:paraId="582C95EE" w14:textId="77777777" w:rsidR="004C1BDC" w:rsidRPr="00B52277" w:rsidRDefault="004C1BDC" w:rsidP="004C1BDC">
      <w:pPr>
        <w:jc w:val="both"/>
        <w:rPr>
          <w:rFonts w:cs="Arial"/>
          <w:b/>
          <w:bCs/>
          <w:i w:val="0"/>
        </w:rPr>
      </w:pP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6FE76DEB" w:rsidR="004566C1" w:rsidRPr="00F036DD"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8D4A48">
        <w:rPr>
          <w:rFonts w:cs="Arial"/>
          <w:b/>
          <w:i w:val="0"/>
        </w:rPr>
        <w:t xml:space="preserve">02 de </w:t>
      </w:r>
      <w:proofErr w:type="gramStart"/>
      <w:r w:rsidR="008D4A48">
        <w:rPr>
          <w:rFonts w:cs="Arial"/>
          <w:b/>
          <w:i w:val="0"/>
        </w:rPr>
        <w:t>Octubre</w:t>
      </w:r>
      <w:proofErr w:type="gramEnd"/>
      <w:r w:rsidR="00FA2533" w:rsidRPr="00F036DD">
        <w:rPr>
          <w:rFonts w:cs="Arial"/>
          <w:b/>
          <w:i w:val="0"/>
        </w:rPr>
        <w:t xml:space="preserve"> de 201</w:t>
      </w:r>
      <w:r w:rsidR="004B0502">
        <w:rPr>
          <w:rFonts w:cs="Arial"/>
          <w:b/>
          <w:i w:val="0"/>
        </w:rPr>
        <w:t>9</w:t>
      </w:r>
      <w:r w:rsidRPr="00F036DD">
        <w:rPr>
          <w:rFonts w:cs="Arial"/>
          <w:i w:val="0"/>
        </w:rPr>
        <w:t xml:space="preserve"> y la fecha de terminación será el día</w:t>
      </w:r>
      <w:r w:rsidR="00C26DB6" w:rsidRPr="00F036DD">
        <w:rPr>
          <w:rFonts w:cs="Arial"/>
          <w:i w:val="0"/>
        </w:rPr>
        <w:t xml:space="preserve"> </w:t>
      </w:r>
      <w:r w:rsidR="008D4A48">
        <w:rPr>
          <w:rFonts w:cs="Arial"/>
          <w:b/>
          <w:i w:val="0"/>
        </w:rPr>
        <w:t>31 de Dic</w:t>
      </w:r>
      <w:r w:rsidR="00203340">
        <w:rPr>
          <w:rFonts w:cs="Arial"/>
          <w:b/>
          <w:i w:val="0"/>
        </w:rPr>
        <w:t>iembre</w:t>
      </w:r>
      <w:r w:rsidR="00FA2533" w:rsidRPr="00F036DD">
        <w:rPr>
          <w:rFonts w:cs="Arial"/>
          <w:b/>
          <w:i w:val="0"/>
        </w:rPr>
        <w:t xml:space="preserve"> de 201</w:t>
      </w:r>
      <w:r w:rsidR="004B0502">
        <w:rPr>
          <w:rFonts w:cs="Arial"/>
          <w:b/>
          <w:i w:val="0"/>
        </w:rPr>
        <w:t>9</w:t>
      </w:r>
      <w:r w:rsidR="00FA2533" w:rsidRPr="00F036DD">
        <w:rPr>
          <w:rFonts w:cs="Arial"/>
          <w:i w:val="0"/>
        </w:rPr>
        <w:t>.</w:t>
      </w:r>
    </w:p>
    <w:p w14:paraId="7BCC7DBC" w14:textId="77777777" w:rsidR="004C1BDC" w:rsidRPr="00F036DD" w:rsidRDefault="004C1BDC" w:rsidP="004C1BDC">
      <w:pPr>
        <w:jc w:val="both"/>
        <w:rPr>
          <w:rFonts w:cs="Arial"/>
          <w:b/>
          <w:bCs/>
          <w:i w:val="0"/>
        </w:rPr>
      </w:pPr>
    </w:p>
    <w:p w14:paraId="6F008696" w14:textId="77777777" w:rsidR="004C1BDC" w:rsidRPr="00F036DD" w:rsidRDefault="004C1BDC" w:rsidP="004C1BDC">
      <w:pPr>
        <w:ind w:left="567" w:right="360" w:hanging="567"/>
        <w:jc w:val="both"/>
        <w:rPr>
          <w:rFonts w:cs="Arial"/>
          <w:b/>
          <w:i w:val="0"/>
        </w:rPr>
      </w:pPr>
      <w:r w:rsidRPr="00F036DD">
        <w:rPr>
          <w:rFonts w:cs="Arial"/>
          <w:b/>
          <w:i w:val="0"/>
        </w:rPr>
        <w:t>1.4</w:t>
      </w:r>
      <w:r w:rsidRPr="00F036DD">
        <w:rPr>
          <w:rFonts w:cs="Arial"/>
          <w:b/>
          <w:i w:val="0"/>
        </w:rPr>
        <w:tab/>
        <w:t>PLAZO DE EJECUCIÓN DE LA OBRA.</w:t>
      </w:r>
    </w:p>
    <w:p w14:paraId="02381AE9" w14:textId="77777777" w:rsidR="004C1BDC" w:rsidRPr="00F036DD" w:rsidRDefault="004C1BDC" w:rsidP="004C1BDC">
      <w:pPr>
        <w:jc w:val="both"/>
        <w:rPr>
          <w:rFonts w:cs="Arial"/>
          <w:b/>
          <w:bCs/>
          <w:i w:val="0"/>
        </w:rPr>
      </w:pPr>
    </w:p>
    <w:p w14:paraId="3D6D1E35" w14:textId="30A05BE8" w:rsidR="004C1BDC" w:rsidRPr="00F036DD" w:rsidRDefault="004C1BDC" w:rsidP="004C1BDC">
      <w:pPr>
        <w:jc w:val="both"/>
        <w:rPr>
          <w:rFonts w:cs="Arial"/>
          <w:i w:val="0"/>
        </w:rPr>
      </w:pPr>
      <w:r w:rsidRPr="00F036DD">
        <w:rPr>
          <w:rFonts w:cs="Arial"/>
          <w:i w:val="0"/>
        </w:rPr>
        <w:t xml:space="preserve">El plazo de ejecución de la obra será de </w:t>
      </w:r>
      <w:r w:rsidR="008D4A48" w:rsidRPr="008D4A48">
        <w:rPr>
          <w:rFonts w:cs="Arial"/>
          <w:b/>
          <w:i w:val="0"/>
        </w:rPr>
        <w:t>91</w:t>
      </w:r>
      <w:r w:rsidR="001C0C2D" w:rsidRPr="00F036DD">
        <w:rPr>
          <w:rFonts w:cs="Arial"/>
          <w:b/>
          <w:i w:val="0"/>
        </w:rPr>
        <w:t xml:space="preserve"> (</w:t>
      </w:r>
      <w:r w:rsidR="008D4A48">
        <w:rPr>
          <w:rFonts w:cs="Arial"/>
          <w:b/>
          <w:i w:val="0"/>
        </w:rPr>
        <w:t xml:space="preserve">Noventa y Un </w:t>
      </w:r>
      <w:r w:rsidR="005B29DD">
        <w:rPr>
          <w:rFonts w:cs="Arial"/>
          <w:b/>
          <w:i w:val="0"/>
        </w:rPr>
        <w:t>día</w:t>
      </w:r>
      <w:r w:rsidR="004566C1" w:rsidRPr="00F036DD">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50500E92" w:rsidR="004B0502" w:rsidRPr="0062393C"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7D0502">
        <w:rPr>
          <w:rFonts w:cs="Arial"/>
          <w:i w:val="0"/>
        </w:rPr>
        <w:t>El Rosario</w:t>
      </w:r>
      <w:r w:rsidR="00971E41">
        <w:rPr>
          <w:rFonts w:cs="Arial"/>
          <w:i w:val="0"/>
          <w:color w:val="FF0000"/>
        </w:rPr>
        <w:t xml:space="preserve"> </w:t>
      </w:r>
      <w:r w:rsidRPr="00A03B90">
        <w:rPr>
          <w:rFonts w:cs="Arial"/>
          <w:i w:val="0"/>
        </w:rPr>
        <w:t>o podrán ser reproducidos, cumpliendo con cada uno de los elementos requeridos en el punto 4.2.</w:t>
      </w: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155F1FD2"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8D4A48">
        <w:rPr>
          <w:rFonts w:cs="Arial"/>
          <w:i w:val="0"/>
        </w:rPr>
        <w:t>el Rosario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A01A30C"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8D4A48">
        <w:rPr>
          <w:rFonts w:cs="Arial"/>
          <w:i w:val="0"/>
        </w:rPr>
        <w:t>Municipio de el Rosario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6D81AB68"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para la visita </w:t>
      </w:r>
      <w:r w:rsidR="00335C36" w:rsidRPr="00F036DD">
        <w:rPr>
          <w:rFonts w:cs="Arial"/>
          <w:i w:val="0"/>
          <w:sz w:val="20"/>
        </w:rPr>
        <w:t>será el mismo</w:t>
      </w:r>
      <w:r w:rsidRPr="00F036DD">
        <w:rPr>
          <w:rFonts w:cs="Arial"/>
          <w:i w:val="0"/>
          <w:sz w:val="20"/>
        </w:rPr>
        <w:t xml:space="preserve"> sitio de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8A47BD">
        <w:rPr>
          <w:rFonts w:cs="Arial"/>
          <w:b/>
          <w:i w:val="0"/>
          <w:sz w:val="20"/>
        </w:rPr>
        <w:t>20</w:t>
      </w:r>
      <w:r w:rsidR="00B36FC2" w:rsidRPr="00F036DD">
        <w:rPr>
          <w:rFonts w:cs="Arial"/>
          <w:b/>
          <w:i w:val="0"/>
          <w:sz w:val="20"/>
        </w:rPr>
        <w:t xml:space="preserve"> </w:t>
      </w:r>
      <w:r w:rsidR="00C26DB6" w:rsidRPr="00F036DD">
        <w:rPr>
          <w:rFonts w:cs="Arial"/>
          <w:b/>
          <w:i w:val="0"/>
          <w:sz w:val="20"/>
        </w:rPr>
        <w:t xml:space="preserve">de </w:t>
      </w:r>
      <w:proofErr w:type="gramStart"/>
      <w:r w:rsidR="008A47BD">
        <w:rPr>
          <w:rFonts w:cs="Arial"/>
          <w:b/>
          <w:i w:val="0"/>
          <w:sz w:val="20"/>
        </w:rPr>
        <w:t>Septiembre</w:t>
      </w:r>
      <w:proofErr w:type="gramEnd"/>
      <w:r w:rsidR="00C26DB6" w:rsidRPr="00F036DD">
        <w:rPr>
          <w:rFonts w:cs="Arial"/>
          <w:b/>
          <w:i w:val="0"/>
          <w:sz w:val="20"/>
        </w:rPr>
        <w:t xml:space="preserve"> de 201</w:t>
      </w:r>
      <w:r w:rsidR="004B0502">
        <w:rPr>
          <w:rFonts w:cs="Arial"/>
          <w:b/>
          <w:i w:val="0"/>
          <w:sz w:val="20"/>
        </w:rPr>
        <w:t>9</w:t>
      </w:r>
      <w:r w:rsidR="006C7206" w:rsidRPr="00F036DD">
        <w:rPr>
          <w:rFonts w:cs="Arial"/>
          <w:i w:val="0"/>
          <w:sz w:val="20"/>
        </w:rPr>
        <w:t>, siendo atendidos por personal técnico de la Dirección de Obras Pú</w:t>
      </w:r>
      <w:r w:rsidR="008A47BD">
        <w:rPr>
          <w:rFonts w:cs="Arial"/>
          <w:i w:val="0"/>
          <w:sz w:val="20"/>
        </w:rPr>
        <w:t>blicas del Municipio de El Rosario</w:t>
      </w:r>
      <w:r w:rsidRPr="00F036DD">
        <w:rPr>
          <w:rFonts w:cs="Arial"/>
          <w:i w:val="0"/>
          <w:sz w:val="20"/>
        </w:rPr>
        <w:t xml:space="preserve">, con número telefónico </w:t>
      </w:r>
      <w:r w:rsidR="008A47BD">
        <w:rPr>
          <w:rFonts w:cs="Arial"/>
          <w:b/>
          <w:i w:val="0"/>
          <w:sz w:val="20"/>
        </w:rPr>
        <w:t>01</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6F4DB487"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8A47BD">
        <w:rPr>
          <w:rFonts w:cs="Arial"/>
          <w:b/>
          <w:i w:val="0"/>
        </w:rPr>
        <w:t>12</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8A47BD">
        <w:rPr>
          <w:rFonts w:cs="Arial"/>
          <w:b/>
          <w:i w:val="0"/>
        </w:rPr>
        <w:t>20</w:t>
      </w:r>
      <w:r w:rsidR="0068076F" w:rsidRPr="00F036DD">
        <w:rPr>
          <w:rFonts w:cs="Arial"/>
          <w:b/>
          <w:i w:val="0"/>
        </w:rPr>
        <w:t xml:space="preserve"> </w:t>
      </w:r>
      <w:r w:rsidR="00C26DB6" w:rsidRPr="00F036DD">
        <w:rPr>
          <w:rFonts w:cs="Arial"/>
          <w:b/>
          <w:i w:val="0"/>
        </w:rPr>
        <w:t xml:space="preserve">de </w:t>
      </w:r>
      <w:proofErr w:type="gramStart"/>
      <w:r w:rsidR="008A47BD">
        <w:rPr>
          <w:rFonts w:cs="Arial"/>
          <w:b/>
          <w:i w:val="0"/>
        </w:rPr>
        <w:t>Septiembre</w:t>
      </w:r>
      <w:proofErr w:type="gramEnd"/>
      <w:r w:rsidR="00EE7F70" w:rsidRPr="00F036DD">
        <w:rPr>
          <w:rFonts w:cs="Arial"/>
          <w:b/>
          <w:i w:val="0"/>
        </w:rPr>
        <w:t xml:space="preserve"> de 201</w:t>
      </w:r>
      <w:r w:rsidR="004B0502">
        <w:rPr>
          <w:rFonts w:cs="Arial"/>
          <w:b/>
          <w:i w:val="0"/>
        </w:rPr>
        <w:t>9</w:t>
      </w:r>
      <w:r w:rsidR="00C228B9" w:rsidRPr="00F036DD">
        <w:rPr>
          <w:rFonts w:cs="Arial"/>
          <w:i w:val="0"/>
        </w:rPr>
        <w:t>,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0D3100">
        <w:rPr>
          <w:rFonts w:cs="Arial"/>
          <w:b/>
          <w:i w:val="0"/>
        </w:rPr>
        <w:t>El Rosario</w:t>
      </w:r>
      <w:r w:rsidR="007C7388" w:rsidRPr="00F036DD">
        <w:rPr>
          <w:rFonts w:cs="Arial"/>
          <w:i w:val="0"/>
        </w:rPr>
        <w:t>, ubic</w:t>
      </w:r>
      <w:r w:rsidR="000D3100">
        <w:rPr>
          <w:rFonts w:cs="Arial"/>
          <w:i w:val="0"/>
        </w:rPr>
        <w:t>ada</w:t>
      </w:r>
      <w:r w:rsidR="007C7388" w:rsidRPr="00F036DD">
        <w:rPr>
          <w:rFonts w:cs="Arial"/>
          <w:i w:val="0"/>
        </w:rPr>
        <w:t xml:space="preserve"> en</w:t>
      </w:r>
      <w:r w:rsidR="00EE70C0" w:rsidRPr="00F036DD">
        <w:rPr>
          <w:rFonts w:cs="Arial"/>
          <w:b/>
          <w:i w:val="0"/>
        </w:rPr>
        <w:t xml:space="preserve"> </w:t>
      </w:r>
      <w:r w:rsidR="000D3100" w:rsidRPr="00F036DD">
        <w:rPr>
          <w:rFonts w:cs="Arial"/>
          <w:b/>
          <w:i w:val="0"/>
        </w:rPr>
        <w:t>Calle Ángel</w:t>
      </w:r>
      <w:r w:rsidR="000D3100">
        <w:rPr>
          <w:rFonts w:cs="Arial"/>
          <w:b/>
          <w:i w:val="0"/>
        </w:rPr>
        <w:t xml:space="preserve"> Flores s/n</w:t>
      </w:r>
      <w:r w:rsidR="00EE70C0" w:rsidRPr="00F036DD">
        <w:rPr>
          <w:rFonts w:cs="Arial"/>
          <w:b/>
          <w:i w:val="0"/>
        </w:rPr>
        <w:t xml:space="preserve">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0D3100">
        <w:rPr>
          <w:rFonts w:cs="Arial"/>
          <w:b/>
          <w:i w:val="0"/>
        </w:rPr>
        <w:t>El Rosario, Sinaloa</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Las solicitudes de aclaración, podrán entregarse personalmente en el domicilio de la convocante o enviarse, en su caso, a través del sistema electrónico autorizado, según corresponda, a más tardar </w:t>
      </w:r>
      <w:r w:rsidRPr="00C51F3C">
        <w:rPr>
          <w:rFonts w:cs="Arial"/>
          <w:i w:val="0"/>
        </w:rPr>
        <w:lastRenderedPageBreak/>
        <w:t>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16C27BD2" w14:textId="77777777" w:rsidR="00C51F3C" w:rsidRPr="00A03B90" w:rsidRDefault="00C51F3C" w:rsidP="004C1BDC">
      <w:pPr>
        <w:tabs>
          <w:tab w:val="left" w:pos="9356"/>
        </w:tabs>
        <w:jc w:val="both"/>
        <w:rPr>
          <w:rFonts w:cs="Arial"/>
          <w:i w:val="0"/>
        </w:rPr>
      </w:pP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 xml:space="preserve">(Anexos Económicos </w:t>
      </w:r>
      <w:proofErr w:type="spellStart"/>
      <w:r w:rsidR="000F58CF" w:rsidRPr="00A03B90">
        <w:rPr>
          <w:rFonts w:cs="Arial"/>
          <w:b/>
          <w:i w:val="0"/>
        </w:rPr>
        <w:t>AE</w:t>
      </w:r>
      <w:proofErr w:type="spellEnd"/>
      <w:r w:rsidR="000F58CF" w:rsidRPr="00A03B90">
        <w:rPr>
          <w:rFonts w:cs="Arial"/>
          <w:b/>
          <w:i w:val="0"/>
        </w:rPr>
        <w:t xml:space="preserve"> 1 a </w:t>
      </w:r>
      <w:proofErr w:type="spellStart"/>
      <w:r w:rsidR="000F58CF" w:rsidRPr="00A03B90">
        <w:rPr>
          <w:rFonts w:cs="Arial"/>
          <w:b/>
          <w:i w:val="0"/>
        </w:rPr>
        <w:t>AE</w:t>
      </w:r>
      <w:proofErr w:type="spellEnd"/>
      <w:r w:rsidR="000F58CF" w:rsidRPr="00A03B90">
        <w:rPr>
          <w:rFonts w:cs="Arial"/>
          <w:b/>
          <w:i w:val="0"/>
        </w:rPr>
        <w:t xml:space="preserv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75499EBB" w14:textId="77777777" w:rsidR="000A6B9B" w:rsidRPr="00A03B90" w:rsidRDefault="000A6B9B" w:rsidP="000A6B9B">
      <w:pPr>
        <w:pStyle w:val="Prrafodelista"/>
        <w:rPr>
          <w:rFonts w:cs="Arial"/>
          <w:i w:val="0"/>
        </w:rPr>
      </w:pPr>
    </w:p>
    <w:p w14:paraId="245B5450" w14:textId="77777777" w:rsidR="004C1BDC" w:rsidRPr="00A03B90" w:rsidRDefault="004C1BDC" w:rsidP="004C1BDC">
      <w:pPr>
        <w:tabs>
          <w:tab w:val="left" w:pos="1134"/>
        </w:tabs>
        <w:ind w:left="1152" w:hanging="432"/>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lastRenderedPageBreak/>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2F8A461"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0D3100">
        <w:rPr>
          <w:rFonts w:cs="Arial"/>
          <w:b w:val="0"/>
          <w:sz w:val="20"/>
        </w:rPr>
        <w:t>de El Rosario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27EC647A" w14:textId="77777777"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32D76D9E" w14:textId="77777777" w:rsidR="004C1BDC" w:rsidRPr="00A03B90" w:rsidRDefault="004C1BDC" w:rsidP="004C1BDC">
      <w:pPr>
        <w:jc w:val="both"/>
        <w:rPr>
          <w:rFonts w:cs="Arial"/>
          <w:i w:val="0"/>
        </w:rPr>
      </w:pPr>
    </w:p>
    <w:p w14:paraId="0D952350"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51FF9F95"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0D3100">
        <w:rPr>
          <w:b/>
          <w:i w:val="0"/>
        </w:rPr>
        <w:t>EL ROSARIO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4B657508"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0D3100">
              <w:rPr>
                <w:b/>
                <w:i w:val="0"/>
                <w:sz w:val="20"/>
              </w:rPr>
              <w:t>MUNICIPIO DE EL ROSARIO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0D3100">
              <w:rPr>
                <w:b/>
                <w:i w:val="0"/>
                <w:sz w:val="20"/>
              </w:rPr>
              <w:t>EL ROSARIO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409F817" w14:textId="77777777" w:rsidR="004C1BDC" w:rsidRPr="00A03B90" w:rsidRDefault="004C1BDC"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0FD21F85"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0D3100">
              <w:rPr>
                <w:b/>
                <w:i w:val="0"/>
                <w:sz w:val="20"/>
              </w:rPr>
              <w:t>EL ROSARIO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06219C8E"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0D3100">
              <w:rPr>
                <w:b/>
                <w:i w:val="0"/>
                <w:sz w:val="20"/>
              </w:rPr>
              <w:t>EL ROSARIO</w:t>
            </w:r>
            <w:r w:rsidR="00C907CE" w:rsidRPr="00C907CE">
              <w:rPr>
                <w:b/>
                <w:i w:val="0"/>
                <w:sz w:val="20"/>
              </w:rPr>
              <w:t xml:space="preserve">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lastRenderedPageBreak/>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4987173" w14:textId="77777777" w:rsidR="004C1BDC" w:rsidRPr="0062393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4E0C0BBC"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0D3100">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62198DEF" w:rsidR="004C1BDC" w:rsidRPr="00A03B90" w:rsidRDefault="004C1BDC" w:rsidP="004C1BDC">
            <w:pPr>
              <w:pStyle w:val="Texto0"/>
              <w:spacing w:after="0" w:line="240" w:lineRule="auto"/>
              <w:ind w:firstLine="0"/>
              <w:rPr>
                <w:b/>
                <w:i w:val="0"/>
                <w:sz w:val="20"/>
              </w:rPr>
            </w:pPr>
            <w:proofErr w:type="gramStart"/>
            <w:r w:rsidRPr="00A03B90">
              <w:rPr>
                <w:b/>
                <w:i w:val="0"/>
                <w:sz w:val="20"/>
              </w:rPr>
              <w:t>PROGRAMAS  CALENDARIZADOS</w:t>
            </w:r>
            <w:proofErr w:type="gramEnd"/>
            <w:r w:rsidRPr="00A03B90">
              <w:rPr>
                <w:b/>
                <w:i w:val="0"/>
                <w:sz w:val="20"/>
              </w:rPr>
              <w:t xml:space="preserve">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Pr>
                <w:b/>
                <w:i w:val="0"/>
                <w:sz w:val="20"/>
              </w:rPr>
              <w:t xml:space="preserve">EL </w:t>
            </w:r>
            <w:r w:rsidR="00C82632" w:rsidRPr="00C907CE">
              <w:rPr>
                <w:b/>
                <w:i w:val="0"/>
                <w:sz w:val="20"/>
              </w:rPr>
              <w:t xml:space="preserve">MUNICIPIO DE </w:t>
            </w:r>
            <w:r w:rsidR="00C52A7D">
              <w:rPr>
                <w:b/>
                <w:i w:val="0"/>
                <w:sz w:val="20"/>
              </w:rPr>
              <w:t>EL ROSARIO</w:t>
            </w:r>
            <w:r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7</w:t>
            </w:r>
          </w:p>
        </w:tc>
        <w:tc>
          <w:tcPr>
            <w:tcW w:w="8814" w:type="dxa"/>
            <w:tcBorders>
              <w:top w:val="nil"/>
              <w:left w:val="nil"/>
              <w:bottom w:val="nil"/>
              <w:right w:val="nil"/>
            </w:tcBorders>
          </w:tcPr>
          <w:p w14:paraId="06E5CECC"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393B2028" w14:textId="77777777" w:rsidR="006F75D7" w:rsidRPr="00A03B90" w:rsidRDefault="006F75D7" w:rsidP="004C1BDC">
            <w:pPr>
              <w:pStyle w:val="Texto0"/>
              <w:spacing w:after="0" w:line="240" w:lineRule="auto"/>
              <w:ind w:firstLine="0"/>
              <w:rPr>
                <w:b/>
                <w:i w:val="0"/>
                <w:sz w:val="2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proofErr w:type="spellStart"/>
            <w:r w:rsidRPr="00A03B90">
              <w:rPr>
                <w:rFonts w:cs="Arial"/>
                <w:b/>
                <w:i w:val="0"/>
              </w:rPr>
              <w:t>AE</w:t>
            </w:r>
            <w:proofErr w:type="spellEnd"/>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2209F554"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52A7D">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4ED6AAC9"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sidRPr="00C907CE">
              <w:rPr>
                <w:b/>
                <w:i w:val="0"/>
                <w:sz w:val="20"/>
              </w:rPr>
              <w:t xml:space="preserve">EL MUNICIPIO DE </w:t>
            </w:r>
            <w:r w:rsidR="00C52A7D">
              <w:rPr>
                <w:b/>
                <w:i w:val="0"/>
                <w:sz w:val="20"/>
              </w:rPr>
              <w:t>EL ROSARIO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3510DD1" w14:textId="77777777" w:rsidR="004C1BDC" w:rsidRPr="00A03B90" w:rsidRDefault="008D283F" w:rsidP="004C1BDC">
            <w:pPr>
              <w:pStyle w:val="Texto0"/>
              <w:spacing w:after="0" w:line="240" w:lineRule="auto"/>
              <w:ind w:firstLine="0"/>
              <w:rPr>
                <w:b/>
                <w:i w:val="0"/>
                <w:sz w:val="20"/>
              </w:rPr>
            </w:pPr>
            <w:r w:rsidRPr="00A03B90">
              <w:rPr>
                <w:b/>
                <w:i w:val="0"/>
                <w:sz w:val="20"/>
              </w:rPr>
              <w:t xml:space="preserve">CATÁLOGO DE CONCEPTOS, CONTENIENDO DESCRIPCIÓN, UNIDADES DE MEDICIÓN, CANTIDADES DE TRABAJO, PRECIOS UNITARIOS CON NÚMERO Y LETRA E IMPORTES POR PARTIDA, </w:t>
            </w:r>
            <w:proofErr w:type="spellStart"/>
            <w:r w:rsidRPr="00A03B90">
              <w:rPr>
                <w:b/>
                <w:i w:val="0"/>
                <w:sz w:val="20"/>
              </w:rPr>
              <w:t>SUBPARTIDA</w:t>
            </w:r>
            <w:proofErr w:type="spellEnd"/>
            <w:r w:rsidRPr="00A03B90">
              <w:rPr>
                <w:b/>
                <w:i w:val="0"/>
                <w:sz w:val="20"/>
              </w:rPr>
              <w:t>, CONCEPTO Y DEL TOTAL DE LA PROPOSICIÓN, SIN INCLUIR EL IMPUESTO AL VALOR AGREGADO. ESTE DOCUMENTO FORMARÁ EL PRESUPUESTO DE LA OBRA QUE SERVIRÁ PARA FORMALIZAR EL CONTRATO CORRESPONDIENTE.</w:t>
            </w:r>
          </w:p>
          <w:p w14:paraId="478BCD9D" w14:textId="77777777" w:rsidR="004C1BDC" w:rsidRPr="00A03B90" w:rsidRDefault="004C1BDC" w:rsidP="004C1BDC">
            <w:pPr>
              <w:pStyle w:val="Texto0"/>
              <w:spacing w:after="0" w:line="240" w:lineRule="auto"/>
              <w:ind w:firstLine="0"/>
              <w:rPr>
                <w:b/>
                <w:i w:val="0"/>
                <w:sz w:val="20"/>
              </w:rPr>
            </w:pP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77777777" w:rsidR="003709FE" w:rsidRPr="00A03B90" w:rsidRDefault="003709FE"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50EC6AC7" w:rsidR="001C7F38" w:rsidRPr="00682D19" w:rsidRDefault="00682D19" w:rsidP="00A03B90">
      <w:pPr>
        <w:pStyle w:val="ROMANOS"/>
        <w:tabs>
          <w:tab w:val="left" w:pos="9356"/>
        </w:tabs>
        <w:spacing w:after="0" w:line="240" w:lineRule="auto"/>
        <w:ind w:left="0" w:firstLine="0"/>
        <w:rPr>
          <w:i w:val="0"/>
          <w:sz w:val="22"/>
          <w:lang w:val="es-ES"/>
        </w:rPr>
      </w:pPr>
      <w:r w:rsidRPr="00682D19">
        <w:rPr>
          <w:rFonts w:cs="Arial"/>
          <w:i w:val="0"/>
          <w:sz w:val="20"/>
        </w:rPr>
        <w:t>El Municipio</w:t>
      </w:r>
      <w:r w:rsidR="00C52A7D">
        <w:rPr>
          <w:rFonts w:cs="Arial"/>
          <w:i w:val="0"/>
          <w:sz w:val="20"/>
        </w:rPr>
        <w:t xml:space="preserve"> de El Rosario</w:t>
      </w:r>
      <w:r w:rsidRPr="00682D19">
        <w:rPr>
          <w:rFonts w:cs="Arial"/>
          <w:i w:val="0"/>
          <w:sz w:val="20"/>
        </w:rPr>
        <w:t xml:space="preserve"> otorgara</w:t>
      </w:r>
      <w:r w:rsidR="00211DED" w:rsidRPr="00682D19">
        <w:rPr>
          <w:rFonts w:cs="Arial"/>
          <w:b/>
          <w:i w:val="0"/>
          <w:sz w:val="20"/>
        </w:rPr>
        <w:t xml:space="preserve"> el 35</w:t>
      </w:r>
      <w:r w:rsidR="004B0502" w:rsidRPr="00682D19">
        <w:rPr>
          <w:rFonts w:cs="Arial"/>
          <w:b/>
          <w:i w:val="0"/>
          <w:sz w:val="20"/>
        </w:rPr>
        <w:t>%</w:t>
      </w:r>
      <w:r w:rsidR="004B0502" w:rsidRPr="00682D19">
        <w:rPr>
          <w:rFonts w:cs="Arial"/>
          <w:i w:val="0"/>
          <w:sz w:val="20"/>
        </w:rPr>
        <w:t xml:space="preserve"> </w:t>
      </w:r>
      <w:r w:rsidRPr="00682D19">
        <w:rPr>
          <w:rFonts w:cs="Arial"/>
          <w:i w:val="0"/>
          <w:sz w:val="20"/>
        </w:rPr>
        <w:t>de anticipo</w:t>
      </w:r>
      <w:r w:rsidR="00890934" w:rsidRPr="00682D19">
        <w:rPr>
          <w:rFonts w:cs="Arial"/>
          <w:i w:val="0"/>
          <w:sz w:val="20"/>
        </w:rPr>
        <w:t xml:space="preserve"> para esta obra</w:t>
      </w:r>
      <w:r w:rsidR="00AE40E7" w:rsidRPr="00682D19">
        <w:rPr>
          <w:rFonts w:cs="Arial"/>
          <w:i w:val="0"/>
          <w:sz w:val="2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3F16F2D"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proofErr w:type="gramStart"/>
      <w:r w:rsidR="00C52A7D">
        <w:rPr>
          <w:rFonts w:cs="Arial"/>
          <w:i w:val="0"/>
        </w:rPr>
        <w:t>El  Rosario</w:t>
      </w:r>
      <w:proofErr w:type="gramEnd"/>
      <w:r w:rsidR="00C907CE" w:rsidRPr="00C907CE">
        <w:rPr>
          <w:rFonts w:cs="Arial"/>
          <w:i w:val="0"/>
        </w:rPr>
        <w:t xml:space="preserve">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78C8071E" w:rsidR="004C1BDC" w:rsidRPr="00A03B90" w:rsidRDefault="004C1BDC" w:rsidP="004C1BDC">
      <w:pPr>
        <w:jc w:val="both"/>
        <w:rPr>
          <w:rFonts w:cs="Arial"/>
          <w:b/>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52A7D">
        <w:rPr>
          <w:rFonts w:cs="Arial"/>
          <w:i w:val="0"/>
        </w:rPr>
        <w:t>El Rosario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27D5AE49" w:rsidR="004C1BDC" w:rsidRPr="0050060F" w:rsidRDefault="004C1BDC" w:rsidP="004C1BDC">
      <w:pPr>
        <w:pStyle w:val="Textoindependiente21"/>
        <w:ind w:left="0"/>
        <w:rPr>
          <w:rFonts w:cs="Arial"/>
          <w:i w:val="0"/>
        </w:rPr>
      </w:pPr>
      <w:r w:rsidRPr="00A03B90">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w:t>
      </w:r>
      <w:r w:rsidRPr="00A03B90">
        <w:rPr>
          <w:rFonts w:cs="Arial"/>
          <w:i w:val="0"/>
        </w:rPr>
        <w:lastRenderedPageBreak/>
        <w:t>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52A7D">
        <w:rPr>
          <w:rFonts w:cs="Arial"/>
          <w:i w:val="0"/>
        </w:rPr>
        <w:t>El Rosario, ubicada</w:t>
      </w:r>
      <w:r w:rsidR="00276CFE" w:rsidRPr="00794E36">
        <w:rPr>
          <w:rFonts w:cs="Arial"/>
          <w:i w:val="0"/>
        </w:rPr>
        <w:t xml:space="preserve"> en:</w:t>
      </w:r>
      <w:r w:rsidR="0050060F" w:rsidRPr="0050060F">
        <w:t xml:space="preserve"> </w:t>
      </w:r>
      <w:r w:rsidR="00FE7F6B" w:rsidRPr="00FE7F6B">
        <w:rPr>
          <w:i w:val="0"/>
        </w:rPr>
        <w:t>Calle</w:t>
      </w:r>
      <w:r w:rsidR="00FE7F6B">
        <w:t xml:space="preserve"> </w:t>
      </w:r>
      <w:r w:rsidR="00C52A7D">
        <w:rPr>
          <w:rFonts w:cs="Arial"/>
          <w:i w:val="0"/>
        </w:rPr>
        <w:t>Ángel Flores</w:t>
      </w:r>
      <w:r w:rsidR="0050060F">
        <w:rPr>
          <w:rFonts w:cs="Arial"/>
          <w:i w:val="0"/>
        </w:rPr>
        <w:t xml:space="preserve"> </w:t>
      </w:r>
      <w:r w:rsidR="00C52A7D">
        <w:rPr>
          <w:rFonts w:cs="Arial"/>
          <w:i w:val="0"/>
        </w:rPr>
        <w:t xml:space="preserve">s/n </w:t>
      </w:r>
      <w:r w:rsidR="0050060F">
        <w:rPr>
          <w:rFonts w:cs="Arial"/>
          <w:i w:val="0"/>
        </w:rPr>
        <w:t xml:space="preserve">Col. Centro, </w:t>
      </w:r>
      <w:r w:rsidR="00C52A7D">
        <w:rPr>
          <w:rFonts w:cs="Arial"/>
          <w:i w:val="0"/>
        </w:rPr>
        <w:t>El Rosario</w:t>
      </w:r>
      <w:r w:rsidR="0050060F" w:rsidRPr="0050060F">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C52A7D">
        <w:rPr>
          <w:rFonts w:cs="Arial"/>
          <w:i w:val="0"/>
        </w:rPr>
        <w:t>El Rosario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2673B914"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408FEF4F" w14:textId="77777777" w:rsidR="001D03FC" w:rsidRPr="00A03B90" w:rsidRDefault="001D03FC" w:rsidP="004C1BDC">
      <w:pPr>
        <w:pStyle w:val="Texto0"/>
        <w:spacing w:after="0" w:line="240" w:lineRule="auto"/>
        <w:ind w:firstLine="0"/>
        <w:rPr>
          <w:i w:val="0"/>
          <w:sz w:val="20"/>
          <w:szCs w:val="20"/>
        </w:rPr>
      </w:pPr>
    </w:p>
    <w:p w14:paraId="6CDC88A2" w14:textId="50460B9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C52A7D">
        <w:rPr>
          <w:i w:val="0"/>
          <w:sz w:val="20"/>
        </w:rPr>
        <w:t>El Rosario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4552C15"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C52A7D">
        <w:rPr>
          <w:i w:val="0"/>
          <w:sz w:val="20"/>
        </w:rPr>
        <w:t>Municipio de El Rosario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63FA7A3B"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C52A7D">
        <w:rPr>
          <w:rFonts w:cs="Arial"/>
          <w:i w:val="0"/>
        </w:rPr>
        <w:t>El Rosario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1F12B604"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C52A7D">
        <w:rPr>
          <w:i w:val="0"/>
          <w:sz w:val="20"/>
        </w:rPr>
        <w:t>El Rosario</w:t>
      </w:r>
      <w:r w:rsidR="0050060F" w:rsidRPr="0050060F">
        <w:rPr>
          <w:i w:val="0"/>
          <w:sz w:val="20"/>
        </w:rPr>
        <w:t xml:space="preserve">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01ADA32" w:rsidR="004C1BDC"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5131B157" w14:textId="4D0B28ED" w:rsidR="00C52A7D" w:rsidRDefault="00C52A7D" w:rsidP="004C1BDC">
      <w:pPr>
        <w:pStyle w:val="Textoindependiente21"/>
        <w:ind w:left="0"/>
        <w:rPr>
          <w:rFonts w:cs="Arial"/>
          <w:i w:val="0"/>
        </w:rPr>
      </w:pPr>
    </w:p>
    <w:p w14:paraId="402DF30D" w14:textId="43ABE437" w:rsidR="00C52A7D" w:rsidRDefault="00C52A7D" w:rsidP="004C1BDC">
      <w:pPr>
        <w:pStyle w:val="Textoindependiente21"/>
        <w:ind w:left="0"/>
        <w:rPr>
          <w:rFonts w:cs="Arial"/>
          <w:i w:val="0"/>
        </w:rPr>
      </w:pPr>
    </w:p>
    <w:p w14:paraId="345EE381" w14:textId="77777777" w:rsidR="00C52A7D" w:rsidRPr="00A03B90" w:rsidRDefault="00C52A7D" w:rsidP="004C1BDC">
      <w:pPr>
        <w:pStyle w:val="Textoindependiente21"/>
        <w:ind w:left="0"/>
        <w:rPr>
          <w:rFonts w:cs="Arial"/>
          <w:i w:val="0"/>
        </w:rPr>
      </w:pPr>
    </w:p>
    <w:p w14:paraId="2BC5ABB1" w14:textId="77777777" w:rsidR="00CD3FB5" w:rsidRPr="00A03B90" w:rsidRDefault="00CD3FB5" w:rsidP="004C1BDC">
      <w:pPr>
        <w:jc w:val="both"/>
        <w:rPr>
          <w:rFonts w:cs="Arial"/>
          <w:bCs/>
          <w:i w:val="0"/>
        </w:rPr>
      </w:pPr>
    </w:p>
    <w:p w14:paraId="5958807D" w14:textId="266647CC" w:rsidR="004C1BDC" w:rsidRPr="00C52A7D" w:rsidRDefault="003A23E5" w:rsidP="004C1BDC">
      <w:pPr>
        <w:ind w:left="567" w:hanging="567"/>
        <w:jc w:val="both"/>
        <w:rPr>
          <w:rFonts w:cs="Arial"/>
          <w:b/>
          <w:i w:val="0"/>
          <w:highlight w:val="cyan"/>
        </w:rPr>
      </w:pPr>
      <w:r>
        <w:rPr>
          <w:rFonts w:cs="Arial"/>
          <w:b/>
          <w:i w:val="0"/>
        </w:rPr>
        <w:t xml:space="preserve"> </w:t>
      </w:r>
      <w:r w:rsidR="004C1BDC" w:rsidRPr="003A23E5">
        <w:rPr>
          <w:rFonts w:cs="Arial"/>
          <w:b/>
          <w:i w:val="0"/>
        </w:rPr>
        <w:t>4.10</w:t>
      </w:r>
      <w:r w:rsidR="004C1BDC" w:rsidRPr="003A23E5">
        <w:rPr>
          <w:rFonts w:cs="Arial"/>
          <w:b/>
          <w:i w:val="0"/>
        </w:rPr>
        <w:tab/>
        <w:t>DESCUENTOS SOBRE EL IMPORTE DE LAS ESTIMACIONES POR PAGAR.</w:t>
      </w:r>
    </w:p>
    <w:p w14:paraId="3346176C" w14:textId="77777777" w:rsidR="004C1BDC" w:rsidRPr="00C52A7D" w:rsidRDefault="004C1BDC" w:rsidP="004C1BDC">
      <w:pPr>
        <w:jc w:val="both"/>
        <w:rPr>
          <w:rFonts w:cs="Arial"/>
          <w:bCs/>
          <w:i w:val="0"/>
          <w:highlight w:val="cyan"/>
        </w:rPr>
      </w:pPr>
    </w:p>
    <w:p w14:paraId="6E457AF3" w14:textId="5BB3B12F" w:rsidR="004C1BDC" w:rsidRPr="003A23E5" w:rsidRDefault="003A23E5" w:rsidP="004C1BDC">
      <w:pPr>
        <w:pStyle w:val="Textoindependiente"/>
        <w:rPr>
          <w:rFonts w:eastAsia="Arial" w:cs="Arial"/>
          <w:i w:val="0"/>
          <w:spacing w:val="-2"/>
        </w:rPr>
      </w:pPr>
      <w:r w:rsidRPr="003A23E5">
        <w:rPr>
          <w:rFonts w:eastAsia="Arial" w:cs="Arial"/>
          <w:i w:val="0"/>
          <w:spacing w:val="-1"/>
          <w:lang w:val="es-ES"/>
        </w:rPr>
        <w:t>E</w:t>
      </w:r>
      <w:r w:rsidRPr="003A23E5">
        <w:rPr>
          <w:rFonts w:eastAsia="Arial" w:cs="Arial"/>
          <w:i w:val="0"/>
          <w:lang w:val="es-ES"/>
        </w:rPr>
        <w:t>l</w:t>
      </w:r>
      <w:r w:rsidRPr="003A23E5">
        <w:rPr>
          <w:rFonts w:eastAsia="Arial" w:cs="Arial"/>
          <w:b/>
          <w:i w:val="0"/>
          <w:lang w:val="es-ES"/>
        </w:rPr>
        <w:t xml:space="preserve"> </w:t>
      </w:r>
      <w:r w:rsidRPr="003A23E5">
        <w:rPr>
          <w:rFonts w:eastAsia="Arial" w:cs="Arial"/>
          <w:b/>
          <w:i w:val="0"/>
          <w:spacing w:val="2"/>
          <w:lang w:val="es-ES"/>
        </w:rPr>
        <w:t>3</w:t>
      </w:r>
      <w:r w:rsidRPr="003A23E5">
        <w:rPr>
          <w:rFonts w:eastAsia="Arial" w:cs="Arial"/>
          <w:b/>
          <w:i w:val="0"/>
          <w:lang w:val="es-ES"/>
        </w:rPr>
        <w:t>%</w:t>
      </w:r>
      <w:r w:rsidRPr="003A23E5">
        <w:rPr>
          <w:rFonts w:eastAsia="Arial" w:cs="Arial"/>
          <w:b/>
          <w:i w:val="0"/>
          <w:spacing w:val="53"/>
          <w:lang w:val="es-ES"/>
        </w:rPr>
        <w:t xml:space="preserve"> </w:t>
      </w:r>
      <w:r w:rsidRPr="003A23E5">
        <w:rPr>
          <w:rFonts w:eastAsia="Arial" w:cs="Arial"/>
          <w:b/>
          <w:i w:val="0"/>
          <w:spacing w:val="-2"/>
          <w:lang w:val="es-ES"/>
        </w:rPr>
        <w:t>c</w:t>
      </w:r>
      <w:r w:rsidRPr="003A23E5">
        <w:rPr>
          <w:rFonts w:eastAsia="Arial" w:cs="Arial"/>
          <w:b/>
          <w:i w:val="0"/>
          <w:spacing w:val="-1"/>
          <w:lang w:val="es-ES"/>
        </w:rPr>
        <w:t>o</w:t>
      </w:r>
      <w:r w:rsidRPr="003A23E5">
        <w:rPr>
          <w:rFonts w:eastAsia="Arial" w:cs="Arial"/>
          <w:b/>
          <w:i w:val="0"/>
          <w:lang w:val="es-ES"/>
        </w:rPr>
        <w:t>r</w:t>
      </w:r>
      <w:r w:rsidRPr="003A23E5">
        <w:rPr>
          <w:rFonts w:eastAsia="Arial" w:cs="Arial"/>
          <w:b/>
          <w:i w:val="0"/>
          <w:spacing w:val="-2"/>
          <w:lang w:val="es-ES"/>
        </w:rPr>
        <w:t>r</w:t>
      </w:r>
      <w:r w:rsidRPr="003A23E5">
        <w:rPr>
          <w:rFonts w:eastAsia="Arial" w:cs="Arial"/>
          <w:b/>
          <w:i w:val="0"/>
          <w:spacing w:val="-1"/>
          <w:lang w:val="es-ES"/>
        </w:rPr>
        <w:t>es</w:t>
      </w:r>
      <w:r w:rsidRPr="003A23E5">
        <w:rPr>
          <w:rFonts w:eastAsia="Arial" w:cs="Arial"/>
          <w:b/>
          <w:i w:val="0"/>
          <w:spacing w:val="-3"/>
          <w:lang w:val="es-ES"/>
        </w:rPr>
        <w:t>p</w:t>
      </w:r>
      <w:r w:rsidRPr="003A23E5">
        <w:rPr>
          <w:rFonts w:eastAsia="Arial" w:cs="Arial"/>
          <w:b/>
          <w:i w:val="0"/>
          <w:spacing w:val="-1"/>
          <w:lang w:val="es-ES"/>
        </w:rPr>
        <w:t>o</w:t>
      </w:r>
      <w:r w:rsidRPr="003A23E5">
        <w:rPr>
          <w:rFonts w:eastAsia="Arial" w:cs="Arial"/>
          <w:b/>
          <w:i w:val="0"/>
          <w:lang w:val="es-ES"/>
        </w:rPr>
        <w:t>n</w:t>
      </w:r>
      <w:r w:rsidRPr="003A23E5">
        <w:rPr>
          <w:rFonts w:eastAsia="Arial" w:cs="Arial"/>
          <w:b/>
          <w:i w:val="0"/>
          <w:spacing w:val="-2"/>
          <w:lang w:val="es-ES"/>
        </w:rPr>
        <w:t>d</w:t>
      </w:r>
      <w:r w:rsidRPr="003A23E5">
        <w:rPr>
          <w:rFonts w:eastAsia="Arial" w:cs="Arial"/>
          <w:b/>
          <w:i w:val="0"/>
          <w:lang w:val="es-ES"/>
        </w:rPr>
        <w:t>i</w:t>
      </w:r>
      <w:r w:rsidRPr="003A23E5">
        <w:rPr>
          <w:rFonts w:eastAsia="Arial" w:cs="Arial"/>
          <w:b/>
          <w:i w:val="0"/>
          <w:spacing w:val="-1"/>
          <w:lang w:val="es-ES"/>
        </w:rPr>
        <w:t>e</w:t>
      </w:r>
      <w:r w:rsidRPr="003A23E5">
        <w:rPr>
          <w:rFonts w:eastAsia="Arial" w:cs="Arial"/>
          <w:b/>
          <w:i w:val="0"/>
          <w:spacing w:val="-2"/>
          <w:lang w:val="es-ES"/>
        </w:rPr>
        <w:t>nt</w:t>
      </w:r>
      <w:r w:rsidRPr="003A23E5">
        <w:rPr>
          <w:rFonts w:eastAsia="Arial" w:cs="Arial"/>
          <w:b/>
          <w:i w:val="0"/>
          <w:lang w:val="es-ES"/>
        </w:rPr>
        <w:t>e</w:t>
      </w:r>
      <w:r w:rsidRPr="003A23E5">
        <w:rPr>
          <w:rFonts w:eastAsia="Arial" w:cs="Arial"/>
          <w:b/>
          <w:i w:val="0"/>
          <w:spacing w:val="34"/>
          <w:lang w:val="es-ES"/>
        </w:rPr>
        <w:t xml:space="preserve"> </w:t>
      </w:r>
      <w:r w:rsidRPr="003A23E5">
        <w:rPr>
          <w:rFonts w:eastAsia="Arial" w:cs="Arial"/>
          <w:b/>
          <w:i w:val="0"/>
          <w:lang w:val="es-ES"/>
        </w:rPr>
        <w:t>a</w:t>
      </w:r>
      <w:r w:rsidRPr="003A23E5">
        <w:rPr>
          <w:rFonts w:eastAsia="Arial" w:cs="Arial"/>
          <w:b/>
          <w:i w:val="0"/>
          <w:spacing w:val="53"/>
          <w:lang w:val="es-ES"/>
        </w:rPr>
        <w:t xml:space="preserve"> </w:t>
      </w:r>
      <w:r w:rsidRPr="003A23E5">
        <w:rPr>
          <w:rFonts w:eastAsia="Arial" w:cs="Arial"/>
          <w:b/>
          <w:i w:val="0"/>
          <w:spacing w:val="-2"/>
          <w:lang w:val="es-ES"/>
        </w:rPr>
        <w:t>i</w:t>
      </w:r>
      <w:r w:rsidRPr="003A23E5">
        <w:rPr>
          <w:rFonts w:eastAsia="Arial" w:cs="Arial"/>
          <w:b/>
          <w:i w:val="0"/>
          <w:lang w:val="es-ES"/>
        </w:rPr>
        <w:t>ns</w:t>
      </w:r>
      <w:r w:rsidRPr="003A23E5">
        <w:rPr>
          <w:rFonts w:eastAsia="Arial" w:cs="Arial"/>
          <w:b/>
          <w:i w:val="0"/>
          <w:spacing w:val="-3"/>
          <w:lang w:val="es-ES"/>
        </w:rPr>
        <w:t>p</w:t>
      </w:r>
      <w:r w:rsidRPr="003A23E5">
        <w:rPr>
          <w:rFonts w:eastAsia="Arial" w:cs="Arial"/>
          <w:b/>
          <w:i w:val="0"/>
          <w:spacing w:val="-1"/>
          <w:lang w:val="es-ES"/>
        </w:rPr>
        <w:t>e</w:t>
      </w:r>
      <w:r w:rsidRPr="003A23E5">
        <w:rPr>
          <w:rFonts w:eastAsia="Arial" w:cs="Arial"/>
          <w:b/>
          <w:i w:val="0"/>
          <w:spacing w:val="-2"/>
          <w:lang w:val="es-ES"/>
        </w:rPr>
        <w:t>cci</w:t>
      </w:r>
      <w:r w:rsidRPr="003A23E5">
        <w:rPr>
          <w:rFonts w:eastAsia="Arial" w:cs="Arial"/>
          <w:b/>
          <w:i w:val="0"/>
          <w:spacing w:val="1"/>
          <w:lang w:val="es-ES"/>
        </w:rPr>
        <w:t>ó</w:t>
      </w:r>
      <w:r w:rsidRPr="003A23E5">
        <w:rPr>
          <w:rFonts w:eastAsia="Arial" w:cs="Arial"/>
          <w:b/>
          <w:i w:val="0"/>
          <w:lang w:val="es-ES"/>
        </w:rPr>
        <w:t>n</w:t>
      </w:r>
      <w:r w:rsidRPr="003A23E5">
        <w:rPr>
          <w:rFonts w:eastAsia="Arial" w:cs="Arial"/>
          <w:b/>
          <w:i w:val="0"/>
          <w:spacing w:val="43"/>
          <w:lang w:val="es-ES"/>
        </w:rPr>
        <w:t xml:space="preserve"> </w:t>
      </w:r>
      <w:r w:rsidRPr="003A23E5">
        <w:rPr>
          <w:rFonts w:eastAsia="Arial" w:cs="Arial"/>
          <w:b/>
          <w:i w:val="0"/>
          <w:lang w:val="es-ES"/>
        </w:rPr>
        <w:t>y</w:t>
      </w:r>
      <w:r w:rsidRPr="003A23E5">
        <w:rPr>
          <w:rFonts w:eastAsia="Arial" w:cs="Arial"/>
          <w:b/>
          <w:i w:val="0"/>
          <w:spacing w:val="53"/>
          <w:lang w:val="es-ES"/>
        </w:rPr>
        <w:t xml:space="preserve"> </w:t>
      </w:r>
      <w:r w:rsidRPr="003A23E5">
        <w:rPr>
          <w:rFonts w:eastAsia="Arial" w:cs="Arial"/>
          <w:b/>
          <w:i w:val="0"/>
          <w:spacing w:val="-3"/>
          <w:lang w:val="es-ES"/>
        </w:rPr>
        <w:t>v</w:t>
      </w:r>
      <w:r w:rsidRPr="003A23E5">
        <w:rPr>
          <w:rFonts w:eastAsia="Arial" w:cs="Arial"/>
          <w:b/>
          <w:i w:val="0"/>
          <w:spacing w:val="-2"/>
          <w:lang w:val="es-ES"/>
        </w:rPr>
        <w:t>i</w:t>
      </w:r>
      <w:r w:rsidRPr="003A23E5">
        <w:rPr>
          <w:rFonts w:eastAsia="Arial" w:cs="Arial"/>
          <w:b/>
          <w:i w:val="0"/>
          <w:spacing w:val="-1"/>
          <w:lang w:val="es-ES"/>
        </w:rPr>
        <w:t>g</w:t>
      </w:r>
      <w:r w:rsidRPr="003A23E5">
        <w:rPr>
          <w:rFonts w:eastAsia="Arial" w:cs="Arial"/>
          <w:b/>
          <w:i w:val="0"/>
          <w:lang w:val="es-ES"/>
        </w:rPr>
        <w:t>il</w:t>
      </w:r>
      <w:r w:rsidRPr="003A23E5">
        <w:rPr>
          <w:rFonts w:eastAsia="Arial" w:cs="Arial"/>
          <w:b/>
          <w:i w:val="0"/>
          <w:spacing w:val="-3"/>
          <w:lang w:val="es-ES"/>
        </w:rPr>
        <w:t>a</w:t>
      </w:r>
      <w:r w:rsidRPr="003A23E5">
        <w:rPr>
          <w:rFonts w:eastAsia="Arial" w:cs="Arial"/>
          <w:b/>
          <w:i w:val="0"/>
          <w:spacing w:val="-2"/>
          <w:lang w:val="es-ES"/>
        </w:rPr>
        <w:t>n</w:t>
      </w:r>
      <w:r w:rsidRPr="003A23E5">
        <w:rPr>
          <w:rFonts w:eastAsia="Arial" w:cs="Arial"/>
          <w:b/>
          <w:i w:val="0"/>
          <w:lang w:val="es-ES"/>
        </w:rPr>
        <w:t>c</w:t>
      </w:r>
      <w:r w:rsidRPr="003A23E5">
        <w:rPr>
          <w:rFonts w:eastAsia="Arial" w:cs="Arial"/>
          <w:b/>
          <w:i w:val="0"/>
          <w:spacing w:val="-2"/>
          <w:lang w:val="es-ES"/>
        </w:rPr>
        <w:t>i</w:t>
      </w:r>
      <w:r w:rsidRPr="003A23E5">
        <w:rPr>
          <w:rFonts w:eastAsia="Arial" w:cs="Arial"/>
          <w:b/>
          <w:i w:val="0"/>
          <w:lang w:val="es-ES"/>
        </w:rPr>
        <w:t>a</w:t>
      </w:r>
      <w:r w:rsidRPr="003A23E5">
        <w:rPr>
          <w:rFonts w:eastAsia="Arial" w:cs="Arial"/>
          <w:i w:val="0"/>
          <w:spacing w:val="43"/>
          <w:lang w:val="es-ES"/>
        </w:rPr>
        <w:t xml:space="preserve"> </w:t>
      </w:r>
      <w:r w:rsidRPr="003A23E5">
        <w:rPr>
          <w:rFonts w:eastAsia="Arial" w:cs="Arial"/>
          <w:i w:val="0"/>
          <w:lang w:val="es-ES"/>
        </w:rPr>
        <w:t>de</w:t>
      </w:r>
      <w:r w:rsidRPr="003A23E5">
        <w:rPr>
          <w:rFonts w:eastAsia="Arial" w:cs="Arial"/>
          <w:i w:val="0"/>
          <w:spacing w:val="52"/>
          <w:lang w:val="es-ES"/>
        </w:rPr>
        <w:t xml:space="preserve"> </w:t>
      </w:r>
      <w:r w:rsidRPr="003A23E5">
        <w:rPr>
          <w:rFonts w:eastAsia="Arial" w:cs="Arial"/>
          <w:i w:val="0"/>
          <w:spacing w:val="-3"/>
          <w:lang w:val="es-ES"/>
        </w:rPr>
        <w:t>l</w:t>
      </w:r>
      <w:r w:rsidRPr="003A23E5">
        <w:rPr>
          <w:rFonts w:eastAsia="Arial" w:cs="Arial"/>
          <w:i w:val="0"/>
          <w:lang w:val="es-ES"/>
        </w:rPr>
        <w:t>a</w:t>
      </w:r>
      <w:r w:rsidRPr="003A23E5">
        <w:rPr>
          <w:rFonts w:eastAsia="Arial" w:cs="Arial"/>
          <w:i w:val="0"/>
          <w:spacing w:val="52"/>
          <w:lang w:val="es-ES"/>
        </w:rPr>
        <w:t xml:space="preserve"> </w:t>
      </w:r>
      <w:r>
        <w:rPr>
          <w:rFonts w:eastAsia="Arial" w:cs="Arial"/>
          <w:i w:val="0"/>
          <w:spacing w:val="-1"/>
          <w:lang w:val="es-ES"/>
        </w:rPr>
        <w:t>S</w:t>
      </w:r>
      <w:r w:rsidRPr="003A23E5">
        <w:rPr>
          <w:rFonts w:eastAsia="Arial" w:cs="Arial"/>
          <w:i w:val="0"/>
          <w:spacing w:val="-3"/>
          <w:lang w:val="es-ES"/>
        </w:rPr>
        <w:t>e</w:t>
      </w:r>
      <w:r w:rsidRPr="003A23E5">
        <w:rPr>
          <w:rFonts w:eastAsia="Arial" w:cs="Arial"/>
          <w:i w:val="0"/>
          <w:lang w:val="es-ES"/>
        </w:rPr>
        <w:t>c</w:t>
      </w:r>
      <w:r w:rsidRPr="003A23E5">
        <w:rPr>
          <w:rFonts w:eastAsia="Arial" w:cs="Arial"/>
          <w:i w:val="0"/>
          <w:spacing w:val="-2"/>
          <w:lang w:val="es-ES"/>
        </w:rPr>
        <w:t>r</w:t>
      </w:r>
      <w:r w:rsidRPr="003A23E5">
        <w:rPr>
          <w:rFonts w:eastAsia="Arial" w:cs="Arial"/>
          <w:i w:val="0"/>
          <w:spacing w:val="-3"/>
          <w:lang w:val="es-ES"/>
        </w:rPr>
        <w:t>e</w:t>
      </w:r>
      <w:r w:rsidRPr="003A23E5">
        <w:rPr>
          <w:rFonts w:eastAsia="Arial" w:cs="Arial"/>
          <w:i w:val="0"/>
          <w:spacing w:val="1"/>
          <w:lang w:val="es-ES"/>
        </w:rPr>
        <w:t>t</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2"/>
          <w:lang w:val="es-ES"/>
        </w:rPr>
        <w:t>i</w:t>
      </w:r>
      <w:r w:rsidRPr="003A23E5">
        <w:rPr>
          <w:rFonts w:eastAsia="Arial" w:cs="Arial"/>
          <w:i w:val="0"/>
          <w:lang w:val="es-ES"/>
        </w:rPr>
        <w:t>a</w:t>
      </w:r>
      <w:r w:rsidRPr="003A23E5">
        <w:rPr>
          <w:rFonts w:eastAsia="Arial" w:cs="Arial"/>
          <w:i w:val="0"/>
          <w:spacing w:val="42"/>
          <w:lang w:val="es-ES"/>
        </w:rPr>
        <w:t xml:space="preserve"> </w:t>
      </w:r>
      <w:r w:rsidRPr="003A23E5">
        <w:rPr>
          <w:rFonts w:eastAsia="Arial" w:cs="Arial"/>
          <w:i w:val="0"/>
          <w:lang w:val="es-ES"/>
        </w:rPr>
        <w:t xml:space="preserve">de </w:t>
      </w:r>
      <w:r>
        <w:rPr>
          <w:rFonts w:eastAsia="Arial" w:cs="Arial"/>
          <w:i w:val="0"/>
          <w:spacing w:val="-2"/>
          <w:lang w:val="es-ES"/>
        </w:rPr>
        <w:t>T</w:t>
      </w:r>
      <w:r w:rsidRPr="003A23E5">
        <w:rPr>
          <w:rFonts w:eastAsia="Arial" w:cs="Arial"/>
          <w:i w:val="0"/>
          <w:spacing w:val="-2"/>
          <w:lang w:val="es-ES"/>
        </w:rPr>
        <w:t>r</w:t>
      </w:r>
      <w:r w:rsidRPr="003A23E5">
        <w:rPr>
          <w:rFonts w:eastAsia="Arial" w:cs="Arial"/>
          <w:i w:val="0"/>
          <w:spacing w:val="-1"/>
          <w:lang w:val="es-ES"/>
        </w:rPr>
        <w:t>a</w:t>
      </w:r>
      <w:r w:rsidRPr="003A23E5">
        <w:rPr>
          <w:rFonts w:eastAsia="Arial" w:cs="Arial"/>
          <w:i w:val="0"/>
          <w:spacing w:val="-2"/>
          <w:lang w:val="es-ES"/>
        </w:rPr>
        <w:t>n</w:t>
      </w:r>
      <w:r w:rsidRPr="003A23E5">
        <w:rPr>
          <w:rFonts w:eastAsia="Arial" w:cs="Arial"/>
          <w:i w:val="0"/>
          <w:spacing w:val="-1"/>
          <w:lang w:val="es-ES"/>
        </w:rPr>
        <w:t>sp</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3"/>
          <w:lang w:val="es-ES"/>
        </w:rPr>
        <w:t>e</w:t>
      </w:r>
      <w:r w:rsidRPr="003A23E5">
        <w:rPr>
          <w:rFonts w:eastAsia="Arial" w:cs="Arial"/>
          <w:i w:val="0"/>
          <w:lang w:val="es-ES"/>
        </w:rPr>
        <w:t>n</w:t>
      </w:r>
      <w:r w:rsidRPr="003A23E5">
        <w:rPr>
          <w:rFonts w:eastAsia="Arial" w:cs="Arial"/>
          <w:i w:val="0"/>
          <w:spacing w:val="-2"/>
          <w:lang w:val="es-ES"/>
        </w:rPr>
        <w:t>c</w:t>
      </w:r>
      <w:r w:rsidRPr="003A23E5">
        <w:rPr>
          <w:rFonts w:eastAsia="Arial" w:cs="Arial"/>
          <w:i w:val="0"/>
          <w:lang w:val="es-ES"/>
        </w:rPr>
        <w:t>ia</w:t>
      </w:r>
      <w:r w:rsidRPr="003A23E5">
        <w:rPr>
          <w:rFonts w:eastAsia="Arial" w:cs="Arial"/>
          <w:i w:val="0"/>
          <w:spacing w:val="-20"/>
          <w:lang w:val="es-ES"/>
        </w:rPr>
        <w:t xml:space="preserve"> </w:t>
      </w:r>
      <w:r w:rsidRPr="003A23E5">
        <w:rPr>
          <w:rFonts w:eastAsia="Arial" w:cs="Arial"/>
          <w:i w:val="0"/>
          <w:lang w:val="es-ES"/>
        </w:rPr>
        <w:t>y</w:t>
      </w:r>
      <w:r w:rsidRPr="003A23E5">
        <w:rPr>
          <w:rFonts w:eastAsia="Arial" w:cs="Arial"/>
          <w:i w:val="0"/>
          <w:spacing w:val="-7"/>
          <w:lang w:val="es-ES"/>
        </w:rPr>
        <w:t xml:space="preserve"> </w:t>
      </w:r>
      <w:r>
        <w:rPr>
          <w:rFonts w:eastAsia="Arial" w:cs="Arial"/>
          <w:i w:val="0"/>
          <w:lang w:val="es-ES"/>
        </w:rPr>
        <w:t>R</w:t>
      </w:r>
      <w:r w:rsidRPr="003A23E5">
        <w:rPr>
          <w:rFonts w:eastAsia="Arial" w:cs="Arial"/>
          <w:i w:val="0"/>
          <w:lang w:val="es-ES"/>
        </w:rPr>
        <w:t>en</w:t>
      </w:r>
      <w:r w:rsidRPr="003A23E5">
        <w:rPr>
          <w:rFonts w:eastAsia="Arial" w:cs="Arial"/>
          <w:i w:val="0"/>
          <w:spacing w:val="-2"/>
          <w:lang w:val="es-ES"/>
        </w:rPr>
        <w:t>dici</w:t>
      </w:r>
      <w:r w:rsidRPr="003A23E5">
        <w:rPr>
          <w:rFonts w:eastAsia="Arial" w:cs="Arial"/>
          <w:i w:val="0"/>
          <w:spacing w:val="1"/>
          <w:lang w:val="es-ES"/>
        </w:rPr>
        <w:t>ó</w:t>
      </w:r>
      <w:r w:rsidRPr="003A23E5">
        <w:rPr>
          <w:rFonts w:eastAsia="Arial" w:cs="Arial"/>
          <w:i w:val="0"/>
          <w:lang w:val="es-ES"/>
        </w:rPr>
        <w:t>n</w:t>
      </w:r>
      <w:r w:rsidRPr="003A23E5">
        <w:rPr>
          <w:rFonts w:eastAsia="Arial" w:cs="Arial"/>
          <w:i w:val="0"/>
          <w:spacing w:val="-16"/>
          <w:lang w:val="es-ES"/>
        </w:rPr>
        <w:t xml:space="preserve"> </w:t>
      </w:r>
      <w:r w:rsidRPr="003A23E5">
        <w:rPr>
          <w:rFonts w:eastAsia="Arial" w:cs="Arial"/>
          <w:i w:val="0"/>
          <w:lang w:val="es-ES"/>
        </w:rPr>
        <w:t>de</w:t>
      </w:r>
      <w:r w:rsidRPr="003A23E5">
        <w:rPr>
          <w:rFonts w:eastAsia="Arial" w:cs="Arial"/>
          <w:i w:val="0"/>
          <w:spacing w:val="-6"/>
          <w:lang w:val="es-ES"/>
        </w:rPr>
        <w:t xml:space="preserve"> </w:t>
      </w:r>
      <w:r>
        <w:rPr>
          <w:rFonts w:eastAsia="Arial" w:cs="Arial"/>
          <w:i w:val="0"/>
          <w:spacing w:val="-2"/>
          <w:lang w:val="es-ES"/>
        </w:rPr>
        <w:t>C</w:t>
      </w:r>
      <w:r w:rsidRPr="003A23E5">
        <w:rPr>
          <w:rFonts w:eastAsia="Arial" w:cs="Arial"/>
          <w:i w:val="0"/>
          <w:lang w:val="es-ES"/>
        </w:rPr>
        <w:t>u</w:t>
      </w:r>
      <w:r w:rsidRPr="003A23E5">
        <w:rPr>
          <w:rFonts w:eastAsia="Arial" w:cs="Arial"/>
          <w:i w:val="0"/>
          <w:spacing w:val="-3"/>
          <w:lang w:val="es-ES"/>
        </w:rPr>
        <w:t>e</w:t>
      </w:r>
      <w:r w:rsidRPr="003A23E5">
        <w:rPr>
          <w:rFonts w:eastAsia="Arial" w:cs="Arial"/>
          <w:i w:val="0"/>
          <w:spacing w:val="-2"/>
          <w:lang w:val="es-ES"/>
        </w:rPr>
        <w:t>n</w:t>
      </w:r>
      <w:r w:rsidRPr="003A23E5">
        <w:rPr>
          <w:rFonts w:eastAsia="Arial" w:cs="Arial"/>
          <w:i w:val="0"/>
          <w:spacing w:val="1"/>
          <w:lang w:val="es-ES"/>
        </w:rPr>
        <w:t>t</w:t>
      </w:r>
      <w:r w:rsidRPr="003A23E5">
        <w:rPr>
          <w:rFonts w:eastAsia="Arial" w:cs="Arial"/>
          <w:i w:val="0"/>
          <w:spacing w:val="-1"/>
          <w:lang w:val="es-ES"/>
        </w:rPr>
        <w:t>a</w:t>
      </w:r>
      <w:r>
        <w:rPr>
          <w:rFonts w:eastAsia="Arial" w:cs="Arial"/>
          <w:i w:val="0"/>
          <w:spacing w:val="-2"/>
          <w:lang w:val="es-ES"/>
        </w:rPr>
        <w:t>s de Gobierno</w:t>
      </w:r>
      <w:r w:rsidRPr="003A23E5">
        <w:rPr>
          <w:rFonts w:eastAsia="Arial" w:cs="Arial"/>
          <w:i w:val="0"/>
          <w:spacing w:val="-2"/>
          <w:lang w:val="es-ES"/>
        </w:rPr>
        <w:t xml:space="preserve">. </w:t>
      </w:r>
      <w:r>
        <w:rPr>
          <w:rFonts w:eastAsia="Arial" w:cs="Arial"/>
          <w:i w:val="0"/>
          <w:spacing w:val="-2"/>
        </w:rPr>
        <w:t>del E</w:t>
      </w:r>
      <w:r w:rsidRPr="003A23E5">
        <w:rPr>
          <w:rFonts w:eastAsia="Arial" w:cs="Arial"/>
          <w:i w:val="0"/>
          <w:spacing w:val="-2"/>
        </w:rPr>
        <w:t>stado</w:t>
      </w:r>
      <w:r>
        <w:rPr>
          <w:rFonts w:eastAsia="Arial" w:cs="Arial"/>
          <w:i w:val="0"/>
          <w:spacing w:val="-2"/>
        </w:rPr>
        <w:t>.</w:t>
      </w:r>
    </w:p>
    <w:p w14:paraId="31058CDE" w14:textId="77777777" w:rsidR="003A23E5" w:rsidRPr="00C718CE" w:rsidRDefault="003A23E5" w:rsidP="004C1BDC">
      <w:pPr>
        <w:pStyle w:val="Textoindependiente"/>
        <w:rPr>
          <w:rFonts w:cs="Arial"/>
          <w:i w:val="0"/>
        </w:rPr>
      </w:pPr>
    </w:p>
    <w:p w14:paraId="31F1157D" w14:textId="66A5E584"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1E2E570F"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850755">
        <w:t>EL ROSARIO</w:t>
      </w:r>
      <w:r w:rsidRPr="00A03B90">
        <w:t>.</w:t>
      </w:r>
    </w:p>
    <w:p w14:paraId="338EF2E5" w14:textId="77777777" w:rsidR="00384F28" w:rsidRPr="00A03B90" w:rsidRDefault="00384F28" w:rsidP="004C1BDC">
      <w:pPr>
        <w:jc w:val="both"/>
        <w:rPr>
          <w:rFonts w:cs="Arial"/>
          <w:i w:val="0"/>
        </w:rPr>
      </w:pPr>
    </w:p>
    <w:p w14:paraId="0E08FD82" w14:textId="6FC2FE93"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904F456" w:rsidR="004C1BDC" w:rsidRPr="00A03B90" w:rsidRDefault="004C1BDC" w:rsidP="004C1BDC">
      <w:pPr>
        <w:jc w:val="both"/>
        <w:rPr>
          <w:rFonts w:cs="Arial"/>
          <w:bCs/>
          <w:i w:val="0"/>
        </w:rPr>
      </w:pPr>
      <w:r w:rsidRPr="00A03B90">
        <w:rPr>
          <w:rFonts w:cs="Arial"/>
          <w:bCs/>
          <w:i w:val="0"/>
        </w:rPr>
        <w:lastRenderedPageBreak/>
        <w:t xml:space="preserve">Para facilitar el procedimiento de licitación,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5D2F6241"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DD946E1" w14:textId="77777777" w:rsidR="002A2658" w:rsidRDefault="002A2658"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58FF642E"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850755">
        <w:rPr>
          <w:rFonts w:cs="Arial"/>
          <w:b/>
          <w:i w:val="0"/>
        </w:rPr>
        <w:t>10</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850755">
        <w:rPr>
          <w:rFonts w:cs="Arial"/>
          <w:b/>
          <w:i w:val="0"/>
        </w:rPr>
        <w:t>27 de Septiembre</w:t>
      </w:r>
      <w:r w:rsidRPr="00F036DD">
        <w:rPr>
          <w:rFonts w:cs="Arial"/>
          <w:b/>
          <w:i w:val="0"/>
        </w:rPr>
        <w:t xml:space="preserve"> de 201</w:t>
      </w:r>
      <w:r w:rsidR="008652D9">
        <w:rPr>
          <w:rFonts w:cs="Arial"/>
          <w:b/>
          <w:i w:val="0"/>
        </w:rPr>
        <w:t>9</w:t>
      </w:r>
      <w:r w:rsidR="00850755">
        <w:rPr>
          <w:rFonts w:cs="Arial"/>
          <w:i w:val="0"/>
        </w:rPr>
        <w:t xml:space="preserve">, </w:t>
      </w:r>
      <w:r w:rsidRPr="00F036DD">
        <w:rPr>
          <w:rFonts w:cs="Arial"/>
          <w:i w:val="0"/>
        </w:rPr>
        <w:t xml:space="preserve"> </w:t>
      </w:r>
      <w:r w:rsidR="00850755" w:rsidRPr="00FF52E7">
        <w:rPr>
          <w:rFonts w:cs="Arial"/>
          <w:i w:val="0"/>
        </w:rPr>
        <w:t xml:space="preserve">en </w:t>
      </w:r>
      <w:r w:rsidR="00850755" w:rsidRPr="00FF52E7">
        <w:rPr>
          <w:rFonts w:cs="Arial"/>
          <w:b/>
          <w:i w:val="0"/>
          <w:noProof/>
          <w:color w:val="000000"/>
        </w:rPr>
        <w:t xml:space="preserve">la sala de </w:t>
      </w:r>
      <w:r w:rsidR="00850755">
        <w:rPr>
          <w:rFonts w:cs="Arial"/>
          <w:b/>
          <w:i w:val="0"/>
          <w:noProof/>
          <w:color w:val="000000"/>
        </w:rPr>
        <w:t>Cabildos del H. Ayuntamiento de El Rosario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3A23E5">
        <w:rPr>
          <w:rFonts w:cs="Arial"/>
          <w:b/>
          <w:i w:val="0"/>
        </w:rPr>
        <w:t>Ángel</w:t>
      </w:r>
      <w:r w:rsidR="00850755">
        <w:rPr>
          <w:rFonts w:cs="Arial"/>
          <w:b/>
          <w:i w:val="0"/>
        </w:rPr>
        <w:t xml:space="preserve"> Flores</w:t>
      </w:r>
      <w:r w:rsidR="00F63FB3" w:rsidRPr="00F63FB3">
        <w:rPr>
          <w:rFonts w:cs="Arial"/>
          <w:b/>
          <w:i w:val="0"/>
        </w:rPr>
        <w:t xml:space="preserve"> </w:t>
      </w:r>
      <w:r w:rsidR="00850755">
        <w:rPr>
          <w:rFonts w:cs="Arial"/>
          <w:b/>
          <w:i w:val="0"/>
        </w:rPr>
        <w:t>s/n</w:t>
      </w:r>
      <w:r w:rsidR="00F63FB3" w:rsidRPr="00F63FB3">
        <w:rPr>
          <w:rFonts w:cs="Arial"/>
          <w:b/>
          <w:i w:val="0"/>
        </w:rPr>
        <w:t xml:space="preserve"> C</w:t>
      </w:r>
      <w:r w:rsidR="00850755">
        <w:rPr>
          <w:rFonts w:cs="Arial"/>
          <w:b/>
          <w:i w:val="0"/>
        </w:rPr>
        <w:t>ol. Centro, El Rosario</w:t>
      </w:r>
      <w:r w:rsidR="00F63FB3" w:rsidRPr="00F63FB3">
        <w:rPr>
          <w:rFonts w:cs="Arial"/>
          <w:b/>
          <w:i w:val="0"/>
        </w:rPr>
        <w:t>, Sinaloa</w:t>
      </w:r>
      <w:r w:rsidR="00F63FB3">
        <w:rPr>
          <w:rFonts w:cs="Arial"/>
          <w:i w:val="0"/>
        </w:rPr>
        <w:t xml:space="preserve">, </w:t>
      </w:r>
      <w:r w:rsidR="00850755">
        <w:rPr>
          <w:rFonts w:cs="Arial"/>
          <w:b/>
          <w:i w:val="0"/>
        </w:rPr>
        <w:t>Código Postal 82</w:t>
      </w:r>
      <w:r w:rsidR="00F63FB3" w:rsidRPr="00F63FB3">
        <w:rPr>
          <w:rFonts w:cs="Arial"/>
          <w:b/>
          <w:i w:val="0"/>
        </w:rPr>
        <w:t>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2AD0527D" w14:textId="0019A359"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w:t>
      </w:r>
      <w:r w:rsidR="00D67DEC" w:rsidRPr="00A03B90">
        <w:rPr>
          <w:rFonts w:cs="Arial"/>
          <w:i w:val="0"/>
          <w:sz w:val="20"/>
        </w:rPr>
        <w:lastRenderedPageBreak/>
        <w:t>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r w:rsidR="00682D19" w:rsidRPr="00A03B90">
        <w:rPr>
          <w:rFonts w:cs="Arial"/>
          <w:i w:val="0"/>
          <w:sz w:val="20"/>
        </w:rPr>
        <w:t>de 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850755">
        <w:rPr>
          <w:rFonts w:cs="Arial"/>
          <w:b/>
          <w:i w:val="0"/>
          <w:color w:val="000000" w:themeColor="text1"/>
          <w:sz w:val="20"/>
        </w:rPr>
        <w:t xml:space="preserve">Públicas Municipales </w:t>
      </w:r>
      <w:proofErr w:type="spellStart"/>
      <w:r w:rsidR="003A23E5">
        <w:rPr>
          <w:rFonts w:cs="Arial"/>
          <w:b/>
          <w:i w:val="0"/>
          <w:color w:val="000000" w:themeColor="text1"/>
          <w:sz w:val="20"/>
        </w:rPr>
        <w:t>de el</w:t>
      </w:r>
      <w:proofErr w:type="spellEnd"/>
      <w:r w:rsidR="00850755">
        <w:rPr>
          <w:rFonts w:cs="Arial"/>
          <w:b/>
          <w:i w:val="0"/>
          <w:color w:val="000000" w:themeColor="text1"/>
          <w:sz w:val="20"/>
        </w:rPr>
        <w:t xml:space="preserve"> Rosario</w:t>
      </w:r>
      <w:r w:rsidR="00850755">
        <w:rPr>
          <w:rFonts w:cs="Arial"/>
          <w:i w:val="0"/>
          <w:color w:val="000000" w:themeColor="text1"/>
          <w:sz w:val="20"/>
        </w:rPr>
        <w:t>, ubicada</w:t>
      </w:r>
      <w:r w:rsidR="00C0077C" w:rsidRPr="007E72CF">
        <w:rPr>
          <w:rFonts w:cs="Arial"/>
          <w:i w:val="0"/>
          <w:color w:val="000000" w:themeColor="text1"/>
          <w:sz w:val="20"/>
        </w:rPr>
        <w:t xml:space="preserve"> en </w:t>
      </w:r>
      <w:r w:rsidR="00850755">
        <w:rPr>
          <w:rFonts w:cs="Arial"/>
          <w:b/>
          <w:i w:val="0"/>
          <w:color w:val="000000" w:themeColor="text1"/>
          <w:sz w:val="20"/>
        </w:rPr>
        <w:t xml:space="preserve">Calle </w:t>
      </w:r>
      <w:r w:rsidR="00CF5580">
        <w:rPr>
          <w:rFonts w:cs="Arial"/>
          <w:b/>
          <w:i w:val="0"/>
          <w:color w:val="000000" w:themeColor="text1"/>
          <w:sz w:val="20"/>
        </w:rPr>
        <w:t>Ángel</w:t>
      </w:r>
      <w:r w:rsidR="00850755">
        <w:rPr>
          <w:rFonts w:cs="Arial"/>
          <w:b/>
          <w:i w:val="0"/>
          <w:color w:val="000000" w:themeColor="text1"/>
          <w:sz w:val="20"/>
        </w:rPr>
        <w:t xml:space="preserve"> Flores</w:t>
      </w:r>
      <w:r w:rsidR="00CF5580">
        <w:rPr>
          <w:rFonts w:cs="Arial"/>
          <w:b/>
          <w:i w:val="0"/>
          <w:color w:val="000000" w:themeColor="text1"/>
          <w:sz w:val="20"/>
        </w:rPr>
        <w:t xml:space="preserve"> s/n</w:t>
      </w:r>
      <w:r w:rsidR="007E72CF" w:rsidRPr="007E72CF">
        <w:rPr>
          <w:rFonts w:cs="Arial"/>
          <w:b/>
          <w:i w:val="0"/>
          <w:color w:val="000000" w:themeColor="text1"/>
          <w:sz w:val="20"/>
        </w:rPr>
        <w:t xml:space="preserve"> </w:t>
      </w:r>
      <w:r w:rsidR="00CF5580">
        <w:rPr>
          <w:rFonts w:cs="Arial"/>
          <w:b/>
          <w:i w:val="0"/>
          <w:color w:val="000000" w:themeColor="text1"/>
          <w:sz w:val="20"/>
        </w:rPr>
        <w:t>Col. Centro, El Rosario, Sinaloa, Código Postal 82</w:t>
      </w:r>
      <w:r w:rsidR="007E72CF" w:rsidRPr="007E72CF">
        <w:rPr>
          <w:rFonts w:cs="Arial"/>
          <w:b/>
          <w:i w:val="0"/>
          <w:color w:val="000000" w:themeColor="text1"/>
          <w:sz w:val="20"/>
        </w:rPr>
        <w:t>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14F94DDE" w14:textId="77777777" w:rsidR="00C0077C" w:rsidRDefault="00C0077C" w:rsidP="00C0077C">
      <w:pPr>
        <w:pStyle w:val="ROMANOS"/>
        <w:spacing w:after="0" w:line="240" w:lineRule="auto"/>
        <w:ind w:left="0" w:firstLine="0"/>
        <w:rPr>
          <w:rFonts w:cs="Arial"/>
          <w:i w:val="0"/>
          <w:color w:val="000000"/>
          <w:sz w:val="20"/>
        </w:rPr>
      </w:pPr>
    </w:p>
    <w:p w14:paraId="3B2D09ED" w14:textId="50C6D95E"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F036DD">
        <w:rPr>
          <w:rFonts w:cs="Arial"/>
          <w:b/>
          <w:i w:val="0"/>
          <w:sz w:val="20"/>
        </w:rPr>
        <w:t>1</w:t>
      </w:r>
      <w:r w:rsidR="00534213" w:rsidRPr="00F036DD">
        <w:rPr>
          <w:rFonts w:cs="Arial"/>
          <w:b/>
          <w:i w:val="0"/>
          <w:sz w:val="20"/>
        </w:rPr>
        <w:t>0</w:t>
      </w:r>
      <w:r w:rsidRPr="00F036DD">
        <w:rPr>
          <w:rFonts w:cs="Arial"/>
          <w:b/>
          <w:i w:val="0"/>
          <w:sz w:val="20"/>
        </w:rPr>
        <w:t>:00 horas, el día</w:t>
      </w:r>
      <w:r w:rsidR="00CC0C90">
        <w:rPr>
          <w:rFonts w:cs="Arial"/>
          <w:b/>
          <w:i w:val="0"/>
          <w:sz w:val="20"/>
        </w:rPr>
        <w:t xml:space="preserve"> </w:t>
      </w:r>
      <w:r w:rsidR="00CF5580">
        <w:rPr>
          <w:rFonts w:cs="Arial"/>
          <w:b/>
          <w:i w:val="0"/>
          <w:sz w:val="20"/>
        </w:rPr>
        <w:t>01</w:t>
      </w:r>
      <w:r w:rsidRPr="00F036DD">
        <w:rPr>
          <w:rFonts w:cs="Arial"/>
          <w:b/>
          <w:i w:val="0"/>
          <w:sz w:val="20"/>
        </w:rPr>
        <w:t xml:space="preserve"> de </w:t>
      </w:r>
      <w:r w:rsidR="00CF5580">
        <w:rPr>
          <w:rFonts w:cs="Arial"/>
          <w:b/>
          <w:i w:val="0"/>
          <w:sz w:val="20"/>
        </w:rPr>
        <w:t>Octubre</w:t>
      </w:r>
      <w:r w:rsidRPr="00F036DD">
        <w:rPr>
          <w:rFonts w:cs="Arial"/>
          <w:b/>
          <w:i w:val="0"/>
          <w:sz w:val="20"/>
        </w:rPr>
        <w:t xml:space="preserve"> de 201</w:t>
      </w:r>
      <w:r w:rsidR="008652D9">
        <w:rPr>
          <w:rFonts w:cs="Arial"/>
          <w:b/>
          <w:i w:val="0"/>
          <w:sz w:val="20"/>
        </w:rPr>
        <w:t>9</w:t>
      </w:r>
      <w:r w:rsidRPr="00F036DD">
        <w:rPr>
          <w:rFonts w:cs="Arial"/>
          <w:i w:val="0"/>
          <w:sz w:val="20"/>
        </w:rPr>
        <w:t xml:space="preserve">, </w:t>
      </w:r>
      <w:r w:rsidR="00CF5580">
        <w:rPr>
          <w:rFonts w:cs="Arial"/>
          <w:i w:val="0"/>
          <w:sz w:val="20"/>
          <w:lang w:val="es-MX"/>
        </w:rPr>
        <w:t xml:space="preserve">en la </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CF5580">
        <w:rPr>
          <w:rFonts w:cs="Arial"/>
          <w:b/>
          <w:i w:val="0"/>
          <w:sz w:val="20"/>
        </w:rPr>
        <w:t>El Rosario, Sinaloa</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3A23E5">
        <w:rPr>
          <w:rFonts w:cs="Arial"/>
          <w:b/>
          <w:i w:val="0"/>
          <w:sz w:val="20"/>
        </w:rPr>
        <w:t>Ángel</w:t>
      </w:r>
      <w:r w:rsidR="00CF5580">
        <w:rPr>
          <w:rFonts w:cs="Arial"/>
          <w:b/>
          <w:i w:val="0"/>
          <w:sz w:val="20"/>
        </w:rPr>
        <w:t xml:space="preserve"> Flores s/n</w:t>
      </w:r>
      <w:r w:rsidR="00E16D94" w:rsidRPr="00F036DD">
        <w:rPr>
          <w:rFonts w:cs="Arial"/>
          <w:b/>
          <w:i w:val="0"/>
          <w:sz w:val="20"/>
        </w:rPr>
        <w:t xml:space="preserve"> Col </w:t>
      </w:r>
      <w:r w:rsidR="00CF5580">
        <w:rPr>
          <w:rFonts w:cs="Arial"/>
          <w:b/>
          <w:i w:val="0"/>
          <w:sz w:val="20"/>
        </w:rPr>
        <w:t>Centro, El Rosario, Sinaloa, Código Postal 82</w:t>
      </w:r>
      <w:r w:rsidR="00E16D94" w:rsidRPr="00F036DD">
        <w:rPr>
          <w:rFonts w:cs="Arial"/>
          <w:b/>
          <w:i w:val="0"/>
          <w:sz w:val="20"/>
        </w:rPr>
        <w:t>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Pr="00F036DD">
        <w:rPr>
          <w:rFonts w:cs="Arial"/>
          <w:b/>
          <w:i w:val="0"/>
          <w:sz w:val="20"/>
          <w:lang w:val="es-MX"/>
        </w:rPr>
        <w:t>12:00</w:t>
      </w:r>
      <w:r w:rsidRPr="00F036DD">
        <w:rPr>
          <w:rFonts w:cs="Arial"/>
          <w:i w:val="0"/>
          <w:sz w:val="20"/>
          <w:lang w:val="es-MX"/>
        </w:rPr>
        <w:t xml:space="preserve"> horas, el día </w:t>
      </w:r>
      <w:r w:rsidR="00181C4E">
        <w:rPr>
          <w:rFonts w:cs="Arial"/>
          <w:b/>
          <w:i w:val="0"/>
          <w:sz w:val="20"/>
        </w:rPr>
        <w:t>01 de Octubre</w:t>
      </w:r>
      <w:r w:rsidRPr="00F036DD">
        <w:rPr>
          <w:rFonts w:cs="Arial"/>
          <w:b/>
          <w:i w:val="0"/>
          <w:sz w:val="20"/>
        </w:rPr>
        <w:t xml:space="preserve"> de 201</w:t>
      </w:r>
      <w:r w:rsidR="008652D9">
        <w:rPr>
          <w:rFonts w:cs="Arial"/>
          <w:b/>
          <w:i w:val="0"/>
          <w:sz w:val="20"/>
        </w:rPr>
        <w:t>9</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181C4E" w:rsidRPr="00F036DD">
        <w:rPr>
          <w:rFonts w:cs="Arial"/>
          <w:b/>
          <w:i w:val="0"/>
          <w:sz w:val="20"/>
        </w:rPr>
        <w:t xml:space="preserve">Dirección de Obras Públicas Municipales de </w:t>
      </w:r>
      <w:r w:rsidR="00181C4E">
        <w:rPr>
          <w:rFonts w:cs="Arial"/>
          <w:b/>
          <w:i w:val="0"/>
          <w:sz w:val="20"/>
        </w:rPr>
        <w:t>El Rosario, Sinaloa</w:t>
      </w:r>
      <w:r w:rsidR="00181C4E" w:rsidRPr="00F036DD">
        <w:rPr>
          <w:rFonts w:cs="Arial"/>
          <w:i w:val="0"/>
          <w:sz w:val="20"/>
        </w:rPr>
        <w:t xml:space="preserve">, ubicadas en </w:t>
      </w:r>
      <w:r w:rsidR="00181C4E" w:rsidRPr="00F036DD">
        <w:rPr>
          <w:rFonts w:cs="Arial"/>
          <w:b/>
          <w:i w:val="0"/>
          <w:sz w:val="20"/>
        </w:rPr>
        <w:t xml:space="preserve">Calle </w:t>
      </w:r>
      <w:r w:rsidR="003A23E5">
        <w:rPr>
          <w:rFonts w:cs="Arial"/>
          <w:b/>
          <w:i w:val="0"/>
          <w:sz w:val="20"/>
        </w:rPr>
        <w:t>Ángel</w:t>
      </w:r>
      <w:r w:rsidR="00181C4E">
        <w:rPr>
          <w:rFonts w:cs="Arial"/>
          <w:b/>
          <w:i w:val="0"/>
          <w:sz w:val="20"/>
        </w:rPr>
        <w:t xml:space="preserve"> Flores s/n</w:t>
      </w:r>
      <w:r w:rsidR="00181C4E" w:rsidRPr="00F036DD">
        <w:rPr>
          <w:rFonts w:cs="Arial"/>
          <w:b/>
          <w:i w:val="0"/>
          <w:sz w:val="20"/>
        </w:rPr>
        <w:t xml:space="preserve"> Col </w:t>
      </w:r>
      <w:r w:rsidR="00181C4E">
        <w:rPr>
          <w:rFonts w:cs="Arial"/>
          <w:b/>
          <w:i w:val="0"/>
          <w:sz w:val="20"/>
        </w:rPr>
        <w:t>Centro, El Rosario, Sinaloa, Código Postal 82</w:t>
      </w:r>
      <w:r w:rsidR="00181C4E" w:rsidRPr="00F036DD">
        <w:rPr>
          <w:rFonts w:cs="Arial"/>
          <w:b/>
          <w:i w:val="0"/>
          <w:sz w:val="20"/>
        </w:rPr>
        <w:t>800</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04D6A94" w14:textId="77777777" w:rsidR="00F7193E" w:rsidRPr="00C678CD" w:rsidRDefault="00F7193E" w:rsidP="00E7784C">
      <w:pPr>
        <w:tabs>
          <w:tab w:val="left" w:pos="851"/>
        </w:tabs>
        <w:ind w:left="851"/>
        <w:jc w:val="both"/>
        <w:rPr>
          <w:rFonts w:cs="Arial"/>
          <w:i w:val="0"/>
        </w:rPr>
      </w:pPr>
    </w:p>
    <w:p w14:paraId="44FE88A1" w14:textId="77777777" w:rsidR="00F7193E" w:rsidRPr="00C678CD" w:rsidRDefault="00F7193E" w:rsidP="00E7784C">
      <w:pPr>
        <w:tabs>
          <w:tab w:val="left" w:pos="851"/>
        </w:tabs>
        <w:ind w:left="851"/>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79F5A65F" w14:textId="77777777" w:rsidR="00F7193E" w:rsidRPr="00C678CD" w:rsidRDefault="00F7193E" w:rsidP="00F7193E">
      <w:pPr>
        <w:rPr>
          <w:rFonts w:cs="Arial"/>
          <w:i w:val="0"/>
        </w:rPr>
      </w:pP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7777777"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w:t>
      </w:r>
      <w:r w:rsidRPr="00C678CD">
        <w:rPr>
          <w:rFonts w:cs="Arial"/>
          <w:i w:val="0"/>
        </w:rPr>
        <w:lastRenderedPageBreak/>
        <w:t xml:space="preserve">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77DFD44C" w14:textId="14266D8C"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043B73">
        <w:rPr>
          <w:rFonts w:cs="Arial"/>
          <w:sz w:val="20"/>
        </w:rPr>
        <w:t>El Rosario,</w:t>
      </w:r>
      <w:r w:rsidRPr="002C56A8">
        <w:rPr>
          <w:sz w:val="20"/>
        </w:rPr>
        <w:t xml:space="preserve"> </w:t>
      </w:r>
      <w:r w:rsidRPr="00A03B90">
        <w:rPr>
          <w:color w:val="000000"/>
          <w:sz w:val="20"/>
        </w:rPr>
        <w:t>de firmarlo en la fecha y términos señalados en el fallo.</w:t>
      </w:r>
    </w:p>
    <w:p w14:paraId="60E072AD" w14:textId="77777777" w:rsidR="00C7074A" w:rsidRPr="00A03B90" w:rsidRDefault="00C7074A" w:rsidP="004C1BDC">
      <w:pPr>
        <w:pStyle w:val="Textoindependiente21"/>
        <w:ind w:left="1080"/>
        <w:rPr>
          <w:rFonts w:cs="Arial"/>
          <w:i w:val="0"/>
        </w:rPr>
      </w:pPr>
    </w:p>
    <w:p w14:paraId="1D9C357C" w14:textId="68E9D389"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w:t>
      </w:r>
      <w:proofErr w:type="gramStart"/>
      <w:r w:rsidRPr="00A03B90">
        <w:rPr>
          <w:color w:val="000000"/>
          <w:sz w:val="20"/>
        </w:rPr>
        <w:t>embargo</w:t>
      </w:r>
      <w:proofErr w:type="gramEnd"/>
      <w:r w:rsidRPr="00A03B90">
        <w:rPr>
          <w:color w:val="000000"/>
          <w:sz w:val="20"/>
        </w:rPr>
        <w:t xml:space="preserve">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r w:rsidR="00682D19">
        <w:rPr>
          <w:color w:val="000000"/>
          <w:sz w:val="20"/>
        </w:rPr>
        <w:t>del Estado</w:t>
      </w:r>
      <w:r w:rsidR="00895BB0">
        <w:rPr>
          <w:color w:val="000000"/>
          <w:sz w:val="20"/>
        </w:rPr>
        <w:t xml:space="preserve">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77777777"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77777777"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14:paraId="22CDB90B" w14:textId="77777777" w:rsidR="00C678CD" w:rsidRDefault="00C678CD" w:rsidP="004C1BDC">
      <w:pPr>
        <w:jc w:val="both"/>
        <w:rPr>
          <w:rFonts w:cs="Arial"/>
          <w:i w:val="0"/>
        </w:rPr>
      </w:pP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w:t>
      </w:r>
      <w:r w:rsidRPr="00A03B90">
        <w:rPr>
          <w:rFonts w:cs="Arial"/>
          <w:i w:val="0"/>
          <w:color w:val="000000"/>
        </w:rPr>
        <w:lastRenderedPageBreak/>
        <w:t xml:space="preserve">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40F9F9BE" w14:textId="77777777" w:rsidR="001829A6" w:rsidRPr="001829A6"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7D0502">
        <w:rPr>
          <w:rFonts w:cs="Arial"/>
          <w:i w:val="0"/>
        </w:rPr>
        <w:t>El Rosario</w:t>
      </w:r>
    </w:p>
    <w:p w14:paraId="63F0865C" w14:textId="77777777" w:rsidR="001829A6" w:rsidRDefault="001829A6" w:rsidP="001829A6">
      <w:pPr>
        <w:pStyle w:val="Prrafodelista"/>
        <w:rPr>
          <w:rFonts w:cs="Arial"/>
          <w:i w:val="0"/>
        </w:rPr>
      </w:pPr>
    </w:p>
    <w:p w14:paraId="082F142F" w14:textId="6F3AE1EB" w:rsidR="004C1BDC" w:rsidRPr="00A03B90" w:rsidRDefault="004C1BDC" w:rsidP="004C1BDC">
      <w:pPr>
        <w:numPr>
          <w:ilvl w:val="0"/>
          <w:numId w:val="11"/>
        </w:numPr>
        <w:jc w:val="both"/>
        <w:rPr>
          <w:rFonts w:cs="Arial"/>
          <w:i w:val="0"/>
          <w:color w:val="000000"/>
        </w:rPr>
      </w:pP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43019C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42DBFC00" w:rsidR="004C1BDC" w:rsidRPr="002374D0" w:rsidRDefault="004C1BDC" w:rsidP="004C1BDC">
      <w:pPr>
        <w:ind w:left="567" w:hanging="567"/>
        <w:jc w:val="both"/>
        <w:rPr>
          <w:rFonts w:cs="Arial"/>
          <w:b/>
          <w:i w:val="0"/>
          <w:highlight w:val="yellow"/>
        </w:rPr>
      </w:pPr>
      <w:r w:rsidRPr="002374D0">
        <w:rPr>
          <w:rFonts w:cs="Arial"/>
          <w:b/>
          <w:i w:val="0"/>
          <w:highlight w:val="yellow"/>
        </w:rPr>
        <w:t>5.4</w:t>
      </w:r>
      <w:r w:rsidRPr="002374D0">
        <w:rPr>
          <w:rFonts w:cs="Arial"/>
          <w:b/>
          <w:i w:val="0"/>
          <w:highlight w:val="yellow"/>
        </w:rPr>
        <w:tab/>
      </w:r>
      <w:r w:rsidR="00E07D74" w:rsidRPr="00E07D74">
        <w:rPr>
          <w:rFonts w:cs="Arial"/>
          <w:b/>
          <w:i w:val="0"/>
          <w:highlight w:val="cyan"/>
        </w:rPr>
        <w:t xml:space="preserve">CRITERIOS PARA </w:t>
      </w:r>
      <w:smartTag w:uri="urn:schemas-microsoft-com:office:smarttags" w:element="PersonName">
        <w:smartTagPr>
          <w:attr w:name="ProductID" w:val="LA EVALUACIￓN DE"/>
        </w:smartTagPr>
        <w:r w:rsidR="00E07D74" w:rsidRPr="00E07D74">
          <w:rPr>
            <w:rFonts w:cs="Arial"/>
            <w:b/>
            <w:i w:val="0"/>
            <w:highlight w:val="cyan"/>
          </w:rPr>
          <w:t>LA EVALUACIÓN DE</w:t>
        </w:r>
      </w:smartTag>
      <w:r w:rsidR="00E07D74" w:rsidRPr="00E07D74">
        <w:rPr>
          <w:rFonts w:cs="Arial"/>
          <w:b/>
          <w:i w:val="0"/>
          <w:highlight w:val="cyan"/>
        </w:rPr>
        <w:t xml:space="preserve"> LAS PROPOSICIONES MEDIANTE EL MECANISMO DE PUNTOS O PORCENTAJES.</w:t>
      </w:r>
    </w:p>
    <w:p w14:paraId="618F889F" w14:textId="77777777" w:rsidR="00922933" w:rsidRPr="002374D0" w:rsidRDefault="00922933" w:rsidP="004C1BDC">
      <w:pPr>
        <w:ind w:left="567" w:hanging="567"/>
        <w:jc w:val="both"/>
        <w:rPr>
          <w:rFonts w:cs="Arial"/>
          <w:i w:val="0"/>
          <w:highlight w:val="yellow"/>
        </w:rPr>
      </w:pPr>
    </w:p>
    <w:p w14:paraId="5A7927A8" w14:textId="414EBDAD" w:rsidR="008F76E4" w:rsidRPr="002374D0" w:rsidRDefault="008F76E4" w:rsidP="008F76E4">
      <w:pPr>
        <w:jc w:val="both"/>
        <w:rPr>
          <w:rFonts w:cs="Arial"/>
          <w:i w:val="0"/>
          <w:highlight w:val="yellow"/>
        </w:rPr>
      </w:pPr>
      <w:r w:rsidRPr="002374D0">
        <w:rPr>
          <w:rFonts w:cs="Arial"/>
          <w:i w:val="0"/>
          <w:highlight w:val="yellow"/>
        </w:rPr>
        <w:t xml:space="preserve">El Municipio de </w:t>
      </w:r>
      <w:r w:rsidR="00EB64C3">
        <w:rPr>
          <w:rFonts w:cs="Arial"/>
          <w:i w:val="0"/>
          <w:highlight w:val="yellow"/>
        </w:rPr>
        <w:t>El Rosario</w:t>
      </w:r>
      <w:r w:rsidRPr="002374D0">
        <w:rPr>
          <w:rFonts w:cs="Arial"/>
          <w:i w:val="0"/>
          <w:color w:val="000000"/>
          <w:highlight w:val="yellow"/>
        </w:rPr>
        <w:t>, para hacer el estudio, análisis y evaluación de la solvencia de las proposiciones, se apegará a lo dispuesto en el</w:t>
      </w:r>
      <w:r w:rsidRPr="002374D0">
        <w:rPr>
          <w:rFonts w:cs="Arial"/>
          <w:i w:val="0"/>
          <w:highlight w:val="yellow"/>
        </w:rPr>
        <w:t xml:space="preserve"> artículo 56 de la Ley de Obras </w:t>
      </w:r>
      <w:r w:rsidR="00EB64C3" w:rsidRPr="002374D0">
        <w:rPr>
          <w:rFonts w:cs="Arial"/>
          <w:i w:val="0"/>
          <w:highlight w:val="yellow"/>
        </w:rPr>
        <w:t>Públicas</w:t>
      </w:r>
      <w:r w:rsidRPr="002374D0">
        <w:rPr>
          <w:rFonts w:cs="Arial"/>
          <w:i w:val="0"/>
          <w:highlight w:val="yellow"/>
        </w:rPr>
        <w:t xml:space="preserve"> y Servicios Relacionados con las </w:t>
      </w:r>
      <w:r w:rsidRPr="002374D0">
        <w:rPr>
          <w:rFonts w:cs="Arial"/>
          <w:i w:val="0"/>
          <w:highlight w:val="yellow"/>
        </w:rPr>
        <w:lastRenderedPageBreak/>
        <w:t xml:space="preserve">Mismas del Estado de Sinaloa, que consiste en determinar la solvencia de las propuestas a partir de evaluar el cumplimiento de las condiciones legales, técnicas y económicas requeridas por la convocante. </w:t>
      </w:r>
    </w:p>
    <w:p w14:paraId="74F34772" w14:textId="77777777" w:rsidR="008F76E4" w:rsidRPr="002374D0" w:rsidRDefault="008F76E4" w:rsidP="008F76E4">
      <w:pPr>
        <w:jc w:val="both"/>
        <w:rPr>
          <w:rFonts w:cs="Arial"/>
          <w:i w:val="0"/>
          <w:highlight w:val="yellow"/>
        </w:rPr>
      </w:pPr>
    </w:p>
    <w:p w14:paraId="3408E470" w14:textId="77777777" w:rsidR="008F76E4" w:rsidRPr="002374D0" w:rsidRDefault="008F76E4" w:rsidP="008F76E4">
      <w:pPr>
        <w:jc w:val="both"/>
        <w:rPr>
          <w:rFonts w:cs="Arial"/>
          <w:i w:val="0"/>
          <w:highlight w:val="yellow"/>
        </w:rPr>
      </w:pPr>
      <w:r w:rsidRPr="002374D0">
        <w:rPr>
          <w:rFonts w:cs="Arial"/>
          <w:i w:val="0"/>
          <w:highlight w:val="yellow"/>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w:t>
      </w:r>
      <w:r w:rsidR="0000002D" w:rsidRPr="002374D0">
        <w:rPr>
          <w:rFonts w:cs="Arial"/>
          <w:i w:val="0"/>
          <w:highlight w:val="yellow"/>
        </w:rPr>
        <w:t xml:space="preserve"> artículo</w:t>
      </w:r>
      <w:r w:rsidRPr="002374D0">
        <w:rPr>
          <w:rFonts w:cs="Arial"/>
          <w:i w:val="0"/>
          <w:highlight w:val="yellow"/>
        </w:rPr>
        <w:t xml:space="preserve"> 54 de esta Ley, siempre que no sea inferior al noventa por ciento de dicho promedio. </w:t>
      </w:r>
    </w:p>
    <w:p w14:paraId="543078A0" w14:textId="77777777" w:rsidR="008F76E4" w:rsidRPr="002374D0" w:rsidRDefault="008F76E4" w:rsidP="00E536EB">
      <w:pPr>
        <w:jc w:val="both"/>
        <w:rPr>
          <w:rFonts w:cs="Arial"/>
          <w:i w:val="0"/>
          <w:highlight w:val="yellow"/>
        </w:rPr>
      </w:pPr>
    </w:p>
    <w:p w14:paraId="62906718" w14:textId="6FD41384" w:rsidR="00E536EB" w:rsidRPr="002374D0" w:rsidRDefault="00C40F90" w:rsidP="00E536EB">
      <w:pPr>
        <w:jc w:val="both"/>
        <w:rPr>
          <w:b/>
          <w:i w:val="0"/>
          <w:color w:val="000000"/>
          <w:highlight w:val="yellow"/>
        </w:rPr>
      </w:pPr>
      <w:r w:rsidRPr="002374D0">
        <w:rPr>
          <w:rFonts w:cs="Arial"/>
          <w:i w:val="0"/>
          <w:highlight w:val="yellow"/>
        </w:rPr>
        <w:t>E</w:t>
      </w:r>
      <w:r w:rsidR="00E536EB" w:rsidRPr="002374D0">
        <w:rPr>
          <w:rFonts w:cs="Arial"/>
          <w:i w:val="0"/>
          <w:highlight w:val="yellow"/>
        </w:rPr>
        <w:t xml:space="preserve">l Municipio de </w:t>
      </w:r>
      <w:r w:rsidR="00EB64C3">
        <w:rPr>
          <w:rFonts w:cs="Arial"/>
          <w:i w:val="0"/>
          <w:highlight w:val="yellow"/>
        </w:rPr>
        <w:t>El Rosario</w:t>
      </w:r>
      <w:r w:rsidR="00E536EB" w:rsidRPr="002374D0">
        <w:rPr>
          <w:i w:val="0"/>
          <w:color w:val="000000"/>
          <w:highlight w:val="yellow"/>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sidRPr="002374D0">
        <w:rPr>
          <w:i w:val="0"/>
          <w:color w:val="000000"/>
          <w:highlight w:val="yellow"/>
        </w:rPr>
        <w:t>.</w:t>
      </w:r>
    </w:p>
    <w:p w14:paraId="58CFDCCF" w14:textId="77777777" w:rsidR="00E536EB" w:rsidRPr="002374D0" w:rsidRDefault="00E536EB" w:rsidP="00E536EB">
      <w:pPr>
        <w:jc w:val="both"/>
        <w:rPr>
          <w:rFonts w:cs="Arial"/>
          <w:i w:val="0"/>
          <w:highlight w:val="yellow"/>
        </w:rPr>
      </w:pPr>
    </w:p>
    <w:p w14:paraId="3956C9EA" w14:textId="70E6679D" w:rsidR="00C40F90" w:rsidRDefault="00C40F90" w:rsidP="00C40F90">
      <w:pPr>
        <w:pStyle w:val="BodyText21"/>
        <w:ind w:left="0"/>
        <w:jc w:val="left"/>
        <w:rPr>
          <w:color w:val="auto"/>
          <w:sz w:val="20"/>
          <w:highlight w:val="yellow"/>
          <w:lang w:val="es-ES"/>
        </w:rPr>
      </w:pPr>
      <w:r w:rsidRPr="002374D0">
        <w:rPr>
          <w:color w:val="auto"/>
          <w:sz w:val="20"/>
          <w:highlight w:val="yellow"/>
          <w:lang w:val="es-ES"/>
        </w:rPr>
        <w:t>Para la evaluación de las proposiciones se verificará:</w:t>
      </w:r>
    </w:p>
    <w:p w14:paraId="518CF23E" w14:textId="411FF8D2" w:rsidR="00E536EB" w:rsidRPr="002374D0" w:rsidRDefault="00E536EB" w:rsidP="00BD79A3">
      <w:pPr>
        <w:pStyle w:val="BodyText21"/>
        <w:ind w:left="0"/>
        <w:rPr>
          <w:rFonts w:cs="Arial"/>
          <w:b/>
          <w:color w:val="auto"/>
          <w:sz w:val="22"/>
          <w:szCs w:val="22"/>
          <w:highlight w:val="yellow"/>
          <w:lang w:val="es-ES"/>
        </w:rPr>
      </w:pPr>
    </w:p>
    <w:p w14:paraId="2736255E" w14:textId="77777777" w:rsidR="00BD79A3" w:rsidRPr="002374D0" w:rsidRDefault="00BD79A3" w:rsidP="00BD79A3">
      <w:pPr>
        <w:pStyle w:val="BodyText21"/>
        <w:ind w:left="0"/>
        <w:rPr>
          <w:rFonts w:cs="Arial"/>
          <w:b/>
          <w:color w:val="auto"/>
          <w:sz w:val="20"/>
          <w:highlight w:val="yellow"/>
          <w:lang w:val="es-ES"/>
        </w:rPr>
      </w:pPr>
      <w:r w:rsidRPr="002374D0">
        <w:rPr>
          <w:rFonts w:cs="Arial"/>
          <w:b/>
          <w:color w:val="auto"/>
          <w:sz w:val="20"/>
          <w:highlight w:val="yellow"/>
          <w:lang w:val="es-ES"/>
        </w:rPr>
        <w:t>5.4.1.-EVALUACIÓN TÉCNICA</w:t>
      </w:r>
    </w:p>
    <w:p w14:paraId="63444FC1" w14:textId="77777777" w:rsidR="00BD79A3" w:rsidRPr="002374D0" w:rsidRDefault="00BD79A3" w:rsidP="00BD79A3">
      <w:pPr>
        <w:pStyle w:val="BodyText21"/>
        <w:ind w:left="0"/>
        <w:rPr>
          <w:rFonts w:cs="Arial"/>
          <w:b/>
          <w:color w:val="auto"/>
          <w:sz w:val="20"/>
          <w:highlight w:val="yellow"/>
          <w:lang w:val="es-ES"/>
        </w:rPr>
      </w:pPr>
    </w:p>
    <w:p w14:paraId="4EB47954" w14:textId="77777777" w:rsidR="00BD79A3" w:rsidRPr="002374D0" w:rsidRDefault="00BD79A3" w:rsidP="00BD79A3">
      <w:pPr>
        <w:jc w:val="both"/>
        <w:rPr>
          <w:rFonts w:cs="Arial"/>
          <w:b/>
          <w:i w:val="0"/>
          <w:highlight w:val="yellow"/>
        </w:rPr>
      </w:pPr>
      <w:r w:rsidRPr="002374D0">
        <w:rPr>
          <w:rFonts w:cs="Arial"/>
          <w:b/>
          <w:i w:val="0"/>
          <w:highlight w:val="yellow"/>
        </w:rPr>
        <w:t>A.- Aspectos generales:</w:t>
      </w:r>
    </w:p>
    <w:p w14:paraId="7C9F59AA" w14:textId="77777777" w:rsidR="00BD79A3" w:rsidRPr="002374D0" w:rsidRDefault="00BD79A3" w:rsidP="00BD79A3">
      <w:pPr>
        <w:jc w:val="both"/>
        <w:rPr>
          <w:rFonts w:cs="Arial"/>
          <w:b/>
          <w:i w:val="0"/>
          <w:highlight w:val="yellow"/>
        </w:rPr>
      </w:pPr>
    </w:p>
    <w:p w14:paraId="37F41CA2" w14:textId="77777777" w:rsidR="00B603ED" w:rsidRPr="009B357D" w:rsidRDefault="00B603ED" w:rsidP="00B603ED">
      <w:pPr>
        <w:pStyle w:val="ROMANOS"/>
        <w:tabs>
          <w:tab w:val="left" w:pos="0"/>
          <w:tab w:val="left" w:pos="142"/>
        </w:tabs>
        <w:spacing w:after="0" w:line="240" w:lineRule="auto"/>
        <w:ind w:left="0" w:firstLine="0"/>
        <w:rPr>
          <w:b/>
          <w:i w:val="0"/>
          <w:sz w:val="20"/>
          <w:highlight w:val="cyan"/>
        </w:rPr>
      </w:pPr>
      <w:r w:rsidRPr="009B357D">
        <w:rPr>
          <w:b/>
          <w:i w:val="0"/>
          <w:sz w:val="20"/>
          <w:highlight w:val="cyan"/>
        </w:rPr>
        <w:t>I.</w:t>
      </w:r>
      <w:r w:rsidRPr="009B357D">
        <w:rPr>
          <w:b/>
          <w:i w:val="0"/>
          <w:sz w:val="20"/>
          <w:highlight w:val="cyan"/>
        </w:rPr>
        <w:tab/>
        <w:t xml:space="preserve">La </w:t>
      </w:r>
      <w:r w:rsidRPr="009B357D">
        <w:rPr>
          <w:rFonts w:cs="Arial"/>
          <w:b/>
          <w:i w:val="0"/>
          <w:sz w:val="20"/>
          <w:highlight w:val="cyan"/>
        </w:rPr>
        <w:t>puntuación o unidades porcentuales</w:t>
      </w:r>
      <w:r w:rsidRPr="009B357D">
        <w:rPr>
          <w:b/>
          <w:i w:val="0"/>
          <w:sz w:val="20"/>
          <w:highlight w:val="cyan"/>
        </w:rPr>
        <w:t xml:space="preserve"> a obtener en la propuesta técnica para ser considerada solvente y, por tanto, no ser desechada, será de cuando menos 37.5 de los 50 máximos que se pueden obtener en su evaluación.</w:t>
      </w:r>
    </w:p>
    <w:p w14:paraId="2AFB4845" w14:textId="77777777" w:rsidR="00B603ED" w:rsidRPr="009B357D" w:rsidRDefault="00B603ED" w:rsidP="00B603ED">
      <w:pPr>
        <w:pStyle w:val="texto"/>
        <w:spacing w:after="0" w:line="240" w:lineRule="auto"/>
        <w:ind w:hanging="11"/>
        <w:rPr>
          <w:i w:val="0"/>
          <w:sz w:val="20"/>
          <w:highlight w:val="cyan"/>
        </w:rPr>
      </w:pPr>
    </w:p>
    <w:p w14:paraId="6CC83F5B" w14:textId="77777777" w:rsidR="00B603ED" w:rsidRDefault="00B603ED" w:rsidP="00B603ED">
      <w:pPr>
        <w:pStyle w:val="romanos0"/>
        <w:spacing w:after="0" w:line="240" w:lineRule="auto"/>
        <w:ind w:left="0" w:hanging="11"/>
        <w:rPr>
          <w:b/>
          <w:sz w:val="20"/>
          <w:szCs w:val="20"/>
          <w:highlight w:val="cyan"/>
        </w:rPr>
      </w:pPr>
    </w:p>
    <w:p w14:paraId="078EAA20" w14:textId="77777777" w:rsidR="00B603ED" w:rsidRDefault="00B603ED" w:rsidP="00B603ED">
      <w:pPr>
        <w:pStyle w:val="romanos0"/>
        <w:spacing w:after="0" w:line="240" w:lineRule="auto"/>
        <w:ind w:left="0" w:hanging="11"/>
        <w:rPr>
          <w:b/>
          <w:sz w:val="20"/>
          <w:szCs w:val="20"/>
          <w:highlight w:val="cyan"/>
        </w:rPr>
      </w:pPr>
    </w:p>
    <w:p w14:paraId="05105B9B" w14:textId="0DE0E3C5" w:rsidR="00B603ED" w:rsidRPr="009B357D" w:rsidRDefault="00B603ED" w:rsidP="00B603ED">
      <w:pPr>
        <w:pStyle w:val="romanos0"/>
        <w:spacing w:after="0" w:line="240" w:lineRule="auto"/>
        <w:ind w:left="0" w:hanging="11"/>
        <w:rPr>
          <w:b/>
          <w:sz w:val="20"/>
          <w:szCs w:val="20"/>
          <w:highlight w:val="cyan"/>
        </w:rPr>
      </w:pPr>
      <w:r w:rsidRPr="009B357D">
        <w:rPr>
          <w:b/>
          <w:sz w:val="20"/>
          <w:szCs w:val="20"/>
          <w:highlight w:val="cyan"/>
        </w:rPr>
        <w:t>En la propuesta técnica los rubros a considerar serán:</w:t>
      </w:r>
    </w:p>
    <w:p w14:paraId="5F97094C" w14:textId="77777777" w:rsidR="00B603ED" w:rsidRPr="009B357D" w:rsidRDefault="00B603ED" w:rsidP="00B603ED">
      <w:pPr>
        <w:pStyle w:val="romanos0"/>
        <w:spacing w:after="0" w:line="240" w:lineRule="auto"/>
        <w:ind w:left="0" w:hanging="11"/>
        <w:rPr>
          <w:sz w:val="20"/>
          <w:szCs w:val="20"/>
          <w:highlight w:val="cyan"/>
        </w:rPr>
      </w:pPr>
    </w:p>
    <w:p w14:paraId="404C8718" w14:textId="77777777" w:rsidR="00B603ED" w:rsidRPr="009B357D" w:rsidRDefault="00B603ED" w:rsidP="00B603ED">
      <w:pPr>
        <w:pStyle w:val="romanos0"/>
        <w:numPr>
          <w:ilvl w:val="0"/>
          <w:numId w:val="27"/>
        </w:numPr>
        <w:spacing w:after="0" w:line="240" w:lineRule="auto"/>
        <w:ind w:left="284" w:hanging="284"/>
        <w:rPr>
          <w:sz w:val="20"/>
          <w:szCs w:val="20"/>
          <w:highlight w:val="cyan"/>
        </w:rPr>
      </w:pPr>
      <w:r w:rsidRPr="009B357D">
        <w:rPr>
          <w:b/>
          <w:bCs/>
          <w:sz w:val="20"/>
          <w:szCs w:val="20"/>
          <w:highlight w:val="cyan"/>
        </w:rPr>
        <w:t>Calidad en la obra.</w:t>
      </w:r>
      <w:r w:rsidRPr="009B357D">
        <w:rPr>
          <w:sz w:val="20"/>
          <w:szCs w:val="20"/>
          <w:highlight w:val="cyan"/>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14:paraId="52E77F6E" w14:textId="77777777" w:rsidR="00B603ED" w:rsidRPr="009B357D" w:rsidRDefault="00B603ED" w:rsidP="00B603ED">
      <w:pPr>
        <w:pStyle w:val="inciso0"/>
        <w:spacing w:after="0" w:line="240" w:lineRule="auto"/>
        <w:ind w:left="0" w:firstLine="0"/>
        <w:rPr>
          <w:sz w:val="20"/>
          <w:szCs w:val="20"/>
          <w:highlight w:val="cyan"/>
          <w:lang w:val="es-ES_tradnl"/>
        </w:rPr>
      </w:pPr>
    </w:p>
    <w:p w14:paraId="16108564" w14:textId="77777777" w:rsidR="00B603ED" w:rsidRPr="009B357D" w:rsidRDefault="00B603ED" w:rsidP="00B603ED">
      <w:pPr>
        <w:pStyle w:val="inciso0"/>
        <w:spacing w:after="0" w:line="240" w:lineRule="auto"/>
        <w:ind w:left="284" w:firstLine="0"/>
        <w:rPr>
          <w:sz w:val="20"/>
          <w:szCs w:val="20"/>
          <w:highlight w:val="cyan"/>
          <w:lang w:val="es-ES_tradnl"/>
        </w:rPr>
      </w:pPr>
      <w:r w:rsidRPr="009B357D">
        <w:rPr>
          <w:sz w:val="20"/>
          <w:szCs w:val="20"/>
          <w:highlight w:val="cyan"/>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9B357D">
          <w:rPr>
            <w:sz w:val="20"/>
            <w:szCs w:val="20"/>
            <w:highlight w:val="cyan"/>
            <w:lang w:val="es-ES_tradnl"/>
          </w:rPr>
          <w:t>la Ley Federal</w:t>
        </w:r>
      </w:smartTag>
      <w:r w:rsidRPr="009B357D">
        <w:rPr>
          <w:sz w:val="20"/>
          <w:szCs w:val="20"/>
          <w:highlight w:val="cyan"/>
          <w:lang w:val="es-ES_tradnl"/>
        </w:rPr>
        <w:t xml:space="preserve"> sobre Metrología y Normalización; en el caso de extranjeros, aceptándose normas equivalentes.</w:t>
      </w:r>
    </w:p>
    <w:p w14:paraId="12DA0C6C" w14:textId="77777777" w:rsidR="00B603ED" w:rsidRPr="009B357D" w:rsidRDefault="00B603ED" w:rsidP="00B603ED">
      <w:pPr>
        <w:pStyle w:val="romanos0"/>
        <w:spacing w:after="0" w:line="240" w:lineRule="auto"/>
        <w:ind w:left="0" w:firstLine="0"/>
        <w:rPr>
          <w:sz w:val="20"/>
          <w:szCs w:val="20"/>
          <w:highlight w:val="cyan"/>
          <w:lang w:val="es-ES_tradnl"/>
        </w:rPr>
      </w:pPr>
    </w:p>
    <w:p w14:paraId="521B3C76" w14:textId="77777777" w:rsidR="00B603ED" w:rsidRPr="009B357D" w:rsidRDefault="00B603ED" w:rsidP="00B603ED">
      <w:pPr>
        <w:pStyle w:val="romanos0"/>
        <w:numPr>
          <w:ilvl w:val="0"/>
          <w:numId w:val="27"/>
        </w:numPr>
        <w:spacing w:after="0" w:line="240" w:lineRule="auto"/>
        <w:ind w:left="284" w:hanging="284"/>
        <w:rPr>
          <w:sz w:val="20"/>
          <w:szCs w:val="20"/>
          <w:highlight w:val="cyan"/>
        </w:rPr>
      </w:pPr>
      <w:r w:rsidRPr="009B357D">
        <w:rPr>
          <w:b/>
          <w:bCs/>
          <w:sz w:val="20"/>
          <w:szCs w:val="20"/>
          <w:highlight w:val="cyan"/>
        </w:rPr>
        <w:t>Capacidad del licitante.</w:t>
      </w:r>
      <w:r w:rsidRPr="009B357D">
        <w:rPr>
          <w:sz w:val="20"/>
          <w:szCs w:val="20"/>
          <w:highlight w:val="cyan"/>
        </w:rPr>
        <w:t xml:space="preserve"> Consiste en los recursos humanos y económicos con que cuente el licitante, que le permita ejecutar la obra en el tiempo requerido por Dirección de Obras Públicas, así como otorgar garantías de funcionamiento, servicios de mantenimiento u operación o cualquier otro aspecto indispensable para que el licitante pueda cumplir con las obligaciones previstas en el contrato de obra pública.</w:t>
      </w:r>
    </w:p>
    <w:p w14:paraId="79EB61AA" w14:textId="77777777" w:rsidR="00B603ED" w:rsidRPr="009B357D" w:rsidRDefault="00B603ED" w:rsidP="00B603ED">
      <w:pPr>
        <w:pStyle w:val="romanos0"/>
        <w:spacing w:after="0" w:line="240" w:lineRule="auto"/>
        <w:ind w:left="0" w:firstLine="0"/>
        <w:rPr>
          <w:sz w:val="20"/>
          <w:szCs w:val="20"/>
          <w:highlight w:val="cyan"/>
        </w:rPr>
      </w:pPr>
    </w:p>
    <w:p w14:paraId="560EBF0D" w14:textId="77777777" w:rsidR="00B603ED" w:rsidRPr="009B357D" w:rsidRDefault="00B603ED" w:rsidP="00B603ED">
      <w:pPr>
        <w:pStyle w:val="inciso0"/>
        <w:spacing w:after="0" w:line="240" w:lineRule="auto"/>
        <w:ind w:left="284" w:firstLine="0"/>
        <w:rPr>
          <w:sz w:val="20"/>
          <w:szCs w:val="20"/>
          <w:highlight w:val="cyan"/>
        </w:rPr>
      </w:pPr>
      <w:r w:rsidRPr="009B357D">
        <w:rPr>
          <w:sz w:val="20"/>
          <w:szCs w:val="20"/>
          <w:highlight w:val="cyan"/>
        </w:rPr>
        <w:t xml:space="preserve">Los </w:t>
      </w:r>
      <w:r w:rsidRPr="009B357D">
        <w:rPr>
          <w:sz w:val="20"/>
          <w:szCs w:val="20"/>
          <w:highlight w:val="cyan"/>
          <w:lang w:val="es-ES_tradnl"/>
        </w:rPr>
        <w:t>recursos</w:t>
      </w:r>
      <w:r w:rsidRPr="009B357D">
        <w:rPr>
          <w:sz w:val="20"/>
          <w:szCs w:val="20"/>
          <w:highlight w:val="cyan"/>
        </w:rPr>
        <w:t xml:space="preserve"> económicos del licitante se comprobarán con documentos que acrediten la capacidad financiera del licitante, tales como declaraciones fiscales, estados </w:t>
      </w:r>
      <w:r w:rsidRPr="009B357D">
        <w:rPr>
          <w:sz w:val="20"/>
          <w:szCs w:val="20"/>
          <w:highlight w:val="cyan"/>
          <w:lang w:val="es-ES_tradnl"/>
        </w:rPr>
        <w:t>financieros</w:t>
      </w:r>
      <w:r w:rsidRPr="009B357D">
        <w:rPr>
          <w:sz w:val="20"/>
          <w:szCs w:val="20"/>
          <w:highlight w:val="cyan"/>
        </w:rPr>
        <w:t xml:space="preserve"> dictaminados o no de los últimos dos ejercicios fiscales, o en caso de empresas de nueva creación, los más actualizados a la fecha de presentación de la proposición </w:t>
      </w:r>
      <w:r w:rsidRPr="009B357D">
        <w:rPr>
          <w:b/>
          <w:sz w:val="20"/>
          <w:szCs w:val="20"/>
          <w:highlight w:val="cyan"/>
        </w:rPr>
        <w:t>(Anexo Técnico AT 6)</w:t>
      </w:r>
      <w:r w:rsidRPr="009B357D">
        <w:rPr>
          <w:sz w:val="20"/>
          <w:szCs w:val="20"/>
          <w:highlight w:val="cyan"/>
        </w:rPr>
        <w:t>.</w:t>
      </w:r>
    </w:p>
    <w:p w14:paraId="0EC43F26" w14:textId="77777777" w:rsidR="00B603ED" w:rsidRPr="009B357D" w:rsidRDefault="00B603ED" w:rsidP="00B603ED">
      <w:pPr>
        <w:pStyle w:val="romanos0"/>
        <w:spacing w:after="0" w:line="240" w:lineRule="auto"/>
        <w:ind w:left="0" w:firstLine="0"/>
        <w:rPr>
          <w:sz w:val="20"/>
          <w:szCs w:val="20"/>
          <w:highlight w:val="cyan"/>
          <w:lang w:val="es-ES_tradnl"/>
        </w:rPr>
      </w:pPr>
    </w:p>
    <w:p w14:paraId="19B75E16" w14:textId="77777777" w:rsidR="00B603ED" w:rsidRPr="009B357D" w:rsidRDefault="00B603ED" w:rsidP="00B603ED">
      <w:pPr>
        <w:pStyle w:val="inciso0"/>
        <w:spacing w:after="0" w:line="240" w:lineRule="auto"/>
        <w:ind w:left="284" w:firstLine="0"/>
        <w:rPr>
          <w:sz w:val="20"/>
          <w:szCs w:val="20"/>
          <w:highlight w:val="cyan"/>
        </w:rPr>
      </w:pPr>
      <w:r w:rsidRPr="009B357D">
        <w:rPr>
          <w:sz w:val="20"/>
          <w:szCs w:val="20"/>
          <w:highlight w:val="cyan"/>
        </w:rPr>
        <w:t xml:space="preserve">En este rubro, se considerará lo dispuesto en el segundo párrafo del artículo 38 de </w:t>
      </w:r>
      <w:smartTag w:uri="urn:schemas-microsoft-com:office:smarttags" w:element="PersonName">
        <w:smartTagPr>
          <w:attr w:name="ProductID" w:val="la Ley"/>
        </w:smartTagPr>
        <w:r w:rsidRPr="009B357D">
          <w:rPr>
            <w:sz w:val="20"/>
            <w:szCs w:val="20"/>
            <w:highlight w:val="cyan"/>
          </w:rPr>
          <w:t>la Ley</w:t>
        </w:r>
      </w:smartTag>
      <w:r w:rsidRPr="009B357D">
        <w:rPr>
          <w:sz w:val="20"/>
          <w:szCs w:val="20"/>
          <w:highlight w:val="cyan"/>
        </w:rPr>
        <w:t xml:space="preserve"> de Obras, a efecto de otorgar puntuación o unidades porcentuales a personas con discapacidad </w:t>
      </w:r>
      <w:r w:rsidRPr="009B357D">
        <w:rPr>
          <w:b/>
          <w:sz w:val="20"/>
          <w:szCs w:val="20"/>
          <w:highlight w:val="cyan"/>
        </w:rPr>
        <w:t>(Anexo Técnico AT 14)</w:t>
      </w:r>
      <w:r w:rsidRPr="009B357D">
        <w:rPr>
          <w:sz w:val="20"/>
          <w:szCs w:val="20"/>
          <w:highlight w:val="cyan"/>
        </w:rPr>
        <w:t xml:space="preserve"> o a </w:t>
      </w:r>
      <w:r w:rsidRPr="009B357D">
        <w:rPr>
          <w:sz w:val="20"/>
          <w:szCs w:val="20"/>
          <w:highlight w:val="cyan"/>
          <w:lang w:val="es-ES_tradnl"/>
        </w:rPr>
        <w:t>empresas</w:t>
      </w:r>
      <w:r w:rsidRPr="009B357D">
        <w:rPr>
          <w:sz w:val="20"/>
          <w:szCs w:val="20"/>
          <w:highlight w:val="cyan"/>
        </w:rPr>
        <w:t xml:space="preserve"> que cuenten con trabajadores con discapacidad. Asimismo, se considerará el otorgamiento de puntuación o unidades porcentuales a los licitantes que se comprometan a subcontratar </w:t>
      </w:r>
      <w:r w:rsidRPr="009B357D">
        <w:rPr>
          <w:sz w:val="20"/>
          <w:szCs w:val="20"/>
          <w:highlight w:val="cyan"/>
        </w:rPr>
        <w:lastRenderedPageBreak/>
        <w:t>a micro, pequeñas o medianas empresas (</w:t>
      </w:r>
      <w:proofErr w:type="spellStart"/>
      <w:r w:rsidRPr="009B357D">
        <w:rPr>
          <w:sz w:val="20"/>
          <w:szCs w:val="20"/>
          <w:highlight w:val="cyan"/>
        </w:rPr>
        <w:t>MIPYMES</w:t>
      </w:r>
      <w:proofErr w:type="spellEnd"/>
      <w:r w:rsidRPr="009B357D">
        <w:rPr>
          <w:sz w:val="20"/>
          <w:szCs w:val="20"/>
          <w:highlight w:val="cyan"/>
        </w:rPr>
        <w:t xml:space="preserve">) de nacionalidad mexicana para la ejecución de los trabajos </w:t>
      </w:r>
      <w:r w:rsidRPr="009B357D">
        <w:rPr>
          <w:b/>
          <w:sz w:val="20"/>
          <w:szCs w:val="20"/>
          <w:highlight w:val="cyan"/>
        </w:rPr>
        <w:t>(Anexo Técnico At 15).</w:t>
      </w:r>
    </w:p>
    <w:p w14:paraId="2AA13E32" w14:textId="77777777" w:rsidR="00B603ED" w:rsidRPr="009B357D" w:rsidRDefault="00B603ED" w:rsidP="00B603ED">
      <w:pPr>
        <w:pStyle w:val="romanos0"/>
        <w:spacing w:after="0" w:line="240" w:lineRule="auto"/>
        <w:ind w:left="0" w:firstLine="0"/>
        <w:rPr>
          <w:sz w:val="20"/>
          <w:szCs w:val="20"/>
          <w:highlight w:val="cyan"/>
        </w:rPr>
      </w:pPr>
    </w:p>
    <w:p w14:paraId="06DBD398" w14:textId="77777777" w:rsidR="00B603ED" w:rsidRPr="009B357D" w:rsidRDefault="00B603ED" w:rsidP="00B603ED">
      <w:pPr>
        <w:pStyle w:val="romanos0"/>
        <w:numPr>
          <w:ilvl w:val="0"/>
          <w:numId w:val="27"/>
        </w:numPr>
        <w:spacing w:after="0" w:line="240" w:lineRule="auto"/>
        <w:ind w:left="284" w:hanging="284"/>
        <w:rPr>
          <w:sz w:val="20"/>
          <w:szCs w:val="20"/>
          <w:highlight w:val="cyan"/>
        </w:rPr>
      </w:pPr>
      <w:r w:rsidRPr="009B357D">
        <w:rPr>
          <w:b/>
          <w:bCs/>
          <w:sz w:val="20"/>
          <w:szCs w:val="20"/>
          <w:highlight w:val="cyan"/>
        </w:rPr>
        <w:t>Experiencia y especialidad del licitante.</w:t>
      </w:r>
      <w:r w:rsidRPr="009B357D">
        <w:rPr>
          <w:sz w:val="20"/>
          <w:szCs w:val="20"/>
          <w:highlight w:val="cyan"/>
        </w:rPr>
        <w:t xml:space="preserve"> En la experiencia se tomará en cuenta el tiempo en que el licitante ha ejecutado, para cualquier persona, obras de la misma naturaleza de la que es objeto en este procedimiento de contratación, sin que  pueda solicitarse una experiencia superior a 5 (cinco) años.</w:t>
      </w:r>
    </w:p>
    <w:p w14:paraId="3A511003" w14:textId="77777777" w:rsidR="00B603ED" w:rsidRPr="009B357D" w:rsidRDefault="00B603ED" w:rsidP="00B603ED">
      <w:pPr>
        <w:pStyle w:val="romanos0"/>
        <w:spacing w:after="0" w:line="240" w:lineRule="auto"/>
        <w:ind w:left="0" w:firstLine="0"/>
        <w:rPr>
          <w:sz w:val="20"/>
          <w:szCs w:val="20"/>
          <w:highlight w:val="cyan"/>
        </w:rPr>
      </w:pPr>
    </w:p>
    <w:p w14:paraId="52E019DB" w14:textId="77777777" w:rsidR="00B603ED" w:rsidRPr="009B357D" w:rsidRDefault="00B603ED" w:rsidP="00B603ED">
      <w:pPr>
        <w:pStyle w:val="inciso0"/>
        <w:spacing w:after="0" w:line="240" w:lineRule="auto"/>
        <w:ind w:left="284" w:firstLine="0"/>
        <w:rPr>
          <w:sz w:val="20"/>
          <w:szCs w:val="20"/>
          <w:highlight w:val="cyan"/>
        </w:rPr>
      </w:pPr>
      <w:r w:rsidRPr="009B357D">
        <w:rPr>
          <w:sz w:val="20"/>
          <w:szCs w:val="20"/>
          <w:highlight w:val="cyan"/>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14:paraId="7A4CCD6F" w14:textId="77777777" w:rsidR="00B603ED" w:rsidRPr="009B357D" w:rsidRDefault="00B603ED" w:rsidP="00B603ED">
      <w:pPr>
        <w:pStyle w:val="romanos0"/>
        <w:spacing w:after="0" w:line="240" w:lineRule="auto"/>
        <w:ind w:left="0" w:firstLine="0"/>
        <w:rPr>
          <w:sz w:val="20"/>
          <w:szCs w:val="20"/>
          <w:highlight w:val="cyan"/>
        </w:rPr>
      </w:pPr>
    </w:p>
    <w:p w14:paraId="6F720439" w14:textId="77777777" w:rsidR="00B603ED" w:rsidRPr="009B357D" w:rsidRDefault="00B603ED" w:rsidP="00B603ED">
      <w:pPr>
        <w:pStyle w:val="inciso0"/>
        <w:spacing w:after="0" w:line="240" w:lineRule="auto"/>
        <w:ind w:left="284" w:firstLine="0"/>
        <w:rPr>
          <w:sz w:val="20"/>
          <w:szCs w:val="20"/>
          <w:highlight w:val="cyan"/>
        </w:rPr>
      </w:pPr>
      <w:r w:rsidRPr="009B357D">
        <w:rPr>
          <w:sz w:val="20"/>
          <w:szCs w:val="20"/>
          <w:highlight w:val="cyan"/>
        </w:rPr>
        <w:t xml:space="preserve">La acreditación de este rubro podrá realizarse con los contratos o cualquier otro documento que, a consideración de la Dirección de Obras Públicas, permita que el licitante compruebe que ha ejecutado obras en los términos señalados en los párrafos anteriores de este inciso. Para ello, es requisito indispensable que los licitantes presenten </w:t>
      </w:r>
      <w:r w:rsidRPr="009B357D">
        <w:rPr>
          <w:b/>
          <w:sz w:val="20"/>
          <w:szCs w:val="20"/>
          <w:highlight w:val="cyan"/>
        </w:rPr>
        <w:t>un mínimo de</w:t>
      </w:r>
      <w:r w:rsidRPr="009B357D">
        <w:rPr>
          <w:sz w:val="20"/>
          <w:szCs w:val="20"/>
          <w:highlight w:val="cyan"/>
        </w:rPr>
        <w:t xml:space="preserve"> </w:t>
      </w:r>
      <w:r w:rsidRPr="009B357D">
        <w:rPr>
          <w:b/>
          <w:sz w:val="20"/>
          <w:szCs w:val="20"/>
          <w:highlight w:val="cyan"/>
        </w:rPr>
        <w:t>3 contratos</w:t>
      </w:r>
      <w:r w:rsidRPr="009B357D">
        <w:rPr>
          <w:sz w:val="20"/>
          <w:szCs w:val="20"/>
          <w:highlight w:val="cyan"/>
        </w:rPr>
        <w:t xml:space="preserve"> o documentos, que hayan suscrito o tengan adjudicados con anterioridad a la fecha de esta convocatoria a la licitación por Convocatoria Pública Nacional y un tiempo </w:t>
      </w:r>
      <w:r w:rsidRPr="009B357D">
        <w:rPr>
          <w:b/>
          <w:sz w:val="20"/>
          <w:szCs w:val="20"/>
          <w:highlight w:val="cyan"/>
        </w:rPr>
        <w:t>mínimo de experiencia de</w:t>
      </w:r>
      <w:r w:rsidRPr="009B357D">
        <w:rPr>
          <w:sz w:val="20"/>
          <w:szCs w:val="20"/>
          <w:highlight w:val="cyan"/>
        </w:rPr>
        <w:t xml:space="preserve"> </w:t>
      </w:r>
      <w:r w:rsidRPr="009B357D">
        <w:rPr>
          <w:b/>
          <w:sz w:val="20"/>
          <w:szCs w:val="20"/>
          <w:highlight w:val="cyan"/>
        </w:rPr>
        <w:t>3 años</w:t>
      </w:r>
      <w:r w:rsidRPr="009B357D">
        <w:rPr>
          <w:sz w:val="20"/>
          <w:szCs w:val="20"/>
          <w:highlight w:val="cyan"/>
        </w:rPr>
        <w:t>;</w:t>
      </w:r>
    </w:p>
    <w:p w14:paraId="0418E3F0" w14:textId="77777777" w:rsidR="00B603ED" w:rsidRPr="009B357D" w:rsidRDefault="00B603ED" w:rsidP="00B603ED">
      <w:pPr>
        <w:pStyle w:val="romanos0"/>
        <w:spacing w:after="0" w:line="240" w:lineRule="auto"/>
        <w:ind w:left="0" w:firstLine="0"/>
        <w:rPr>
          <w:sz w:val="20"/>
          <w:szCs w:val="20"/>
          <w:highlight w:val="cyan"/>
        </w:rPr>
      </w:pPr>
    </w:p>
    <w:p w14:paraId="49ED30F3" w14:textId="77777777" w:rsidR="00B603ED" w:rsidRPr="009B357D" w:rsidRDefault="00B603ED" w:rsidP="00B603ED">
      <w:pPr>
        <w:pStyle w:val="romanos0"/>
        <w:numPr>
          <w:ilvl w:val="0"/>
          <w:numId w:val="27"/>
        </w:numPr>
        <w:spacing w:after="0" w:line="240" w:lineRule="auto"/>
        <w:ind w:left="284" w:hanging="284"/>
        <w:rPr>
          <w:sz w:val="20"/>
          <w:szCs w:val="20"/>
          <w:highlight w:val="cyan"/>
        </w:rPr>
      </w:pPr>
      <w:r w:rsidRPr="009B357D">
        <w:rPr>
          <w:b/>
          <w:bCs/>
          <w:sz w:val="20"/>
          <w:szCs w:val="20"/>
          <w:highlight w:val="cyan"/>
        </w:rPr>
        <w:t xml:space="preserve">Cumplimiento de contratos. </w:t>
      </w:r>
      <w:r w:rsidRPr="009B357D">
        <w:rPr>
          <w:sz w:val="20"/>
          <w:szCs w:val="20"/>
          <w:highlight w:val="cyan"/>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5 (cinco) años.</w:t>
      </w:r>
    </w:p>
    <w:p w14:paraId="2B7BAE0C" w14:textId="77777777" w:rsidR="00B603ED" w:rsidRPr="009B357D" w:rsidRDefault="00B603ED" w:rsidP="00B603ED">
      <w:pPr>
        <w:pStyle w:val="romanos0"/>
        <w:spacing w:after="0" w:line="240" w:lineRule="auto"/>
        <w:ind w:left="1080" w:hanging="360"/>
        <w:rPr>
          <w:sz w:val="20"/>
          <w:szCs w:val="20"/>
          <w:highlight w:val="cyan"/>
        </w:rPr>
      </w:pPr>
    </w:p>
    <w:p w14:paraId="42D0DF0C" w14:textId="77777777" w:rsidR="00B603ED" w:rsidRPr="009B357D" w:rsidRDefault="00B603ED" w:rsidP="00B603ED">
      <w:pPr>
        <w:pStyle w:val="inciso0"/>
        <w:spacing w:after="0" w:line="240" w:lineRule="auto"/>
        <w:ind w:left="284" w:firstLine="0"/>
        <w:rPr>
          <w:sz w:val="20"/>
          <w:szCs w:val="20"/>
          <w:highlight w:val="cyan"/>
        </w:rPr>
      </w:pPr>
      <w:r w:rsidRPr="009B357D">
        <w:rPr>
          <w:sz w:val="20"/>
          <w:szCs w:val="20"/>
          <w:highlight w:val="cyan"/>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14:paraId="62099D48" w14:textId="77777777" w:rsidR="00B603ED" w:rsidRPr="009B357D" w:rsidRDefault="00B603ED" w:rsidP="00B603ED">
      <w:pPr>
        <w:pStyle w:val="romanos0"/>
        <w:spacing w:after="0" w:line="240" w:lineRule="auto"/>
        <w:ind w:left="0" w:firstLine="0"/>
        <w:rPr>
          <w:sz w:val="20"/>
          <w:szCs w:val="20"/>
          <w:highlight w:val="cyan"/>
        </w:rPr>
      </w:pPr>
    </w:p>
    <w:p w14:paraId="25E3CFC4" w14:textId="77777777" w:rsidR="00B603ED" w:rsidRPr="009B357D" w:rsidRDefault="00B603ED" w:rsidP="00B603ED">
      <w:pPr>
        <w:pStyle w:val="inciso0"/>
        <w:spacing w:after="0" w:line="240" w:lineRule="auto"/>
        <w:ind w:left="284" w:firstLine="0"/>
        <w:rPr>
          <w:sz w:val="20"/>
          <w:szCs w:val="20"/>
          <w:highlight w:val="cyan"/>
        </w:rPr>
      </w:pPr>
      <w:r w:rsidRPr="009B357D">
        <w:rPr>
          <w:sz w:val="20"/>
          <w:szCs w:val="20"/>
          <w:highlight w:val="cyan"/>
        </w:rPr>
        <w:t xml:space="preserve">En razón de solicitarse un tiempo mínimo de </w:t>
      </w:r>
      <w:r w:rsidRPr="009B357D">
        <w:rPr>
          <w:b/>
          <w:sz w:val="20"/>
          <w:szCs w:val="20"/>
          <w:highlight w:val="cyan"/>
        </w:rPr>
        <w:t>experiencia de los licitantes de 3 años</w:t>
      </w:r>
      <w:r w:rsidRPr="009B357D">
        <w:rPr>
          <w:sz w:val="20"/>
          <w:szCs w:val="20"/>
          <w:highlight w:val="cyan"/>
        </w:rPr>
        <w:t>,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14:paraId="2FA6484D" w14:textId="77777777" w:rsidR="00B603ED" w:rsidRPr="009B357D" w:rsidRDefault="00B603ED" w:rsidP="00B603ED">
      <w:pPr>
        <w:pStyle w:val="romanos0"/>
        <w:spacing w:after="0" w:line="240" w:lineRule="auto"/>
        <w:ind w:left="0" w:firstLine="0"/>
        <w:rPr>
          <w:sz w:val="20"/>
          <w:szCs w:val="20"/>
          <w:highlight w:val="cyan"/>
        </w:rPr>
      </w:pPr>
    </w:p>
    <w:p w14:paraId="1930915C" w14:textId="77777777" w:rsidR="00B603ED" w:rsidRPr="009B357D" w:rsidRDefault="00B603ED" w:rsidP="00B603ED">
      <w:pPr>
        <w:pStyle w:val="inciso0"/>
        <w:spacing w:after="0" w:line="240" w:lineRule="auto"/>
        <w:ind w:left="284" w:firstLine="0"/>
        <w:rPr>
          <w:sz w:val="20"/>
          <w:szCs w:val="20"/>
          <w:highlight w:val="cyan"/>
        </w:rPr>
      </w:pPr>
      <w:r w:rsidRPr="009B357D">
        <w:rPr>
          <w:sz w:val="20"/>
          <w:szCs w:val="20"/>
          <w:highlight w:val="cyan"/>
        </w:rPr>
        <w:t>Los contratos cumplidos podrán ser los correspondientes a los presentados por el licitante para acreditar el rubro señalado en el inciso c) de esta fracción;</w:t>
      </w:r>
    </w:p>
    <w:p w14:paraId="774532A9" w14:textId="77777777" w:rsidR="00B603ED" w:rsidRPr="009B357D" w:rsidRDefault="00B603ED" w:rsidP="00B603ED">
      <w:pPr>
        <w:pStyle w:val="romanos0"/>
        <w:spacing w:after="0" w:line="240" w:lineRule="auto"/>
        <w:ind w:left="0" w:firstLine="0"/>
        <w:rPr>
          <w:sz w:val="20"/>
          <w:szCs w:val="20"/>
          <w:highlight w:val="cyan"/>
        </w:rPr>
      </w:pPr>
    </w:p>
    <w:p w14:paraId="34B57F19" w14:textId="77777777" w:rsidR="00B603ED" w:rsidRPr="009B357D" w:rsidRDefault="00B603ED" w:rsidP="00B603ED">
      <w:pPr>
        <w:pStyle w:val="romanos0"/>
        <w:numPr>
          <w:ilvl w:val="0"/>
          <w:numId w:val="27"/>
        </w:numPr>
        <w:spacing w:after="0" w:line="240" w:lineRule="auto"/>
        <w:ind w:left="284" w:hanging="284"/>
        <w:rPr>
          <w:sz w:val="20"/>
          <w:szCs w:val="20"/>
          <w:highlight w:val="cyan"/>
        </w:rPr>
      </w:pPr>
      <w:r w:rsidRPr="009B357D">
        <w:rPr>
          <w:b/>
          <w:bCs/>
          <w:sz w:val="20"/>
          <w:szCs w:val="20"/>
          <w:highlight w:val="cyan"/>
        </w:rPr>
        <w:t>Contenido nacional.</w:t>
      </w:r>
      <w:r w:rsidRPr="009B357D">
        <w:rPr>
          <w:sz w:val="20"/>
          <w:szCs w:val="20"/>
          <w:highlight w:val="cyan"/>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14:paraId="31D9A5BE" w14:textId="77777777" w:rsidR="00B603ED" w:rsidRPr="009B357D" w:rsidRDefault="00B603ED" w:rsidP="00B603ED">
      <w:pPr>
        <w:pStyle w:val="inciso0"/>
        <w:spacing w:after="0" w:line="240" w:lineRule="auto"/>
        <w:ind w:left="0" w:firstLine="0"/>
        <w:rPr>
          <w:b/>
          <w:bCs/>
          <w:sz w:val="20"/>
          <w:szCs w:val="20"/>
          <w:highlight w:val="cyan"/>
          <w:lang w:val="es-ES_tradnl"/>
        </w:rPr>
      </w:pPr>
    </w:p>
    <w:p w14:paraId="05B844B1" w14:textId="77777777" w:rsidR="00B603ED" w:rsidRPr="009B357D" w:rsidRDefault="00B603ED" w:rsidP="00B603ED">
      <w:pPr>
        <w:pStyle w:val="inciso0"/>
        <w:spacing w:after="0" w:line="240" w:lineRule="auto"/>
        <w:ind w:left="284" w:firstLine="0"/>
        <w:rPr>
          <w:sz w:val="20"/>
          <w:szCs w:val="20"/>
          <w:highlight w:val="cyan"/>
          <w:lang w:val="es-ES_tradnl"/>
        </w:rPr>
      </w:pPr>
      <w:r w:rsidRPr="009B357D">
        <w:rPr>
          <w:sz w:val="20"/>
          <w:szCs w:val="20"/>
          <w:highlight w:val="cyan"/>
          <w:lang w:val="es-ES_tradnl"/>
        </w:rPr>
        <w:t xml:space="preserve">A efecto de acreditar este rubro, el licitante deberá presentar un análisis que contenga los materiales, maquinaria y equipo nacional a utilizar y el porcentaje que representa con respecto del valor de los </w:t>
      </w:r>
      <w:r w:rsidRPr="009B357D">
        <w:rPr>
          <w:sz w:val="20"/>
          <w:szCs w:val="20"/>
          <w:highlight w:val="cyan"/>
        </w:rPr>
        <w:t>trabajos</w:t>
      </w:r>
      <w:r w:rsidRPr="009B357D">
        <w:rPr>
          <w:sz w:val="20"/>
          <w:szCs w:val="20"/>
          <w:highlight w:val="cyan"/>
          <w:lang w:val="es-ES_tradnl"/>
        </w:rPr>
        <w:t xml:space="preserve"> a ejecutar, así como el porcentaje de mano de obra nacional que utilizará para ejecutar los mismos, y</w:t>
      </w:r>
    </w:p>
    <w:p w14:paraId="092FE58A" w14:textId="77777777" w:rsidR="00B603ED" w:rsidRPr="009B357D" w:rsidRDefault="00B603ED" w:rsidP="00B603ED">
      <w:pPr>
        <w:pStyle w:val="romanos0"/>
        <w:spacing w:after="0" w:line="240" w:lineRule="auto"/>
        <w:ind w:left="0" w:firstLine="0"/>
        <w:rPr>
          <w:b/>
          <w:bCs/>
          <w:sz w:val="20"/>
          <w:szCs w:val="20"/>
          <w:highlight w:val="cyan"/>
          <w:lang w:val="es-ES_tradnl"/>
        </w:rPr>
      </w:pPr>
    </w:p>
    <w:p w14:paraId="0D858B32" w14:textId="77777777" w:rsidR="00B603ED" w:rsidRPr="009B357D" w:rsidRDefault="00B603ED" w:rsidP="00B603ED">
      <w:pPr>
        <w:pStyle w:val="ROMANOS"/>
        <w:tabs>
          <w:tab w:val="left" w:pos="284"/>
        </w:tabs>
        <w:spacing w:after="0" w:line="240" w:lineRule="auto"/>
        <w:ind w:left="284" w:hanging="284"/>
        <w:rPr>
          <w:i w:val="0"/>
          <w:sz w:val="20"/>
          <w:highlight w:val="cyan"/>
        </w:rPr>
      </w:pPr>
      <w:r w:rsidRPr="009B357D">
        <w:rPr>
          <w:b/>
          <w:bCs/>
          <w:i w:val="0"/>
          <w:sz w:val="20"/>
          <w:highlight w:val="cyan"/>
        </w:rPr>
        <w:t>1.</w:t>
      </w:r>
      <w:r w:rsidRPr="009B357D">
        <w:rPr>
          <w:b/>
          <w:bCs/>
          <w:i w:val="0"/>
          <w:sz w:val="20"/>
          <w:highlight w:val="cyan"/>
        </w:rPr>
        <w:tab/>
        <w:t>Calidad en la obra.</w:t>
      </w:r>
      <w:r w:rsidRPr="009B357D">
        <w:rPr>
          <w:i w:val="0"/>
          <w:sz w:val="20"/>
          <w:highlight w:val="cyan"/>
        </w:rPr>
        <w:t xml:space="preserve"> Este rubro tendrá una puntuación o unidades porcentuales de </w:t>
      </w:r>
      <w:r w:rsidRPr="009B357D">
        <w:rPr>
          <w:b/>
          <w:i w:val="0"/>
          <w:sz w:val="20"/>
          <w:highlight w:val="cyan"/>
        </w:rPr>
        <w:t>18</w:t>
      </w:r>
      <w:r w:rsidRPr="009B357D">
        <w:rPr>
          <w:i w:val="0"/>
          <w:sz w:val="20"/>
          <w:highlight w:val="cyan"/>
        </w:rPr>
        <w:t xml:space="preserve">, que serán distribuidos, entre los </w:t>
      </w:r>
      <w:proofErr w:type="spellStart"/>
      <w:r w:rsidRPr="009B357D">
        <w:rPr>
          <w:i w:val="0"/>
          <w:sz w:val="20"/>
          <w:highlight w:val="cyan"/>
        </w:rPr>
        <w:t>subrubros</w:t>
      </w:r>
      <w:proofErr w:type="spellEnd"/>
      <w:r w:rsidRPr="009B357D">
        <w:rPr>
          <w:i w:val="0"/>
          <w:sz w:val="20"/>
          <w:highlight w:val="cyan"/>
        </w:rPr>
        <w:t>, que como mínimo a continuación se mencionan:</w:t>
      </w:r>
    </w:p>
    <w:p w14:paraId="5739A925" w14:textId="77777777" w:rsidR="00B603ED" w:rsidRPr="009B357D" w:rsidRDefault="00B603ED" w:rsidP="00B603ED">
      <w:pPr>
        <w:pStyle w:val="texto"/>
        <w:spacing w:after="0" w:line="240" w:lineRule="auto"/>
        <w:ind w:firstLine="0"/>
        <w:rPr>
          <w:i w:val="0"/>
          <w:sz w:val="20"/>
          <w:highlight w:val="cyan"/>
        </w:rPr>
      </w:pPr>
    </w:p>
    <w:p w14:paraId="5A1AE22E" w14:textId="77777777" w:rsidR="00B603ED" w:rsidRPr="009B357D" w:rsidRDefault="00B603ED" w:rsidP="00B603ED">
      <w:pPr>
        <w:pStyle w:val="texto"/>
        <w:numPr>
          <w:ilvl w:val="1"/>
          <w:numId w:val="29"/>
        </w:numPr>
        <w:tabs>
          <w:tab w:val="clear" w:pos="1440"/>
          <w:tab w:val="left" w:pos="567"/>
        </w:tabs>
        <w:spacing w:after="0" w:line="240" w:lineRule="auto"/>
        <w:ind w:left="284" w:firstLine="0"/>
        <w:rPr>
          <w:i w:val="0"/>
          <w:sz w:val="20"/>
          <w:highlight w:val="cyan"/>
        </w:rPr>
      </w:pPr>
      <w:r w:rsidRPr="009B357D">
        <w:rPr>
          <w:i w:val="0"/>
          <w:sz w:val="20"/>
          <w:highlight w:val="cyan"/>
        </w:rPr>
        <w:t xml:space="preserve">Materiales y maquinaria y equipo de instalación permanente </w:t>
      </w:r>
      <w:r w:rsidRPr="009B357D">
        <w:rPr>
          <w:b/>
          <w:i w:val="0"/>
          <w:sz w:val="20"/>
          <w:highlight w:val="cyan"/>
        </w:rPr>
        <w:t>1 punto o unidad porcentual</w:t>
      </w:r>
      <w:r w:rsidRPr="009B357D">
        <w:rPr>
          <w:i w:val="0"/>
          <w:sz w:val="20"/>
          <w:highlight w:val="cyan"/>
        </w:rPr>
        <w:t>;</w:t>
      </w:r>
    </w:p>
    <w:p w14:paraId="5463F492" w14:textId="77777777" w:rsidR="00B603ED" w:rsidRPr="009B357D" w:rsidRDefault="00B603ED" w:rsidP="00B603ED">
      <w:pPr>
        <w:pStyle w:val="texto"/>
        <w:spacing w:after="0" w:line="240" w:lineRule="auto"/>
        <w:ind w:firstLine="0"/>
        <w:rPr>
          <w:i w:val="0"/>
          <w:sz w:val="20"/>
          <w:highlight w:val="cyan"/>
        </w:rPr>
      </w:pPr>
    </w:p>
    <w:p w14:paraId="19AA7A87" w14:textId="77777777" w:rsidR="00B603ED" w:rsidRPr="009B357D" w:rsidRDefault="00B603ED" w:rsidP="00B603ED">
      <w:pPr>
        <w:pStyle w:val="texto"/>
        <w:numPr>
          <w:ilvl w:val="1"/>
          <w:numId w:val="29"/>
        </w:numPr>
        <w:tabs>
          <w:tab w:val="clear" w:pos="1440"/>
        </w:tabs>
        <w:spacing w:after="0" w:line="240" w:lineRule="auto"/>
        <w:ind w:left="426" w:hanging="142"/>
        <w:rPr>
          <w:i w:val="0"/>
          <w:sz w:val="20"/>
          <w:highlight w:val="cyan"/>
        </w:rPr>
      </w:pPr>
      <w:r w:rsidRPr="009B357D">
        <w:rPr>
          <w:i w:val="0"/>
          <w:sz w:val="20"/>
          <w:highlight w:val="cyan"/>
        </w:rPr>
        <w:t xml:space="preserve">Mano de obra </w:t>
      </w:r>
      <w:r w:rsidRPr="009B357D">
        <w:rPr>
          <w:b/>
          <w:i w:val="0"/>
          <w:sz w:val="20"/>
          <w:highlight w:val="cyan"/>
        </w:rPr>
        <w:t>3 puntos o unidades porcentuales</w:t>
      </w:r>
      <w:r w:rsidRPr="009B357D">
        <w:rPr>
          <w:i w:val="0"/>
          <w:sz w:val="20"/>
          <w:highlight w:val="cyan"/>
        </w:rPr>
        <w:t>;</w:t>
      </w:r>
    </w:p>
    <w:p w14:paraId="3C2B5FB0" w14:textId="77777777" w:rsidR="00B603ED" w:rsidRPr="009B357D" w:rsidRDefault="00B603ED" w:rsidP="00B603ED">
      <w:pPr>
        <w:pStyle w:val="texto"/>
        <w:spacing w:after="0" w:line="240" w:lineRule="auto"/>
        <w:ind w:firstLine="0"/>
        <w:rPr>
          <w:i w:val="0"/>
          <w:sz w:val="20"/>
          <w:highlight w:val="cyan"/>
        </w:rPr>
      </w:pPr>
    </w:p>
    <w:p w14:paraId="6702CA30" w14:textId="77777777" w:rsidR="00B603ED" w:rsidRPr="009B357D" w:rsidRDefault="00B603ED" w:rsidP="00B603ED">
      <w:pPr>
        <w:pStyle w:val="texto"/>
        <w:numPr>
          <w:ilvl w:val="1"/>
          <w:numId w:val="29"/>
        </w:numPr>
        <w:tabs>
          <w:tab w:val="clear" w:pos="1440"/>
          <w:tab w:val="left" w:pos="567"/>
        </w:tabs>
        <w:spacing w:after="0" w:line="240" w:lineRule="auto"/>
        <w:ind w:left="284" w:firstLine="0"/>
        <w:rPr>
          <w:i w:val="0"/>
          <w:sz w:val="20"/>
          <w:highlight w:val="cyan"/>
        </w:rPr>
      </w:pPr>
      <w:r w:rsidRPr="009B357D">
        <w:rPr>
          <w:i w:val="0"/>
          <w:sz w:val="20"/>
          <w:highlight w:val="cyan"/>
        </w:rPr>
        <w:t xml:space="preserve">Maquinaria y equipo de construcción </w:t>
      </w:r>
      <w:r w:rsidRPr="009B357D">
        <w:rPr>
          <w:b/>
          <w:i w:val="0"/>
          <w:sz w:val="20"/>
          <w:highlight w:val="cyan"/>
        </w:rPr>
        <w:t>3 puntos o unidades porcentuales</w:t>
      </w:r>
      <w:r w:rsidRPr="009B357D">
        <w:rPr>
          <w:i w:val="0"/>
          <w:sz w:val="20"/>
          <w:highlight w:val="cyan"/>
        </w:rPr>
        <w:t>;</w:t>
      </w:r>
    </w:p>
    <w:p w14:paraId="711378D0" w14:textId="77777777" w:rsidR="00B603ED" w:rsidRPr="009B357D" w:rsidRDefault="00B603ED" w:rsidP="00B603ED">
      <w:pPr>
        <w:pStyle w:val="texto"/>
        <w:spacing w:after="0" w:line="240" w:lineRule="auto"/>
        <w:ind w:firstLine="0"/>
        <w:rPr>
          <w:i w:val="0"/>
          <w:sz w:val="20"/>
          <w:highlight w:val="cyan"/>
        </w:rPr>
      </w:pPr>
    </w:p>
    <w:p w14:paraId="130EBA8D" w14:textId="77777777" w:rsidR="00B603ED" w:rsidRPr="009B357D" w:rsidRDefault="00B603ED" w:rsidP="00B603ED">
      <w:pPr>
        <w:pStyle w:val="texto"/>
        <w:numPr>
          <w:ilvl w:val="1"/>
          <w:numId w:val="29"/>
        </w:numPr>
        <w:tabs>
          <w:tab w:val="clear" w:pos="1440"/>
          <w:tab w:val="left" w:pos="567"/>
        </w:tabs>
        <w:spacing w:after="0" w:line="240" w:lineRule="auto"/>
        <w:ind w:left="567" w:hanging="283"/>
        <w:rPr>
          <w:i w:val="0"/>
          <w:sz w:val="20"/>
          <w:highlight w:val="cyan"/>
        </w:rPr>
      </w:pPr>
      <w:r w:rsidRPr="009B357D">
        <w:rPr>
          <w:i w:val="0"/>
          <w:sz w:val="20"/>
          <w:highlight w:val="cyan"/>
        </w:rPr>
        <w:t xml:space="preserve">Esquema estructural de la organización de los profesionales técnicos que se encargarán de la dirección y coordinación de los trabajos </w:t>
      </w:r>
      <w:r w:rsidRPr="009B357D">
        <w:rPr>
          <w:b/>
          <w:i w:val="0"/>
          <w:sz w:val="20"/>
          <w:highlight w:val="cyan"/>
        </w:rPr>
        <w:t>2 puntos o unidades porcentuales</w:t>
      </w:r>
      <w:r w:rsidRPr="009B357D">
        <w:rPr>
          <w:i w:val="0"/>
          <w:sz w:val="20"/>
          <w:highlight w:val="cyan"/>
        </w:rPr>
        <w:t>;</w:t>
      </w:r>
    </w:p>
    <w:p w14:paraId="371777C8" w14:textId="77777777" w:rsidR="00B603ED" w:rsidRPr="009B357D" w:rsidRDefault="00B603ED" w:rsidP="00B603ED">
      <w:pPr>
        <w:pStyle w:val="texto"/>
        <w:spacing w:after="0" w:line="240" w:lineRule="auto"/>
        <w:ind w:firstLine="0"/>
        <w:rPr>
          <w:i w:val="0"/>
          <w:sz w:val="20"/>
          <w:highlight w:val="cyan"/>
        </w:rPr>
      </w:pPr>
    </w:p>
    <w:p w14:paraId="1A5B1537" w14:textId="77777777" w:rsidR="00B603ED" w:rsidRPr="009B357D" w:rsidRDefault="00B603ED" w:rsidP="00B603ED">
      <w:pPr>
        <w:pStyle w:val="texto"/>
        <w:numPr>
          <w:ilvl w:val="1"/>
          <w:numId w:val="29"/>
        </w:numPr>
        <w:tabs>
          <w:tab w:val="clear" w:pos="1440"/>
          <w:tab w:val="left" w:pos="567"/>
        </w:tabs>
        <w:spacing w:after="0" w:line="240" w:lineRule="auto"/>
        <w:ind w:left="567" w:hanging="283"/>
        <w:rPr>
          <w:i w:val="0"/>
          <w:sz w:val="20"/>
          <w:highlight w:val="cyan"/>
        </w:rPr>
      </w:pPr>
      <w:r w:rsidRPr="009B357D">
        <w:rPr>
          <w:i w:val="0"/>
          <w:sz w:val="20"/>
          <w:highlight w:val="cyan"/>
        </w:rPr>
        <w:t xml:space="preserve">Procedimientos constructivos. Se valorará las formas y técnicas que el licitante utilizará para la ejecución de los trabajos </w:t>
      </w:r>
      <w:r w:rsidRPr="009B357D">
        <w:rPr>
          <w:b/>
          <w:i w:val="0"/>
          <w:sz w:val="20"/>
          <w:highlight w:val="cyan"/>
        </w:rPr>
        <w:t>3 puntos o unidades porcentuales</w:t>
      </w:r>
      <w:r w:rsidRPr="009B357D">
        <w:rPr>
          <w:i w:val="0"/>
          <w:sz w:val="20"/>
          <w:highlight w:val="cyan"/>
        </w:rPr>
        <w:t>, y</w:t>
      </w:r>
    </w:p>
    <w:p w14:paraId="3349A57D" w14:textId="77777777" w:rsidR="00B603ED" w:rsidRPr="009B357D" w:rsidRDefault="00B603ED" w:rsidP="00B603ED">
      <w:pPr>
        <w:pStyle w:val="texto"/>
        <w:spacing w:after="0" w:line="240" w:lineRule="auto"/>
        <w:ind w:firstLine="0"/>
        <w:rPr>
          <w:i w:val="0"/>
          <w:sz w:val="20"/>
          <w:highlight w:val="cyan"/>
        </w:rPr>
      </w:pPr>
    </w:p>
    <w:p w14:paraId="2B5E8354" w14:textId="77777777" w:rsidR="00B603ED" w:rsidRPr="009B357D" w:rsidRDefault="00B603ED" w:rsidP="00B603ED">
      <w:pPr>
        <w:pStyle w:val="texto"/>
        <w:numPr>
          <w:ilvl w:val="1"/>
          <w:numId w:val="29"/>
        </w:numPr>
        <w:tabs>
          <w:tab w:val="clear" w:pos="1440"/>
          <w:tab w:val="left" w:pos="567"/>
        </w:tabs>
        <w:spacing w:after="0" w:line="240" w:lineRule="auto"/>
        <w:ind w:left="567" w:hanging="283"/>
        <w:rPr>
          <w:i w:val="0"/>
          <w:sz w:val="20"/>
          <w:highlight w:val="cyan"/>
        </w:rPr>
      </w:pPr>
      <w:r w:rsidRPr="009B357D">
        <w:rPr>
          <w:i w:val="0"/>
          <w:sz w:val="20"/>
          <w:highlight w:val="cyan"/>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pagos programados </w:t>
      </w:r>
      <w:r w:rsidRPr="009B357D">
        <w:rPr>
          <w:b/>
          <w:i w:val="0"/>
          <w:sz w:val="20"/>
          <w:highlight w:val="cyan"/>
        </w:rPr>
        <w:t>3 puntos o unidades porcentuales</w:t>
      </w:r>
      <w:r w:rsidRPr="009B357D">
        <w:rPr>
          <w:i w:val="0"/>
          <w:sz w:val="20"/>
          <w:highlight w:val="cyan"/>
        </w:rPr>
        <w:t>.</w:t>
      </w:r>
    </w:p>
    <w:p w14:paraId="63E0FBF7" w14:textId="77777777" w:rsidR="00B603ED" w:rsidRPr="009B357D" w:rsidRDefault="00B603ED" w:rsidP="00B603ED">
      <w:pPr>
        <w:pStyle w:val="texto"/>
        <w:spacing w:after="0" w:line="240" w:lineRule="auto"/>
        <w:ind w:firstLine="0"/>
        <w:rPr>
          <w:i w:val="0"/>
          <w:sz w:val="20"/>
          <w:highlight w:val="cyan"/>
        </w:rPr>
      </w:pPr>
    </w:p>
    <w:p w14:paraId="492F1363" w14:textId="77777777" w:rsidR="00B603ED" w:rsidRPr="009B357D" w:rsidRDefault="00B603ED" w:rsidP="00B603ED">
      <w:pPr>
        <w:pStyle w:val="texto"/>
        <w:numPr>
          <w:ilvl w:val="1"/>
          <w:numId w:val="29"/>
        </w:numPr>
        <w:tabs>
          <w:tab w:val="clear" w:pos="1440"/>
          <w:tab w:val="left" w:pos="567"/>
        </w:tabs>
        <w:spacing w:after="0" w:line="240" w:lineRule="auto"/>
        <w:ind w:left="567" w:hanging="283"/>
        <w:rPr>
          <w:i w:val="0"/>
          <w:sz w:val="20"/>
          <w:highlight w:val="cyan"/>
        </w:rPr>
      </w:pPr>
      <w:r w:rsidRPr="009B357D">
        <w:rPr>
          <w:i w:val="0"/>
          <w:sz w:val="20"/>
          <w:highlight w:val="cyan"/>
        </w:rPr>
        <w:t xml:space="preserve">Sistema de aseguramiento de calidad. Se valorará el sistema que al respecto presente el licitante </w:t>
      </w:r>
      <w:r w:rsidRPr="009B357D">
        <w:rPr>
          <w:b/>
          <w:i w:val="0"/>
          <w:sz w:val="20"/>
          <w:highlight w:val="cyan"/>
        </w:rPr>
        <w:t>2 puntos o unidades porcentuales</w:t>
      </w:r>
      <w:r w:rsidRPr="009B357D">
        <w:rPr>
          <w:i w:val="0"/>
          <w:sz w:val="20"/>
          <w:highlight w:val="cyan"/>
        </w:rPr>
        <w:t>, y</w:t>
      </w:r>
    </w:p>
    <w:p w14:paraId="2E07A2F2" w14:textId="77777777" w:rsidR="00B603ED" w:rsidRPr="009B357D" w:rsidRDefault="00B603ED" w:rsidP="00B603ED">
      <w:pPr>
        <w:pStyle w:val="texto"/>
        <w:spacing w:after="0" w:line="240" w:lineRule="auto"/>
        <w:ind w:firstLine="0"/>
        <w:rPr>
          <w:i w:val="0"/>
          <w:sz w:val="20"/>
          <w:highlight w:val="cyan"/>
        </w:rPr>
      </w:pPr>
    </w:p>
    <w:p w14:paraId="7602D98E" w14:textId="77777777" w:rsidR="00B603ED" w:rsidRPr="009B357D" w:rsidRDefault="00B603ED" w:rsidP="00B603ED">
      <w:pPr>
        <w:pStyle w:val="texto"/>
        <w:numPr>
          <w:ilvl w:val="1"/>
          <w:numId w:val="29"/>
        </w:numPr>
        <w:tabs>
          <w:tab w:val="clear" w:pos="1440"/>
          <w:tab w:val="left" w:pos="567"/>
        </w:tabs>
        <w:spacing w:after="0" w:line="240" w:lineRule="auto"/>
        <w:ind w:left="567" w:hanging="283"/>
        <w:rPr>
          <w:i w:val="0"/>
          <w:sz w:val="20"/>
          <w:highlight w:val="cyan"/>
        </w:rPr>
      </w:pPr>
      <w:r w:rsidRPr="009B357D">
        <w:rPr>
          <w:i w:val="0"/>
          <w:sz w:val="20"/>
          <w:highlight w:val="cyan"/>
        </w:rPr>
        <w:t xml:space="preserve">Descripción de la planeación integral para la ejecución de los trabajos atendiendo a las características, complejidad y magnitud de las obras </w:t>
      </w:r>
      <w:r w:rsidRPr="009B357D">
        <w:rPr>
          <w:b/>
          <w:i w:val="0"/>
          <w:sz w:val="20"/>
          <w:highlight w:val="cyan"/>
        </w:rPr>
        <w:t>1 punto o unidad porcentual</w:t>
      </w:r>
      <w:r w:rsidRPr="009B357D">
        <w:rPr>
          <w:i w:val="0"/>
          <w:sz w:val="20"/>
          <w:highlight w:val="cyan"/>
        </w:rPr>
        <w:t>.</w:t>
      </w:r>
    </w:p>
    <w:p w14:paraId="66610CE7" w14:textId="77777777" w:rsidR="00B603ED" w:rsidRPr="009B357D" w:rsidRDefault="00B603ED" w:rsidP="00B603ED">
      <w:pPr>
        <w:pStyle w:val="texto"/>
        <w:spacing w:after="0" w:line="240" w:lineRule="auto"/>
        <w:ind w:firstLine="0"/>
        <w:rPr>
          <w:i w:val="0"/>
          <w:sz w:val="20"/>
          <w:highlight w:val="cyan"/>
        </w:rPr>
      </w:pPr>
    </w:p>
    <w:p w14:paraId="3438DE8C" w14:textId="77777777" w:rsidR="00B603ED" w:rsidRPr="009B357D" w:rsidRDefault="00B603ED" w:rsidP="00B603ED">
      <w:pPr>
        <w:pStyle w:val="ROMANOS"/>
        <w:tabs>
          <w:tab w:val="left" w:pos="284"/>
        </w:tabs>
        <w:spacing w:after="0" w:line="240" w:lineRule="auto"/>
        <w:ind w:left="284" w:hanging="284"/>
        <w:rPr>
          <w:i w:val="0"/>
          <w:sz w:val="20"/>
          <w:highlight w:val="cyan"/>
        </w:rPr>
      </w:pPr>
      <w:r w:rsidRPr="009B357D">
        <w:rPr>
          <w:b/>
          <w:bCs/>
          <w:i w:val="0"/>
          <w:sz w:val="20"/>
          <w:highlight w:val="cyan"/>
        </w:rPr>
        <w:t>2.</w:t>
      </w:r>
      <w:r w:rsidRPr="009B357D">
        <w:rPr>
          <w:b/>
          <w:bCs/>
          <w:i w:val="0"/>
          <w:sz w:val="20"/>
          <w:highlight w:val="cyan"/>
        </w:rPr>
        <w:tab/>
        <w:t>Capacidad del licitante</w:t>
      </w:r>
      <w:r w:rsidRPr="009B357D">
        <w:rPr>
          <w:i w:val="0"/>
          <w:sz w:val="20"/>
          <w:highlight w:val="cyan"/>
        </w:rPr>
        <w:t xml:space="preserve">. Este rubro tendrá una puntuación de </w:t>
      </w:r>
      <w:r w:rsidRPr="009B357D">
        <w:rPr>
          <w:b/>
          <w:i w:val="0"/>
          <w:sz w:val="20"/>
          <w:highlight w:val="cyan"/>
        </w:rPr>
        <w:t>12</w:t>
      </w:r>
      <w:r w:rsidRPr="009B357D">
        <w:rPr>
          <w:i w:val="0"/>
          <w:sz w:val="20"/>
          <w:highlight w:val="cyan"/>
        </w:rPr>
        <w:t xml:space="preserve"> </w:t>
      </w:r>
      <w:r w:rsidRPr="009B357D">
        <w:rPr>
          <w:b/>
          <w:i w:val="0"/>
          <w:sz w:val="20"/>
          <w:highlight w:val="cyan"/>
        </w:rPr>
        <w:t>puntos o unidades porcentuales</w:t>
      </w:r>
      <w:r w:rsidRPr="009B357D">
        <w:rPr>
          <w:i w:val="0"/>
          <w:sz w:val="20"/>
          <w:highlight w:val="cyan"/>
        </w:rPr>
        <w:t xml:space="preserve">, que serán distribuidos, entre los </w:t>
      </w:r>
      <w:proofErr w:type="spellStart"/>
      <w:r w:rsidRPr="009B357D">
        <w:rPr>
          <w:i w:val="0"/>
          <w:sz w:val="20"/>
          <w:highlight w:val="cyan"/>
        </w:rPr>
        <w:t>subrubros</w:t>
      </w:r>
      <w:proofErr w:type="spellEnd"/>
      <w:r w:rsidRPr="009B357D">
        <w:rPr>
          <w:i w:val="0"/>
          <w:sz w:val="20"/>
          <w:highlight w:val="cyan"/>
        </w:rPr>
        <w:t>, que como mínimo se indican a continuación:</w:t>
      </w:r>
    </w:p>
    <w:p w14:paraId="04BE7888" w14:textId="77777777" w:rsidR="00B603ED" w:rsidRPr="009B357D" w:rsidRDefault="00B603ED" w:rsidP="00B603ED">
      <w:pPr>
        <w:pStyle w:val="texto"/>
        <w:spacing w:after="0" w:line="240" w:lineRule="auto"/>
        <w:ind w:firstLine="0"/>
        <w:rPr>
          <w:i w:val="0"/>
          <w:sz w:val="20"/>
          <w:highlight w:val="cyan"/>
        </w:rPr>
      </w:pPr>
    </w:p>
    <w:p w14:paraId="1A229A74" w14:textId="77777777" w:rsidR="00B603ED" w:rsidRPr="009B357D" w:rsidRDefault="00B603ED" w:rsidP="00B603ED">
      <w:pPr>
        <w:pStyle w:val="texto"/>
        <w:numPr>
          <w:ilvl w:val="0"/>
          <w:numId w:val="36"/>
        </w:numPr>
        <w:tabs>
          <w:tab w:val="left" w:pos="709"/>
        </w:tabs>
        <w:spacing w:after="0" w:line="240" w:lineRule="auto"/>
        <w:ind w:left="567" w:hanging="283"/>
        <w:rPr>
          <w:i w:val="0"/>
          <w:sz w:val="20"/>
          <w:highlight w:val="cyan"/>
        </w:rPr>
      </w:pPr>
      <w:r w:rsidRPr="009B357D">
        <w:rPr>
          <w:b/>
          <w:i w:val="0"/>
          <w:sz w:val="20"/>
          <w:highlight w:val="cyan"/>
        </w:rPr>
        <w:t>Capacidad de los recursos humanos.</w:t>
      </w:r>
      <w:r w:rsidRPr="009B357D">
        <w:rPr>
          <w:i w:val="0"/>
          <w:sz w:val="20"/>
          <w:highlight w:val="cyan"/>
        </w:rPr>
        <w:t xml:space="preserve"> Se tomará en cuenta los niveles de preparación y la cantidad de personal que se requiera para dirigir y coordinar la ejecución de la obra. La suma de la puntuación o unidades porcentuales asignadas a este </w:t>
      </w:r>
      <w:proofErr w:type="spellStart"/>
      <w:r w:rsidRPr="009B357D">
        <w:rPr>
          <w:i w:val="0"/>
          <w:sz w:val="20"/>
          <w:highlight w:val="cyan"/>
        </w:rPr>
        <w:t>subrubro</w:t>
      </w:r>
      <w:proofErr w:type="spellEnd"/>
      <w:r w:rsidRPr="009B357D">
        <w:rPr>
          <w:i w:val="0"/>
          <w:sz w:val="20"/>
          <w:highlight w:val="cyan"/>
        </w:rPr>
        <w:t xml:space="preserve">, representará cuando menos el 40% de la ponderación total determinada por la </w:t>
      </w:r>
      <w:r w:rsidRPr="009B357D">
        <w:rPr>
          <w:i w:val="0"/>
          <w:sz w:val="20"/>
          <w:highlight w:val="cyan"/>
          <w:lang w:val="es-MX"/>
        </w:rPr>
        <w:t xml:space="preserve">Dirección de Obras Públicas </w:t>
      </w:r>
      <w:r w:rsidRPr="009B357D">
        <w:rPr>
          <w:i w:val="0"/>
          <w:sz w:val="20"/>
          <w:highlight w:val="cyan"/>
        </w:rPr>
        <w:t>para el rubro.</w:t>
      </w:r>
    </w:p>
    <w:p w14:paraId="3C8C0B97" w14:textId="77777777" w:rsidR="00B603ED" w:rsidRPr="009B357D" w:rsidRDefault="00B603ED" w:rsidP="00B603ED">
      <w:pPr>
        <w:pStyle w:val="texto"/>
        <w:spacing w:after="0" w:line="240" w:lineRule="auto"/>
        <w:ind w:firstLine="0"/>
        <w:rPr>
          <w:i w:val="0"/>
          <w:sz w:val="20"/>
          <w:highlight w:val="cyan"/>
        </w:rPr>
      </w:pPr>
    </w:p>
    <w:p w14:paraId="63A56337"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Será necesaria la existencia de un responsable de grupo de trabajo o jefe de equipo o proyecto, así como de miembros que integren un grupo de trabajo.</w:t>
      </w:r>
    </w:p>
    <w:p w14:paraId="5ADC1A22" w14:textId="77777777" w:rsidR="00B603ED" w:rsidRPr="009B357D" w:rsidRDefault="00B603ED" w:rsidP="00B603ED">
      <w:pPr>
        <w:pStyle w:val="texto"/>
        <w:spacing w:after="0" w:line="240" w:lineRule="auto"/>
        <w:ind w:left="567" w:firstLine="0"/>
        <w:rPr>
          <w:i w:val="0"/>
          <w:sz w:val="20"/>
          <w:highlight w:val="cyan"/>
        </w:rPr>
      </w:pPr>
    </w:p>
    <w:p w14:paraId="48E36C6F"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A efecto de evaluar la preparación de cada una de las citadas personas, se asignará la puntuación o unidades porcentuales conforme a los siguientes aspectos:</w:t>
      </w:r>
    </w:p>
    <w:p w14:paraId="57C3AF3F" w14:textId="77777777" w:rsidR="00B603ED" w:rsidRPr="009B357D" w:rsidRDefault="00B603ED" w:rsidP="00B603ED">
      <w:pPr>
        <w:pStyle w:val="texto"/>
        <w:spacing w:after="0" w:line="240" w:lineRule="auto"/>
        <w:ind w:firstLine="0"/>
        <w:rPr>
          <w:i w:val="0"/>
          <w:sz w:val="20"/>
          <w:highlight w:val="cyan"/>
        </w:rPr>
      </w:pPr>
    </w:p>
    <w:p w14:paraId="0926E453" w14:textId="77777777" w:rsidR="00B603ED" w:rsidRPr="009B357D" w:rsidRDefault="00B603ED" w:rsidP="00B603ED">
      <w:pPr>
        <w:pStyle w:val="texto"/>
        <w:spacing w:after="0" w:line="240" w:lineRule="auto"/>
        <w:ind w:left="1418" w:hanging="851"/>
        <w:rPr>
          <w:i w:val="0"/>
          <w:sz w:val="20"/>
          <w:highlight w:val="cyan"/>
        </w:rPr>
      </w:pPr>
      <w:r w:rsidRPr="009B357D">
        <w:rPr>
          <w:b/>
          <w:bCs/>
          <w:i w:val="0"/>
          <w:sz w:val="20"/>
          <w:highlight w:val="cyan"/>
        </w:rPr>
        <w:t>Primero.</w:t>
      </w:r>
      <w:r w:rsidRPr="009B357D">
        <w:rPr>
          <w:i w:val="0"/>
          <w:sz w:val="20"/>
          <w:highlight w:val="cyan"/>
        </w:rPr>
        <w:tab/>
        <w:t xml:space="preserve">Experiencia en obras de la misma naturaleza de las que son objeto del presente procedimiento de contratación. Este aspecto tendrá un valor de ponderación del 30% de la puntuación o unidades porcentuales asignadas a este </w:t>
      </w:r>
      <w:proofErr w:type="spellStart"/>
      <w:r w:rsidRPr="009B357D">
        <w:rPr>
          <w:i w:val="0"/>
          <w:sz w:val="20"/>
          <w:highlight w:val="cyan"/>
        </w:rPr>
        <w:t>subrubro</w:t>
      </w:r>
      <w:proofErr w:type="spellEnd"/>
      <w:r w:rsidRPr="009B357D">
        <w:rPr>
          <w:i w:val="0"/>
          <w:sz w:val="20"/>
          <w:highlight w:val="cyan"/>
        </w:rPr>
        <w:t>;</w:t>
      </w:r>
    </w:p>
    <w:p w14:paraId="3411EEDD" w14:textId="77777777" w:rsidR="00B603ED" w:rsidRPr="009B357D" w:rsidRDefault="00B603ED" w:rsidP="00B603ED">
      <w:pPr>
        <w:pStyle w:val="texto"/>
        <w:spacing w:after="0" w:line="240" w:lineRule="auto"/>
        <w:ind w:left="1418" w:hanging="851"/>
        <w:rPr>
          <w:i w:val="0"/>
          <w:sz w:val="20"/>
          <w:highlight w:val="cyan"/>
        </w:rPr>
      </w:pPr>
    </w:p>
    <w:p w14:paraId="2F055C4B" w14:textId="77777777" w:rsidR="00B603ED" w:rsidRPr="009B357D" w:rsidRDefault="00B603ED" w:rsidP="00B603ED">
      <w:pPr>
        <w:pStyle w:val="texto"/>
        <w:tabs>
          <w:tab w:val="left" w:pos="1418"/>
          <w:tab w:val="left" w:pos="1560"/>
        </w:tabs>
        <w:spacing w:after="0" w:line="240" w:lineRule="auto"/>
        <w:ind w:left="1418" w:hanging="851"/>
        <w:rPr>
          <w:i w:val="0"/>
          <w:sz w:val="20"/>
          <w:highlight w:val="cyan"/>
        </w:rPr>
      </w:pPr>
      <w:r w:rsidRPr="009B357D">
        <w:rPr>
          <w:b/>
          <w:bCs/>
          <w:i w:val="0"/>
          <w:sz w:val="20"/>
          <w:highlight w:val="cyan"/>
        </w:rPr>
        <w:t>Segundo.</w:t>
      </w:r>
      <w:r w:rsidRPr="009B357D">
        <w:rPr>
          <w:i w:val="0"/>
          <w:sz w:val="20"/>
          <w:highlight w:val="cyan"/>
        </w:rPr>
        <w:tab/>
        <w:t xml:space="preserve">Competencia o habilidad en el trabajo de acuerdo a sus conocimientos académicos o profesionales. Este aspecto tendrá un valor de ponderación del 50% de la puntuación o unidades porcentuales asignadas a este </w:t>
      </w:r>
      <w:proofErr w:type="spellStart"/>
      <w:r w:rsidRPr="009B357D">
        <w:rPr>
          <w:i w:val="0"/>
          <w:sz w:val="20"/>
          <w:highlight w:val="cyan"/>
        </w:rPr>
        <w:t>subrubro</w:t>
      </w:r>
      <w:proofErr w:type="spellEnd"/>
      <w:r w:rsidRPr="009B357D">
        <w:rPr>
          <w:i w:val="0"/>
          <w:sz w:val="20"/>
          <w:highlight w:val="cyan"/>
        </w:rPr>
        <w:t>; y</w:t>
      </w:r>
    </w:p>
    <w:p w14:paraId="7BB27213" w14:textId="77777777" w:rsidR="00B603ED" w:rsidRPr="009B357D" w:rsidRDefault="00B603ED" w:rsidP="00B603ED">
      <w:pPr>
        <w:pStyle w:val="texto"/>
        <w:spacing w:after="0" w:line="240" w:lineRule="auto"/>
        <w:ind w:left="1418" w:hanging="851"/>
        <w:rPr>
          <w:i w:val="0"/>
          <w:sz w:val="20"/>
          <w:highlight w:val="cyan"/>
        </w:rPr>
      </w:pPr>
    </w:p>
    <w:p w14:paraId="07CF3206" w14:textId="77777777" w:rsidR="00B603ED" w:rsidRPr="009B357D" w:rsidRDefault="00B603ED" w:rsidP="00B603ED">
      <w:pPr>
        <w:pStyle w:val="texto"/>
        <w:spacing w:after="0" w:line="240" w:lineRule="auto"/>
        <w:ind w:left="1418" w:hanging="851"/>
        <w:rPr>
          <w:i w:val="0"/>
          <w:sz w:val="20"/>
          <w:highlight w:val="cyan"/>
        </w:rPr>
      </w:pPr>
      <w:r w:rsidRPr="009B357D">
        <w:rPr>
          <w:b/>
          <w:bCs/>
          <w:i w:val="0"/>
          <w:sz w:val="20"/>
          <w:highlight w:val="cyan"/>
        </w:rPr>
        <w:t>Tercero.</w:t>
      </w:r>
      <w:r w:rsidRPr="009B357D">
        <w:rPr>
          <w:i w:val="0"/>
          <w:sz w:val="20"/>
          <w:highlight w:val="cyan"/>
        </w:rPr>
        <w:tab/>
        <w:t xml:space="preserve">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w:t>
      </w:r>
      <w:proofErr w:type="spellStart"/>
      <w:r w:rsidRPr="009B357D">
        <w:rPr>
          <w:i w:val="0"/>
          <w:sz w:val="20"/>
          <w:highlight w:val="cyan"/>
        </w:rPr>
        <w:t>subrubro</w:t>
      </w:r>
      <w:proofErr w:type="spellEnd"/>
      <w:r w:rsidRPr="009B357D">
        <w:rPr>
          <w:i w:val="0"/>
          <w:sz w:val="20"/>
          <w:highlight w:val="cyan"/>
        </w:rPr>
        <w:t>.</w:t>
      </w:r>
    </w:p>
    <w:p w14:paraId="32BED20B" w14:textId="77777777" w:rsidR="00B603ED" w:rsidRPr="009B357D" w:rsidRDefault="00B603ED" w:rsidP="00B603ED">
      <w:pPr>
        <w:pStyle w:val="texto"/>
        <w:spacing w:after="0" w:line="240" w:lineRule="auto"/>
        <w:ind w:firstLine="0"/>
        <w:rPr>
          <w:i w:val="0"/>
          <w:sz w:val="20"/>
          <w:highlight w:val="cyan"/>
        </w:rPr>
      </w:pPr>
    </w:p>
    <w:p w14:paraId="5D8CBCDF"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 xml:space="preserve">La suma de los valores de ponderación determinados para cada uno de los tres aspectos señalados, será igual al total de la puntuación o unidades porcentuales asignadas para el presente </w:t>
      </w:r>
      <w:proofErr w:type="spellStart"/>
      <w:r w:rsidRPr="009B357D">
        <w:rPr>
          <w:i w:val="0"/>
          <w:sz w:val="20"/>
          <w:highlight w:val="cyan"/>
        </w:rPr>
        <w:t>subrubro</w:t>
      </w:r>
      <w:proofErr w:type="spellEnd"/>
      <w:r w:rsidRPr="009B357D">
        <w:rPr>
          <w:i w:val="0"/>
          <w:sz w:val="20"/>
          <w:highlight w:val="cyan"/>
        </w:rPr>
        <w:t>.</w:t>
      </w:r>
    </w:p>
    <w:p w14:paraId="7B369EC9" w14:textId="77777777" w:rsidR="00B603ED" w:rsidRPr="009B357D" w:rsidRDefault="00B603ED" w:rsidP="00B603ED">
      <w:pPr>
        <w:pStyle w:val="texto"/>
        <w:spacing w:after="0" w:line="240" w:lineRule="auto"/>
        <w:ind w:firstLine="0"/>
        <w:rPr>
          <w:i w:val="0"/>
          <w:sz w:val="20"/>
          <w:highlight w:val="cyan"/>
        </w:rPr>
      </w:pPr>
    </w:p>
    <w:p w14:paraId="797674CF"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 xml:space="preserve">En razón de las características, magnitud y complejidad de la obra, es necesario que el licitante cuente con el personal profesional a que se refiere este </w:t>
      </w:r>
      <w:proofErr w:type="spellStart"/>
      <w:r w:rsidRPr="009B357D">
        <w:rPr>
          <w:i w:val="0"/>
          <w:sz w:val="20"/>
          <w:highlight w:val="cyan"/>
        </w:rPr>
        <w:t>subrubro</w:t>
      </w:r>
      <w:proofErr w:type="spellEnd"/>
      <w:r w:rsidRPr="009B357D">
        <w:rPr>
          <w:i w:val="0"/>
          <w:sz w:val="20"/>
          <w:highlight w:val="cyan"/>
        </w:rPr>
        <w:t xml:space="preserve"> previamente a la adjudicación del contrato, </w:t>
      </w:r>
      <w:r w:rsidRPr="009B357D">
        <w:rPr>
          <w:i w:val="0"/>
          <w:sz w:val="20"/>
          <w:highlight w:val="cyan"/>
        </w:rPr>
        <w:lastRenderedPageBreak/>
        <w:t>sólo se dará puntuación o unidades porcentuales al licitante que acredite contar en su plantilla con dicho personal;</w:t>
      </w:r>
    </w:p>
    <w:p w14:paraId="506C29B3" w14:textId="77777777" w:rsidR="00B603ED" w:rsidRPr="009B357D" w:rsidRDefault="00B603ED" w:rsidP="00B603ED">
      <w:pPr>
        <w:pStyle w:val="texto"/>
        <w:spacing w:after="0" w:line="240" w:lineRule="auto"/>
        <w:ind w:firstLine="0"/>
        <w:rPr>
          <w:i w:val="0"/>
          <w:sz w:val="20"/>
          <w:highlight w:val="cyan"/>
        </w:rPr>
      </w:pPr>
    </w:p>
    <w:p w14:paraId="6088A5A5" w14:textId="77777777" w:rsidR="00B603ED" w:rsidRPr="009B357D" w:rsidRDefault="00B603ED" w:rsidP="00B603ED">
      <w:pPr>
        <w:pStyle w:val="texto"/>
        <w:numPr>
          <w:ilvl w:val="0"/>
          <w:numId w:val="36"/>
        </w:numPr>
        <w:tabs>
          <w:tab w:val="left" w:pos="709"/>
        </w:tabs>
        <w:spacing w:after="0" w:line="240" w:lineRule="auto"/>
        <w:ind w:left="567" w:hanging="283"/>
        <w:rPr>
          <w:i w:val="0"/>
          <w:sz w:val="20"/>
          <w:highlight w:val="cyan"/>
        </w:rPr>
      </w:pPr>
      <w:r w:rsidRPr="009B357D">
        <w:rPr>
          <w:b/>
          <w:i w:val="0"/>
          <w:sz w:val="20"/>
          <w:highlight w:val="cyan"/>
        </w:rPr>
        <w:t>Capacidad de los recursos económicos.</w:t>
      </w:r>
      <w:r w:rsidRPr="009B357D">
        <w:rPr>
          <w:i w:val="0"/>
          <w:sz w:val="20"/>
          <w:highlight w:val="cyan"/>
        </w:rPr>
        <w:t xml:space="preserve"> La puntuación o unidades porcentuales asignadas representará, cuando menos, el 40% de la ponderación total determinada por la </w:t>
      </w:r>
      <w:r w:rsidRPr="009B357D">
        <w:rPr>
          <w:i w:val="0"/>
          <w:sz w:val="20"/>
          <w:highlight w:val="cyan"/>
          <w:lang w:val="es-MX"/>
        </w:rPr>
        <w:t>Dirección de Obras Públicas</w:t>
      </w:r>
      <w:r w:rsidRPr="009B357D">
        <w:rPr>
          <w:i w:val="0"/>
          <w:highlight w:val="cyan"/>
        </w:rPr>
        <w:t xml:space="preserve">, </w:t>
      </w:r>
      <w:r w:rsidRPr="009B357D">
        <w:rPr>
          <w:i w:val="0"/>
          <w:sz w:val="20"/>
          <w:highlight w:val="cyan"/>
        </w:rPr>
        <w:t xml:space="preserve">para el rubro, aplicándose una asignación de </w:t>
      </w:r>
      <w:r w:rsidRPr="009B357D">
        <w:rPr>
          <w:b/>
          <w:i w:val="0"/>
          <w:sz w:val="20"/>
          <w:highlight w:val="cyan"/>
        </w:rPr>
        <w:t>5 puntos o unidades porcentuales</w:t>
      </w:r>
      <w:r w:rsidRPr="009B357D">
        <w:rPr>
          <w:i w:val="0"/>
          <w:sz w:val="20"/>
          <w:highlight w:val="cyan"/>
        </w:rPr>
        <w:t>.</w:t>
      </w:r>
    </w:p>
    <w:p w14:paraId="7547A12D" w14:textId="77777777" w:rsidR="00B603ED" w:rsidRPr="009B357D" w:rsidRDefault="00B603ED" w:rsidP="00B603ED">
      <w:pPr>
        <w:pStyle w:val="texto"/>
        <w:spacing w:after="0" w:line="240" w:lineRule="auto"/>
        <w:ind w:firstLine="0"/>
        <w:rPr>
          <w:i w:val="0"/>
          <w:sz w:val="20"/>
          <w:highlight w:val="cyan"/>
        </w:rPr>
      </w:pPr>
    </w:p>
    <w:p w14:paraId="57FF2D50"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 xml:space="preserve">Para efectos de la evaluación en este sub-rubro, la </w:t>
      </w:r>
      <w:r w:rsidRPr="009B357D">
        <w:rPr>
          <w:i w:val="0"/>
          <w:sz w:val="20"/>
          <w:highlight w:val="cyan"/>
          <w:lang w:val="es-MX"/>
        </w:rPr>
        <w:t>Dirección de Obras Públicas</w:t>
      </w:r>
      <w:r w:rsidRPr="009B357D">
        <w:rPr>
          <w:i w:val="0"/>
          <w:sz w:val="20"/>
          <w:highlight w:val="cyan"/>
        </w:rPr>
        <w:t>, verificará en los estados financieros de los licitantes los siguientes aspectos:</w:t>
      </w:r>
    </w:p>
    <w:p w14:paraId="737A3A8A" w14:textId="77777777" w:rsidR="00B603ED" w:rsidRPr="009B357D" w:rsidRDefault="00B603ED" w:rsidP="00B603ED">
      <w:pPr>
        <w:pStyle w:val="texto"/>
        <w:spacing w:after="0" w:line="240" w:lineRule="auto"/>
        <w:ind w:left="567" w:firstLine="0"/>
        <w:rPr>
          <w:i w:val="0"/>
          <w:sz w:val="20"/>
          <w:highlight w:val="cyan"/>
        </w:rPr>
      </w:pPr>
    </w:p>
    <w:p w14:paraId="3324B03A" w14:textId="77777777" w:rsidR="00B603ED" w:rsidRPr="009B357D" w:rsidRDefault="00B603ED" w:rsidP="00B603ED">
      <w:pPr>
        <w:pStyle w:val="texto"/>
        <w:spacing w:after="0" w:line="240" w:lineRule="auto"/>
        <w:ind w:left="993" w:hanging="426"/>
        <w:rPr>
          <w:i w:val="0"/>
          <w:sz w:val="20"/>
          <w:highlight w:val="cyan"/>
          <w:lang w:val="es-MX"/>
        </w:rPr>
      </w:pPr>
      <w:r w:rsidRPr="009B357D">
        <w:rPr>
          <w:b/>
          <w:i w:val="0"/>
          <w:sz w:val="20"/>
          <w:highlight w:val="cyan"/>
        </w:rPr>
        <w:t>1.-</w:t>
      </w:r>
      <w:r w:rsidRPr="009B357D">
        <w:rPr>
          <w:i w:val="0"/>
          <w:sz w:val="20"/>
          <w:highlight w:val="cyan"/>
        </w:rPr>
        <w:tab/>
      </w:r>
      <w:r w:rsidRPr="009B357D">
        <w:rPr>
          <w:i w:val="0"/>
          <w:sz w:val="20"/>
          <w:highlight w:val="cyan"/>
          <w:lang w:val="es-MX"/>
        </w:rPr>
        <w:t>Que el capital de trabajo del licitante cubra el financiamiento de los trabajos a realizar en los dos primeros meses de ejecución de los trabajos, de acuerdo a las cantidades y plazos considerados en su análisis financiero presentado;</w:t>
      </w:r>
    </w:p>
    <w:p w14:paraId="218970B9" w14:textId="77777777" w:rsidR="00B603ED" w:rsidRPr="009B357D" w:rsidRDefault="00B603ED" w:rsidP="00B603ED">
      <w:pPr>
        <w:pStyle w:val="texto"/>
        <w:spacing w:after="0" w:line="240" w:lineRule="auto"/>
        <w:ind w:left="993" w:hanging="426"/>
        <w:rPr>
          <w:i w:val="0"/>
          <w:sz w:val="20"/>
          <w:highlight w:val="cyan"/>
        </w:rPr>
      </w:pPr>
    </w:p>
    <w:p w14:paraId="30B61FE8" w14:textId="77777777" w:rsidR="00B603ED" w:rsidRPr="009B357D" w:rsidRDefault="00B603ED" w:rsidP="00B603ED">
      <w:pPr>
        <w:pStyle w:val="texto"/>
        <w:spacing w:after="0" w:line="240" w:lineRule="auto"/>
        <w:ind w:left="993" w:hanging="426"/>
        <w:rPr>
          <w:i w:val="0"/>
          <w:sz w:val="20"/>
          <w:highlight w:val="cyan"/>
          <w:lang w:val="es-MX"/>
        </w:rPr>
      </w:pPr>
      <w:r w:rsidRPr="009B357D">
        <w:rPr>
          <w:b/>
          <w:i w:val="0"/>
          <w:sz w:val="20"/>
          <w:highlight w:val="cyan"/>
        </w:rPr>
        <w:t>2.-</w:t>
      </w:r>
      <w:r w:rsidRPr="009B357D">
        <w:rPr>
          <w:i w:val="0"/>
          <w:sz w:val="20"/>
          <w:highlight w:val="cyan"/>
        </w:rPr>
        <w:tab/>
      </w:r>
      <w:r w:rsidRPr="009B357D">
        <w:rPr>
          <w:i w:val="0"/>
          <w:sz w:val="20"/>
          <w:highlight w:val="cyan"/>
          <w:lang w:val="es-MX"/>
        </w:rPr>
        <w:t>Que el licitante tenga capacidad para pagar sus obligaciones; y</w:t>
      </w:r>
    </w:p>
    <w:p w14:paraId="55F2D1AF" w14:textId="77777777" w:rsidR="00B603ED" w:rsidRPr="009B357D" w:rsidRDefault="00B603ED" w:rsidP="00B603ED">
      <w:pPr>
        <w:pStyle w:val="texto"/>
        <w:spacing w:after="0" w:line="240" w:lineRule="auto"/>
        <w:ind w:left="993" w:hanging="426"/>
        <w:rPr>
          <w:i w:val="0"/>
          <w:sz w:val="20"/>
          <w:highlight w:val="cyan"/>
          <w:lang w:val="es-MX"/>
        </w:rPr>
      </w:pPr>
    </w:p>
    <w:p w14:paraId="5F630E93" w14:textId="77777777" w:rsidR="00B603ED" w:rsidRPr="009B357D" w:rsidRDefault="00B603ED" w:rsidP="00B603ED">
      <w:pPr>
        <w:pStyle w:val="texto"/>
        <w:spacing w:after="0" w:line="240" w:lineRule="auto"/>
        <w:ind w:left="993" w:hanging="426"/>
        <w:rPr>
          <w:i w:val="0"/>
          <w:sz w:val="20"/>
          <w:highlight w:val="cyan"/>
          <w:lang w:val="es-MX"/>
        </w:rPr>
      </w:pPr>
      <w:r w:rsidRPr="009B357D">
        <w:rPr>
          <w:b/>
          <w:i w:val="0"/>
          <w:sz w:val="20"/>
          <w:highlight w:val="cyan"/>
          <w:lang w:val="es-MX"/>
        </w:rPr>
        <w:t>3.-</w:t>
      </w:r>
      <w:r w:rsidRPr="009B357D">
        <w:rPr>
          <w:i w:val="0"/>
          <w:sz w:val="20"/>
          <w:highlight w:val="cyan"/>
          <w:lang w:val="es-MX"/>
        </w:rPr>
        <w:tab/>
        <w:t>El grado en que el licitante depende del endeudamiento y la rentabilidad de la empresa;</w:t>
      </w:r>
    </w:p>
    <w:p w14:paraId="7632FBBC" w14:textId="77777777" w:rsidR="00B603ED" w:rsidRPr="009B357D" w:rsidRDefault="00B603ED" w:rsidP="00B603ED">
      <w:pPr>
        <w:pStyle w:val="texto"/>
        <w:spacing w:after="0" w:line="240" w:lineRule="auto"/>
        <w:ind w:firstLine="0"/>
        <w:rPr>
          <w:i w:val="0"/>
          <w:sz w:val="20"/>
          <w:highlight w:val="cyan"/>
        </w:rPr>
      </w:pPr>
    </w:p>
    <w:p w14:paraId="1CF04F70" w14:textId="77777777" w:rsidR="00B603ED" w:rsidRPr="009B357D" w:rsidRDefault="00B603ED" w:rsidP="00B603ED">
      <w:pPr>
        <w:pStyle w:val="texto"/>
        <w:numPr>
          <w:ilvl w:val="0"/>
          <w:numId w:val="36"/>
        </w:numPr>
        <w:tabs>
          <w:tab w:val="left" w:pos="709"/>
        </w:tabs>
        <w:spacing w:after="0" w:line="240" w:lineRule="auto"/>
        <w:ind w:left="567" w:hanging="283"/>
        <w:rPr>
          <w:i w:val="0"/>
          <w:sz w:val="20"/>
          <w:highlight w:val="cyan"/>
        </w:rPr>
      </w:pPr>
      <w:r w:rsidRPr="009B357D">
        <w:rPr>
          <w:b/>
          <w:i w:val="0"/>
          <w:sz w:val="20"/>
          <w:highlight w:val="cyan"/>
        </w:rPr>
        <w:t>Participación de discapacitados o empresas que cuenten con trabajadores con discapacidad.</w:t>
      </w:r>
      <w:r w:rsidRPr="009B357D">
        <w:rPr>
          <w:i w:val="0"/>
          <w:sz w:val="20"/>
          <w:highlight w:val="cyan"/>
        </w:rPr>
        <w:t xml:space="preserve"> Cuando se trate de empresas, se asignará de manera proporcional la puntuación o unidades porcentuales establecidas para este </w:t>
      </w:r>
      <w:proofErr w:type="spellStart"/>
      <w:r w:rsidRPr="009B357D">
        <w:rPr>
          <w:i w:val="0"/>
          <w:sz w:val="20"/>
          <w:highlight w:val="cyan"/>
        </w:rPr>
        <w:t>subrubro</w:t>
      </w:r>
      <w:proofErr w:type="spellEnd"/>
      <w:r w:rsidRPr="009B357D">
        <w:rPr>
          <w:i w:val="0"/>
          <w:sz w:val="20"/>
          <w:highlight w:val="cyan"/>
        </w:rPr>
        <w:t xml:space="preserve">, conforme al número de trabajadores con discapacidad que acrediten tener, aplicándose una asignación de </w:t>
      </w:r>
      <w:r w:rsidRPr="009B357D">
        <w:rPr>
          <w:b/>
          <w:i w:val="0"/>
          <w:sz w:val="20"/>
          <w:highlight w:val="cyan"/>
        </w:rPr>
        <w:t>1 punto o unidad porcentual</w:t>
      </w:r>
      <w:r w:rsidRPr="009B357D">
        <w:rPr>
          <w:i w:val="0"/>
          <w:sz w:val="20"/>
          <w:highlight w:val="cyan"/>
        </w:rPr>
        <w:t>; y</w:t>
      </w:r>
    </w:p>
    <w:p w14:paraId="4A244425" w14:textId="77777777" w:rsidR="00B603ED" w:rsidRPr="009B357D" w:rsidRDefault="00B603ED" w:rsidP="00B603ED">
      <w:pPr>
        <w:pStyle w:val="texto"/>
        <w:spacing w:after="0" w:line="240" w:lineRule="auto"/>
        <w:ind w:firstLine="0"/>
        <w:rPr>
          <w:i w:val="0"/>
          <w:sz w:val="20"/>
          <w:highlight w:val="cyan"/>
        </w:rPr>
      </w:pPr>
    </w:p>
    <w:p w14:paraId="6C570BB7" w14:textId="77777777" w:rsidR="00B603ED" w:rsidRPr="009B357D" w:rsidRDefault="00B603ED" w:rsidP="00B603ED">
      <w:pPr>
        <w:pStyle w:val="texto"/>
        <w:numPr>
          <w:ilvl w:val="0"/>
          <w:numId w:val="36"/>
        </w:numPr>
        <w:tabs>
          <w:tab w:val="left" w:pos="709"/>
        </w:tabs>
        <w:spacing w:after="0" w:line="240" w:lineRule="auto"/>
        <w:ind w:left="567" w:hanging="283"/>
        <w:rPr>
          <w:i w:val="0"/>
          <w:sz w:val="20"/>
          <w:highlight w:val="cyan"/>
        </w:rPr>
      </w:pPr>
      <w:r w:rsidRPr="009B357D">
        <w:rPr>
          <w:b/>
          <w:i w:val="0"/>
          <w:sz w:val="20"/>
          <w:highlight w:val="cyan"/>
        </w:rPr>
        <w:t xml:space="preserve">Subcontratación de </w:t>
      </w:r>
      <w:proofErr w:type="spellStart"/>
      <w:r w:rsidRPr="009B357D">
        <w:rPr>
          <w:b/>
          <w:i w:val="0"/>
          <w:sz w:val="20"/>
          <w:highlight w:val="cyan"/>
        </w:rPr>
        <w:t>MIPYMES</w:t>
      </w:r>
      <w:proofErr w:type="spellEnd"/>
      <w:r w:rsidRPr="009B357D">
        <w:rPr>
          <w:b/>
          <w:i w:val="0"/>
          <w:sz w:val="20"/>
          <w:highlight w:val="cyan"/>
        </w:rPr>
        <w:t>.</w:t>
      </w:r>
      <w:r w:rsidRPr="009B357D">
        <w:rPr>
          <w:i w:val="0"/>
          <w:sz w:val="20"/>
          <w:highlight w:val="cyan"/>
        </w:rPr>
        <w:t xml:space="preserve"> Se otorgará la mayor cantidad de puntos o unidades porcentuales, al licitante que se comprometa a subcontratar el mayor número de micro, pequeñas o medianas empresas (</w:t>
      </w:r>
      <w:proofErr w:type="spellStart"/>
      <w:r w:rsidRPr="009B357D">
        <w:rPr>
          <w:i w:val="0"/>
          <w:sz w:val="20"/>
          <w:highlight w:val="cyan"/>
        </w:rPr>
        <w:t>MIPYMES</w:t>
      </w:r>
      <w:proofErr w:type="spellEnd"/>
      <w:r w:rsidRPr="009B357D">
        <w:rPr>
          <w:i w:val="0"/>
          <w:sz w:val="20"/>
          <w:highlight w:val="cyan"/>
        </w:rPr>
        <w:t xml:space="preserve">) de nacionalidad mexicana en la ejecución de los trabajos, aplicándose una asignación de </w:t>
      </w:r>
      <w:r w:rsidRPr="009B357D">
        <w:rPr>
          <w:b/>
          <w:i w:val="0"/>
          <w:sz w:val="20"/>
          <w:highlight w:val="cyan"/>
        </w:rPr>
        <w:t>1 punto o unidad porcentual</w:t>
      </w:r>
      <w:r w:rsidRPr="009B357D">
        <w:rPr>
          <w:i w:val="0"/>
          <w:sz w:val="20"/>
          <w:highlight w:val="cyan"/>
        </w:rPr>
        <w:t>.</w:t>
      </w:r>
    </w:p>
    <w:p w14:paraId="6269683C" w14:textId="77777777" w:rsidR="00B603ED" w:rsidRPr="009B357D" w:rsidRDefault="00B603ED" w:rsidP="00B603ED">
      <w:pPr>
        <w:pStyle w:val="texto"/>
        <w:spacing w:after="0" w:line="240" w:lineRule="auto"/>
        <w:ind w:firstLine="0"/>
        <w:rPr>
          <w:i w:val="0"/>
          <w:sz w:val="20"/>
          <w:highlight w:val="cyan"/>
        </w:rPr>
      </w:pPr>
    </w:p>
    <w:p w14:paraId="00D0B046"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En caso de que dos o más licitantes se comprometan a subcontratar el mismo número de micro, pequeñas o medianas empresas (</w:t>
      </w:r>
      <w:proofErr w:type="spellStart"/>
      <w:r w:rsidRPr="009B357D">
        <w:rPr>
          <w:i w:val="0"/>
          <w:sz w:val="20"/>
          <w:highlight w:val="cyan"/>
        </w:rPr>
        <w:t>MIPYMES</w:t>
      </w:r>
      <w:proofErr w:type="spellEnd"/>
      <w:r w:rsidRPr="009B357D">
        <w:rPr>
          <w:i w:val="0"/>
          <w:sz w:val="20"/>
          <w:highlight w:val="cyan"/>
        </w:rPr>
        <w:t>) de nacionalidad mexicana, se dará la misma puntuación o unidades porcentuales a los licitantes que se encuentren en este supuesto;</w:t>
      </w:r>
    </w:p>
    <w:p w14:paraId="6107252D" w14:textId="77777777" w:rsidR="00B603ED" w:rsidRPr="009B357D" w:rsidRDefault="00B603ED" w:rsidP="00B603ED">
      <w:pPr>
        <w:pStyle w:val="texto"/>
        <w:spacing w:after="0" w:line="240" w:lineRule="auto"/>
        <w:ind w:firstLine="0"/>
        <w:rPr>
          <w:i w:val="0"/>
          <w:sz w:val="20"/>
          <w:highlight w:val="cyan"/>
        </w:rPr>
      </w:pPr>
    </w:p>
    <w:p w14:paraId="6A2A0E95" w14:textId="77777777" w:rsidR="00B603ED" w:rsidRPr="009B357D" w:rsidRDefault="00B603ED" w:rsidP="00B603ED">
      <w:pPr>
        <w:pStyle w:val="ROMANOS"/>
        <w:tabs>
          <w:tab w:val="left" w:pos="284"/>
        </w:tabs>
        <w:spacing w:after="0" w:line="240" w:lineRule="auto"/>
        <w:ind w:left="284" w:hanging="284"/>
        <w:rPr>
          <w:i w:val="0"/>
          <w:sz w:val="20"/>
          <w:highlight w:val="cyan"/>
        </w:rPr>
      </w:pPr>
      <w:r w:rsidRPr="009B357D">
        <w:rPr>
          <w:b/>
          <w:bCs/>
          <w:i w:val="0"/>
          <w:sz w:val="20"/>
          <w:highlight w:val="cyan"/>
        </w:rPr>
        <w:t>3.</w:t>
      </w:r>
      <w:r w:rsidRPr="009B357D">
        <w:rPr>
          <w:b/>
          <w:bCs/>
          <w:i w:val="0"/>
          <w:sz w:val="20"/>
          <w:highlight w:val="cyan"/>
        </w:rPr>
        <w:tab/>
        <w:t xml:space="preserve">Experiencia y especialidad del licitante. </w:t>
      </w:r>
      <w:r w:rsidRPr="009B357D">
        <w:rPr>
          <w:i w:val="0"/>
          <w:sz w:val="20"/>
          <w:highlight w:val="cyan"/>
        </w:rPr>
        <w:t xml:space="preserve">Este rubro tendrá una puntuación o unidades porcentuales de </w:t>
      </w:r>
      <w:r w:rsidRPr="009B357D">
        <w:rPr>
          <w:b/>
          <w:i w:val="0"/>
          <w:sz w:val="20"/>
          <w:highlight w:val="cyan"/>
        </w:rPr>
        <w:t>12</w:t>
      </w:r>
      <w:r w:rsidRPr="009B357D">
        <w:rPr>
          <w:i w:val="0"/>
          <w:sz w:val="20"/>
          <w:highlight w:val="cyan"/>
        </w:rPr>
        <w:t xml:space="preserve">, que serán distribuidos, entre los </w:t>
      </w:r>
      <w:proofErr w:type="spellStart"/>
      <w:r w:rsidRPr="009B357D">
        <w:rPr>
          <w:i w:val="0"/>
          <w:sz w:val="20"/>
          <w:highlight w:val="cyan"/>
        </w:rPr>
        <w:t>subrubros</w:t>
      </w:r>
      <w:proofErr w:type="spellEnd"/>
      <w:r w:rsidRPr="009B357D">
        <w:rPr>
          <w:i w:val="0"/>
          <w:sz w:val="20"/>
          <w:highlight w:val="cyan"/>
        </w:rPr>
        <w:t>, como mínimo de la siguiente forma:</w:t>
      </w:r>
    </w:p>
    <w:p w14:paraId="6A7E4A42" w14:textId="77777777" w:rsidR="00B603ED" w:rsidRPr="009B357D" w:rsidRDefault="00B603ED" w:rsidP="00B603ED">
      <w:pPr>
        <w:pStyle w:val="texto"/>
        <w:spacing w:after="0" w:line="240" w:lineRule="auto"/>
        <w:ind w:firstLine="0"/>
        <w:rPr>
          <w:i w:val="0"/>
          <w:sz w:val="20"/>
          <w:highlight w:val="cyan"/>
        </w:rPr>
      </w:pPr>
    </w:p>
    <w:p w14:paraId="09F3C7E8" w14:textId="77777777" w:rsidR="00B603ED" w:rsidRPr="009B357D" w:rsidRDefault="00B603ED" w:rsidP="00B603ED">
      <w:pPr>
        <w:pStyle w:val="texto"/>
        <w:numPr>
          <w:ilvl w:val="0"/>
          <w:numId w:val="31"/>
        </w:numPr>
        <w:tabs>
          <w:tab w:val="left" w:pos="426"/>
        </w:tabs>
        <w:spacing w:after="0" w:line="240" w:lineRule="auto"/>
        <w:ind w:left="567" w:hanging="283"/>
        <w:rPr>
          <w:i w:val="0"/>
          <w:sz w:val="20"/>
          <w:highlight w:val="cyan"/>
        </w:rPr>
      </w:pPr>
      <w:r w:rsidRPr="009B357D">
        <w:rPr>
          <w:b/>
          <w:i w:val="0"/>
          <w:sz w:val="20"/>
          <w:highlight w:val="cyan"/>
        </w:rPr>
        <w:t>Experiencia.</w:t>
      </w:r>
      <w:r w:rsidRPr="009B357D">
        <w:rPr>
          <w:i w:val="0"/>
          <w:sz w:val="20"/>
          <w:highlight w:val="cyan"/>
        </w:rPr>
        <w:t xml:space="preserve"> Mayor tiempo ejecutando obras similares a las requeridas en este procedimiento de contratación, y</w:t>
      </w:r>
    </w:p>
    <w:p w14:paraId="6848C168" w14:textId="77777777" w:rsidR="00B603ED" w:rsidRPr="009B357D" w:rsidRDefault="00B603ED" w:rsidP="00B603ED">
      <w:pPr>
        <w:pStyle w:val="texto"/>
        <w:spacing w:after="0" w:line="240" w:lineRule="auto"/>
        <w:ind w:firstLine="0"/>
        <w:rPr>
          <w:i w:val="0"/>
          <w:sz w:val="20"/>
          <w:highlight w:val="cyan"/>
        </w:rPr>
      </w:pPr>
    </w:p>
    <w:p w14:paraId="4A30A07A" w14:textId="77777777" w:rsidR="00B603ED" w:rsidRPr="009B357D" w:rsidRDefault="00B603ED" w:rsidP="00B603ED">
      <w:pPr>
        <w:pStyle w:val="texto"/>
        <w:numPr>
          <w:ilvl w:val="0"/>
          <w:numId w:val="31"/>
        </w:numPr>
        <w:tabs>
          <w:tab w:val="left" w:pos="426"/>
        </w:tabs>
        <w:spacing w:after="0" w:line="240" w:lineRule="auto"/>
        <w:ind w:left="567" w:hanging="283"/>
        <w:rPr>
          <w:i w:val="0"/>
          <w:sz w:val="20"/>
          <w:highlight w:val="cyan"/>
        </w:rPr>
      </w:pPr>
      <w:r w:rsidRPr="009B357D">
        <w:rPr>
          <w:b/>
          <w:i w:val="0"/>
          <w:sz w:val="20"/>
          <w:highlight w:val="cyan"/>
        </w:rPr>
        <w:t>Especialidad.</w:t>
      </w:r>
      <w:r w:rsidRPr="009B357D">
        <w:rPr>
          <w:i w:val="0"/>
          <w:sz w:val="20"/>
          <w:highlight w:val="cyan"/>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14:paraId="46893F2A" w14:textId="77777777" w:rsidR="00B603ED" w:rsidRPr="009B357D" w:rsidRDefault="00B603ED" w:rsidP="00B603ED">
      <w:pPr>
        <w:pStyle w:val="texto"/>
        <w:spacing w:after="0" w:line="240" w:lineRule="auto"/>
        <w:ind w:firstLine="0"/>
        <w:rPr>
          <w:i w:val="0"/>
          <w:sz w:val="20"/>
          <w:highlight w:val="cyan"/>
        </w:rPr>
      </w:pPr>
    </w:p>
    <w:p w14:paraId="1A48F5BE"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 xml:space="preserve">La </w:t>
      </w:r>
      <w:r w:rsidRPr="009B357D">
        <w:rPr>
          <w:i w:val="0"/>
          <w:sz w:val="20"/>
          <w:highlight w:val="cyan"/>
          <w:lang w:val="es-MX"/>
        </w:rPr>
        <w:t xml:space="preserve">Dirección de Obras Públicas </w:t>
      </w:r>
      <w:r w:rsidRPr="009B357D">
        <w:rPr>
          <w:i w:val="0"/>
          <w:sz w:val="20"/>
          <w:highlight w:val="cyan"/>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14:paraId="7C08386F" w14:textId="77777777" w:rsidR="00B603ED" w:rsidRPr="009B357D" w:rsidRDefault="00B603ED" w:rsidP="00B603ED">
      <w:pPr>
        <w:pStyle w:val="texto"/>
        <w:spacing w:after="0" w:line="240" w:lineRule="auto"/>
        <w:ind w:firstLine="0"/>
        <w:rPr>
          <w:i w:val="0"/>
          <w:sz w:val="20"/>
          <w:highlight w:val="cyan"/>
        </w:rPr>
      </w:pPr>
    </w:p>
    <w:p w14:paraId="626A064A" w14:textId="77777777" w:rsidR="00B603ED" w:rsidRPr="009B357D" w:rsidRDefault="00B603ED" w:rsidP="00B603ED">
      <w:pPr>
        <w:pStyle w:val="texto"/>
        <w:spacing w:after="0" w:line="240" w:lineRule="auto"/>
        <w:ind w:left="567" w:firstLine="0"/>
        <w:rPr>
          <w:i w:val="0"/>
          <w:sz w:val="20"/>
          <w:highlight w:val="cyan"/>
        </w:rPr>
      </w:pPr>
      <w:r w:rsidRPr="009B357D">
        <w:rPr>
          <w:i w:val="0"/>
          <w:sz w:val="20"/>
          <w:highlight w:val="cyan"/>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14:paraId="18802A6A" w14:textId="77777777" w:rsidR="00B603ED" w:rsidRPr="009B357D" w:rsidRDefault="00B603ED" w:rsidP="00B603ED">
      <w:pPr>
        <w:pStyle w:val="texto"/>
        <w:spacing w:after="0" w:line="240" w:lineRule="auto"/>
        <w:ind w:firstLine="0"/>
        <w:rPr>
          <w:i w:val="0"/>
          <w:sz w:val="20"/>
          <w:highlight w:val="cyan"/>
        </w:rPr>
      </w:pPr>
    </w:p>
    <w:p w14:paraId="07E7DCB5" w14:textId="77777777" w:rsidR="00B603ED" w:rsidRPr="009B357D" w:rsidRDefault="00B603ED" w:rsidP="00B603ED">
      <w:pPr>
        <w:pStyle w:val="ROMANOS"/>
        <w:tabs>
          <w:tab w:val="left" w:pos="284"/>
        </w:tabs>
        <w:spacing w:after="0" w:line="240" w:lineRule="auto"/>
        <w:ind w:left="284" w:hanging="284"/>
        <w:rPr>
          <w:i w:val="0"/>
          <w:sz w:val="20"/>
          <w:highlight w:val="cyan"/>
        </w:rPr>
      </w:pPr>
      <w:r w:rsidRPr="009B357D">
        <w:rPr>
          <w:b/>
          <w:bCs/>
          <w:i w:val="0"/>
          <w:sz w:val="20"/>
          <w:highlight w:val="cyan"/>
        </w:rPr>
        <w:lastRenderedPageBreak/>
        <w:t>4.</w:t>
      </w:r>
      <w:r w:rsidRPr="009B357D">
        <w:rPr>
          <w:b/>
          <w:bCs/>
          <w:i w:val="0"/>
          <w:sz w:val="20"/>
          <w:highlight w:val="cyan"/>
        </w:rPr>
        <w:tab/>
        <w:t xml:space="preserve">Cumplimiento de contratos. </w:t>
      </w:r>
      <w:r w:rsidRPr="009B357D">
        <w:rPr>
          <w:i w:val="0"/>
          <w:sz w:val="20"/>
          <w:highlight w:val="cyan"/>
        </w:rPr>
        <w:t xml:space="preserve">La puntuación o unidades porcentuales que corresponden a este rubro  serán de </w:t>
      </w:r>
      <w:r w:rsidRPr="009B357D">
        <w:rPr>
          <w:b/>
          <w:i w:val="0"/>
          <w:sz w:val="20"/>
          <w:highlight w:val="cyan"/>
        </w:rPr>
        <w:t>5</w:t>
      </w:r>
      <w:r w:rsidRPr="009B357D">
        <w:rPr>
          <w:i w:val="0"/>
          <w:sz w:val="20"/>
          <w:highlight w:val="cyan"/>
        </w:rPr>
        <w:t xml:space="preserve"> </w:t>
      </w:r>
      <w:r w:rsidRPr="009B357D">
        <w:rPr>
          <w:b/>
          <w:i w:val="0"/>
          <w:sz w:val="20"/>
          <w:highlight w:val="cyan"/>
        </w:rPr>
        <w:t>puntos o unidades porcentuales</w:t>
      </w:r>
      <w:r w:rsidRPr="009B357D">
        <w:rPr>
          <w:i w:val="0"/>
          <w:sz w:val="20"/>
          <w:highlight w:val="cyan"/>
        </w:rPr>
        <w:t>.</w:t>
      </w:r>
    </w:p>
    <w:p w14:paraId="650AC812" w14:textId="77777777" w:rsidR="00B603ED" w:rsidRPr="009B357D" w:rsidRDefault="00B603ED" w:rsidP="00B603ED">
      <w:pPr>
        <w:pStyle w:val="texto"/>
        <w:spacing w:after="0" w:line="240" w:lineRule="auto"/>
        <w:ind w:firstLine="0"/>
        <w:rPr>
          <w:i w:val="0"/>
          <w:sz w:val="20"/>
          <w:highlight w:val="cyan"/>
        </w:rPr>
      </w:pPr>
    </w:p>
    <w:p w14:paraId="69AA3CD8" w14:textId="77777777" w:rsidR="00B603ED" w:rsidRPr="009B357D" w:rsidRDefault="00B603ED" w:rsidP="00B603ED">
      <w:pPr>
        <w:pStyle w:val="texto"/>
        <w:spacing w:after="0" w:line="240" w:lineRule="auto"/>
        <w:ind w:left="284" w:firstLine="0"/>
        <w:rPr>
          <w:i w:val="0"/>
          <w:sz w:val="20"/>
          <w:highlight w:val="cyan"/>
        </w:rPr>
      </w:pPr>
      <w:r w:rsidRPr="009B357D">
        <w:rPr>
          <w:i w:val="0"/>
          <w:sz w:val="20"/>
          <w:highlight w:val="cyan"/>
        </w:rPr>
        <w:t xml:space="preserve">Se asignará mayor puntuación o unidades porcentuales al licitante que demuestre documentalmente tener más contratos cumplidos satisfactoriamente en términos del Reglamento de </w:t>
      </w:r>
      <w:smartTag w:uri="urn:schemas-microsoft-com:office:smarttags" w:element="PersonName">
        <w:smartTagPr>
          <w:attr w:name="ProductID" w:val="la Ley"/>
        </w:smartTagPr>
        <w:r w:rsidRPr="009B357D">
          <w:rPr>
            <w:i w:val="0"/>
            <w:sz w:val="20"/>
            <w:highlight w:val="cyan"/>
          </w:rPr>
          <w:t>la Ley</w:t>
        </w:r>
      </w:smartTag>
      <w:r w:rsidRPr="009B357D">
        <w:rPr>
          <w:i w:val="0"/>
          <w:sz w:val="20"/>
          <w:highlight w:val="cyan"/>
        </w:rPr>
        <w:t xml:space="preserve"> de Obras Públicas y Servicios Relacionados con las Mismas, a partir de </w:t>
      </w:r>
      <w:r w:rsidRPr="009B357D">
        <w:rPr>
          <w:b/>
          <w:i w:val="0"/>
          <w:sz w:val="20"/>
          <w:highlight w:val="cyan"/>
        </w:rPr>
        <w:t>3 contratos</w:t>
      </w:r>
      <w:r w:rsidRPr="009B357D">
        <w:rPr>
          <w:i w:val="0"/>
          <w:sz w:val="20"/>
          <w:highlight w:val="cyan"/>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14:paraId="42ED104C" w14:textId="77777777" w:rsidR="00B603ED" w:rsidRPr="009B357D" w:rsidRDefault="00B603ED" w:rsidP="00B603ED">
      <w:pPr>
        <w:pStyle w:val="texto"/>
        <w:spacing w:after="0" w:line="240" w:lineRule="auto"/>
        <w:ind w:firstLine="0"/>
        <w:rPr>
          <w:i w:val="0"/>
          <w:sz w:val="20"/>
          <w:highlight w:val="cyan"/>
        </w:rPr>
      </w:pPr>
    </w:p>
    <w:p w14:paraId="1B9707AE" w14:textId="77777777" w:rsidR="00B603ED" w:rsidRPr="009B357D" w:rsidRDefault="00B603ED" w:rsidP="00B603ED">
      <w:pPr>
        <w:pStyle w:val="texto"/>
        <w:spacing w:after="0" w:line="240" w:lineRule="auto"/>
        <w:ind w:left="284" w:firstLine="0"/>
        <w:rPr>
          <w:i w:val="0"/>
          <w:sz w:val="20"/>
          <w:highlight w:val="cyan"/>
        </w:rPr>
      </w:pPr>
      <w:r w:rsidRPr="009B357D">
        <w:rPr>
          <w:i w:val="0"/>
          <w:sz w:val="20"/>
          <w:highlight w:val="cyan"/>
        </w:rPr>
        <w:t>En caso de que dos o más licitantes presenten el mismo número de contratos o documentos para acreditar el cumplimiento de contratos, se dará la misma puntuación o unidades porcentuales a los licitantes que se encuentren en este supuesto;</w:t>
      </w:r>
    </w:p>
    <w:p w14:paraId="0C0E7069" w14:textId="77777777" w:rsidR="00B603ED" w:rsidRPr="009B357D" w:rsidRDefault="00B603ED" w:rsidP="00B603ED">
      <w:pPr>
        <w:pStyle w:val="texto"/>
        <w:spacing w:after="0" w:line="240" w:lineRule="auto"/>
        <w:ind w:firstLine="0"/>
        <w:rPr>
          <w:i w:val="0"/>
          <w:sz w:val="20"/>
          <w:highlight w:val="cyan"/>
        </w:rPr>
      </w:pPr>
    </w:p>
    <w:p w14:paraId="20FB2997" w14:textId="77777777" w:rsidR="00B603ED" w:rsidRPr="009B357D" w:rsidRDefault="00B603ED" w:rsidP="00B603ED">
      <w:pPr>
        <w:pStyle w:val="ROMANOS"/>
        <w:tabs>
          <w:tab w:val="left" w:pos="284"/>
        </w:tabs>
        <w:spacing w:after="0" w:line="240" w:lineRule="auto"/>
        <w:ind w:left="284" w:hanging="284"/>
        <w:rPr>
          <w:i w:val="0"/>
          <w:sz w:val="20"/>
          <w:highlight w:val="cyan"/>
        </w:rPr>
      </w:pPr>
      <w:r w:rsidRPr="009B357D">
        <w:rPr>
          <w:b/>
          <w:bCs/>
          <w:i w:val="0"/>
          <w:sz w:val="20"/>
          <w:highlight w:val="cyan"/>
        </w:rPr>
        <w:t>5.</w:t>
      </w:r>
      <w:r w:rsidRPr="009B357D">
        <w:rPr>
          <w:b/>
          <w:bCs/>
          <w:i w:val="0"/>
          <w:sz w:val="20"/>
          <w:highlight w:val="cyan"/>
        </w:rPr>
        <w:tab/>
        <w:t>Contenido nacional.</w:t>
      </w:r>
      <w:r w:rsidRPr="009B357D">
        <w:rPr>
          <w:i w:val="0"/>
          <w:sz w:val="20"/>
          <w:highlight w:val="cyan"/>
        </w:rPr>
        <w:t xml:space="preserve"> Este rubro tendrá una puntuación o unidades porcentuales de </w:t>
      </w:r>
      <w:r w:rsidRPr="009B357D">
        <w:rPr>
          <w:b/>
          <w:i w:val="0"/>
          <w:sz w:val="20"/>
          <w:highlight w:val="cyan"/>
        </w:rPr>
        <w:t>3</w:t>
      </w:r>
      <w:r w:rsidRPr="009B357D">
        <w:rPr>
          <w:i w:val="0"/>
          <w:sz w:val="20"/>
          <w:highlight w:val="cyan"/>
        </w:rPr>
        <w:t xml:space="preserve">, que serán distribuidos, entre los </w:t>
      </w:r>
      <w:proofErr w:type="spellStart"/>
      <w:r w:rsidRPr="009B357D">
        <w:rPr>
          <w:i w:val="0"/>
          <w:sz w:val="20"/>
          <w:highlight w:val="cyan"/>
        </w:rPr>
        <w:t>subrubros</w:t>
      </w:r>
      <w:proofErr w:type="spellEnd"/>
      <w:r w:rsidRPr="009B357D">
        <w:rPr>
          <w:i w:val="0"/>
          <w:sz w:val="20"/>
          <w:highlight w:val="cyan"/>
        </w:rPr>
        <w:t>, como mínimo de la siguiente forma:</w:t>
      </w:r>
    </w:p>
    <w:p w14:paraId="5E77373B" w14:textId="77777777" w:rsidR="00B603ED" w:rsidRPr="009B357D" w:rsidRDefault="00B603ED" w:rsidP="00B603ED">
      <w:pPr>
        <w:pStyle w:val="texto"/>
        <w:spacing w:after="0" w:line="240" w:lineRule="auto"/>
        <w:ind w:firstLine="0"/>
        <w:rPr>
          <w:i w:val="0"/>
          <w:sz w:val="20"/>
          <w:highlight w:val="cyan"/>
        </w:rPr>
      </w:pPr>
    </w:p>
    <w:p w14:paraId="1E8EC72D" w14:textId="77777777" w:rsidR="00B603ED" w:rsidRPr="009B357D" w:rsidRDefault="00B603ED" w:rsidP="00B603ED">
      <w:pPr>
        <w:pStyle w:val="texto"/>
        <w:numPr>
          <w:ilvl w:val="0"/>
          <w:numId w:val="32"/>
        </w:numPr>
        <w:spacing w:after="0" w:line="240" w:lineRule="auto"/>
        <w:ind w:left="567" w:hanging="283"/>
        <w:rPr>
          <w:i w:val="0"/>
          <w:sz w:val="20"/>
          <w:highlight w:val="cyan"/>
        </w:rPr>
      </w:pPr>
      <w:r w:rsidRPr="009B357D">
        <w:rPr>
          <w:b/>
          <w:i w:val="0"/>
          <w:sz w:val="20"/>
          <w:highlight w:val="cyan"/>
        </w:rPr>
        <w:t>Materiales y maquinaria y equipo de instalación permanente.</w:t>
      </w:r>
      <w:r w:rsidRPr="009B357D">
        <w:rPr>
          <w:i w:val="0"/>
          <w:sz w:val="20"/>
          <w:highlight w:val="cyan"/>
        </w:rPr>
        <w:t xml:space="preserve"> Este </w:t>
      </w:r>
      <w:proofErr w:type="spellStart"/>
      <w:r w:rsidRPr="009B357D">
        <w:rPr>
          <w:i w:val="0"/>
          <w:sz w:val="20"/>
          <w:highlight w:val="cyan"/>
        </w:rPr>
        <w:t>subrubro</w:t>
      </w:r>
      <w:proofErr w:type="spellEnd"/>
      <w:r w:rsidRPr="009B357D">
        <w:rPr>
          <w:i w:val="0"/>
          <w:sz w:val="20"/>
          <w:highlight w:val="cyan"/>
        </w:rPr>
        <w:t xml:space="preserve"> tendrá un valor de ponderación del 50% de la puntuación o unidades porcentuales asignadas al rubro, aplicándose una asignación de </w:t>
      </w:r>
      <w:r w:rsidRPr="009B357D">
        <w:rPr>
          <w:b/>
          <w:i w:val="0"/>
          <w:sz w:val="20"/>
          <w:highlight w:val="cyan"/>
        </w:rPr>
        <w:t>1.5 puntos o unidades porcentuales</w:t>
      </w:r>
      <w:r w:rsidRPr="009B357D">
        <w:rPr>
          <w:i w:val="0"/>
          <w:sz w:val="20"/>
          <w:highlight w:val="cyan"/>
        </w:rPr>
        <w:t>, y</w:t>
      </w:r>
    </w:p>
    <w:p w14:paraId="667BBCAC" w14:textId="77777777" w:rsidR="00B603ED" w:rsidRPr="009B357D" w:rsidRDefault="00B603ED" w:rsidP="00B603ED">
      <w:pPr>
        <w:pStyle w:val="texto"/>
        <w:spacing w:after="0" w:line="240" w:lineRule="auto"/>
        <w:ind w:firstLine="0"/>
        <w:rPr>
          <w:i w:val="0"/>
          <w:sz w:val="20"/>
          <w:highlight w:val="cyan"/>
        </w:rPr>
      </w:pPr>
    </w:p>
    <w:p w14:paraId="3401FC95" w14:textId="77777777" w:rsidR="00B603ED" w:rsidRPr="009B357D" w:rsidRDefault="00B603ED" w:rsidP="00B603ED">
      <w:pPr>
        <w:pStyle w:val="texto"/>
        <w:numPr>
          <w:ilvl w:val="0"/>
          <w:numId w:val="32"/>
        </w:numPr>
        <w:spacing w:after="0" w:line="240" w:lineRule="auto"/>
        <w:ind w:left="567" w:hanging="283"/>
        <w:rPr>
          <w:i w:val="0"/>
          <w:sz w:val="20"/>
          <w:highlight w:val="cyan"/>
        </w:rPr>
      </w:pPr>
      <w:r w:rsidRPr="009B357D">
        <w:rPr>
          <w:b/>
          <w:i w:val="0"/>
          <w:sz w:val="20"/>
          <w:highlight w:val="cyan"/>
        </w:rPr>
        <w:t>Mano de obra.</w:t>
      </w:r>
      <w:r w:rsidRPr="009B357D">
        <w:rPr>
          <w:i w:val="0"/>
          <w:sz w:val="20"/>
          <w:highlight w:val="cyan"/>
        </w:rPr>
        <w:t xml:space="preserve"> Este </w:t>
      </w:r>
      <w:proofErr w:type="spellStart"/>
      <w:r w:rsidRPr="009B357D">
        <w:rPr>
          <w:i w:val="0"/>
          <w:sz w:val="20"/>
          <w:highlight w:val="cyan"/>
        </w:rPr>
        <w:t>subrubro</w:t>
      </w:r>
      <w:proofErr w:type="spellEnd"/>
      <w:r w:rsidRPr="009B357D">
        <w:rPr>
          <w:i w:val="0"/>
          <w:sz w:val="20"/>
          <w:highlight w:val="cyan"/>
        </w:rPr>
        <w:t xml:space="preserve"> tendrá un valor de ponderación del 50% de la puntuación o unidades porcentuales asignadas al rubro, aplicándose una asignación de </w:t>
      </w:r>
      <w:r w:rsidRPr="009B357D">
        <w:rPr>
          <w:b/>
          <w:i w:val="0"/>
          <w:sz w:val="20"/>
          <w:highlight w:val="cyan"/>
        </w:rPr>
        <w:t>1.5 puntos o unidades porcentuales</w:t>
      </w:r>
      <w:r w:rsidRPr="009B357D">
        <w:rPr>
          <w:i w:val="0"/>
          <w:sz w:val="20"/>
          <w:highlight w:val="cyan"/>
        </w:rPr>
        <w:t>, y</w:t>
      </w:r>
    </w:p>
    <w:p w14:paraId="4B43C1C3" w14:textId="77777777" w:rsidR="00B603ED" w:rsidRPr="009B357D" w:rsidRDefault="00B603ED" w:rsidP="00B603ED">
      <w:pPr>
        <w:pStyle w:val="texto"/>
        <w:spacing w:after="0" w:line="240" w:lineRule="auto"/>
        <w:ind w:firstLine="0"/>
        <w:rPr>
          <w:i w:val="0"/>
          <w:sz w:val="20"/>
          <w:highlight w:val="cyan"/>
        </w:rPr>
      </w:pPr>
    </w:p>
    <w:p w14:paraId="016D2352" w14:textId="77777777" w:rsidR="00B603ED" w:rsidRPr="009B357D" w:rsidRDefault="00B603ED" w:rsidP="00B603ED">
      <w:pPr>
        <w:pStyle w:val="texto"/>
        <w:spacing w:after="0" w:line="240" w:lineRule="auto"/>
        <w:ind w:left="284" w:hanging="284"/>
        <w:rPr>
          <w:b/>
          <w:i w:val="0"/>
          <w:sz w:val="20"/>
          <w:highlight w:val="cyan"/>
        </w:rPr>
      </w:pPr>
      <w:r w:rsidRPr="009B357D">
        <w:rPr>
          <w:b/>
          <w:i w:val="0"/>
          <w:sz w:val="20"/>
          <w:highlight w:val="cyan"/>
        </w:rPr>
        <w:t>II.</w:t>
      </w:r>
      <w:r w:rsidRPr="009B357D">
        <w:rPr>
          <w:b/>
          <w:i w:val="0"/>
          <w:sz w:val="20"/>
          <w:highlight w:val="cyan"/>
        </w:rPr>
        <w:tab/>
        <w:t>El total de puntuación o unidades porcentuales de la propuesta económica, deberá tener un valor numérico máximo de 50.</w:t>
      </w:r>
    </w:p>
    <w:p w14:paraId="52F0AD39" w14:textId="77777777" w:rsidR="00B603ED" w:rsidRPr="009B357D" w:rsidRDefault="00B603ED" w:rsidP="00B603ED">
      <w:pPr>
        <w:pStyle w:val="texto"/>
        <w:spacing w:after="0" w:line="240" w:lineRule="auto"/>
        <w:ind w:firstLine="0"/>
        <w:rPr>
          <w:b/>
          <w:i w:val="0"/>
          <w:sz w:val="20"/>
          <w:highlight w:val="cyan"/>
          <w:lang w:val="es-ES"/>
        </w:rPr>
      </w:pPr>
    </w:p>
    <w:p w14:paraId="76323288" w14:textId="77777777" w:rsidR="00B603ED" w:rsidRPr="009B357D" w:rsidRDefault="00B603ED" w:rsidP="00B603ED">
      <w:pPr>
        <w:pStyle w:val="texto"/>
        <w:spacing w:after="0" w:line="240" w:lineRule="auto"/>
        <w:ind w:left="284" w:hanging="284"/>
        <w:rPr>
          <w:b/>
          <w:bCs/>
          <w:i w:val="0"/>
          <w:sz w:val="20"/>
          <w:highlight w:val="cyan"/>
        </w:rPr>
      </w:pPr>
      <w:r w:rsidRPr="009B357D">
        <w:rPr>
          <w:b/>
          <w:i w:val="0"/>
          <w:sz w:val="20"/>
          <w:highlight w:val="cyan"/>
        </w:rPr>
        <w:t>En la propuesta económica los rubros a considerar serán:</w:t>
      </w:r>
    </w:p>
    <w:p w14:paraId="7EC97401" w14:textId="77777777" w:rsidR="00B603ED" w:rsidRPr="009B357D" w:rsidRDefault="00B603ED" w:rsidP="00B603ED">
      <w:pPr>
        <w:pStyle w:val="texto"/>
        <w:spacing w:after="0" w:line="240" w:lineRule="auto"/>
        <w:ind w:firstLine="0"/>
        <w:rPr>
          <w:i w:val="0"/>
          <w:sz w:val="20"/>
          <w:highlight w:val="cyan"/>
        </w:rPr>
      </w:pPr>
    </w:p>
    <w:p w14:paraId="11743A16" w14:textId="77777777" w:rsidR="00B603ED" w:rsidRPr="009B357D" w:rsidRDefault="00B603ED" w:rsidP="00B603ED">
      <w:pPr>
        <w:pStyle w:val="texto"/>
        <w:numPr>
          <w:ilvl w:val="0"/>
          <w:numId w:val="34"/>
        </w:numPr>
        <w:tabs>
          <w:tab w:val="clear" w:pos="744"/>
          <w:tab w:val="num" w:pos="840"/>
        </w:tabs>
        <w:spacing w:after="0" w:line="240" w:lineRule="auto"/>
        <w:ind w:left="284" w:hanging="284"/>
        <w:rPr>
          <w:i w:val="0"/>
          <w:sz w:val="20"/>
          <w:highlight w:val="cyan"/>
        </w:rPr>
      </w:pPr>
      <w:r w:rsidRPr="009B357D">
        <w:rPr>
          <w:b/>
          <w:bCs/>
          <w:i w:val="0"/>
          <w:sz w:val="20"/>
          <w:highlight w:val="cyan"/>
        </w:rPr>
        <w:t>Precio.</w:t>
      </w:r>
      <w:r w:rsidRPr="009B357D">
        <w:rPr>
          <w:i w:val="0"/>
          <w:sz w:val="20"/>
          <w:highlight w:val="cyan"/>
        </w:rPr>
        <w:t xml:space="preserve"> Para evaluar este rubro, se excluirá del precio ofertado por el licitante el Impuesto al Valor Agregado y sólo se considerará el precio neto propuesto.</w:t>
      </w:r>
    </w:p>
    <w:p w14:paraId="32E50AE0" w14:textId="77777777" w:rsidR="00B603ED" w:rsidRPr="009B357D" w:rsidRDefault="00B603ED" w:rsidP="00B603ED">
      <w:pPr>
        <w:pStyle w:val="texto"/>
        <w:spacing w:after="0" w:line="240" w:lineRule="auto"/>
        <w:ind w:firstLine="0"/>
        <w:rPr>
          <w:i w:val="0"/>
          <w:sz w:val="20"/>
          <w:highlight w:val="cyan"/>
        </w:rPr>
      </w:pPr>
    </w:p>
    <w:p w14:paraId="17DF05A6" w14:textId="77777777" w:rsidR="00B603ED" w:rsidRPr="009B357D" w:rsidRDefault="00B603ED" w:rsidP="00B603ED">
      <w:pPr>
        <w:pStyle w:val="romanos0"/>
        <w:spacing w:after="0" w:line="240" w:lineRule="auto"/>
        <w:ind w:left="284" w:firstLine="0"/>
        <w:rPr>
          <w:sz w:val="20"/>
          <w:szCs w:val="20"/>
          <w:highlight w:val="cyan"/>
        </w:rPr>
      </w:pPr>
      <w:r w:rsidRPr="009B357D">
        <w:rPr>
          <w:sz w:val="20"/>
          <w:szCs w:val="20"/>
          <w:highlight w:val="cyan"/>
        </w:rPr>
        <w:t xml:space="preserve">El total de puntuación o unidades porcentuales para el presente rubro será de </w:t>
      </w:r>
      <w:r w:rsidRPr="009B357D">
        <w:rPr>
          <w:b/>
          <w:sz w:val="20"/>
          <w:szCs w:val="20"/>
          <w:highlight w:val="cyan"/>
        </w:rPr>
        <w:t>40</w:t>
      </w:r>
      <w:r w:rsidRPr="009B357D">
        <w:rPr>
          <w:sz w:val="20"/>
          <w:szCs w:val="20"/>
          <w:highlight w:val="cyan"/>
        </w:rPr>
        <w:t>. La propuesta económica que resulte ser la más baja de las técnicamente aceptadas, deberá asignársele la puntuación máxima que corresponda.</w:t>
      </w:r>
    </w:p>
    <w:p w14:paraId="61E875B6" w14:textId="77777777" w:rsidR="00B603ED" w:rsidRPr="009B357D" w:rsidRDefault="00B603ED" w:rsidP="00B603ED">
      <w:pPr>
        <w:pStyle w:val="texto"/>
        <w:spacing w:after="0" w:line="240" w:lineRule="auto"/>
        <w:ind w:firstLine="0"/>
        <w:rPr>
          <w:b/>
          <w:bCs/>
          <w:i w:val="0"/>
          <w:sz w:val="20"/>
          <w:highlight w:val="cyan"/>
        </w:rPr>
      </w:pPr>
    </w:p>
    <w:p w14:paraId="2DF8C11A" w14:textId="77777777" w:rsidR="00B603ED" w:rsidRPr="009B357D" w:rsidRDefault="00B603ED" w:rsidP="00B603ED">
      <w:pPr>
        <w:pStyle w:val="romanos0"/>
        <w:spacing w:after="0" w:line="240" w:lineRule="auto"/>
        <w:ind w:left="284" w:firstLine="0"/>
        <w:rPr>
          <w:sz w:val="20"/>
          <w:szCs w:val="20"/>
          <w:highlight w:val="cyan"/>
        </w:rPr>
      </w:pPr>
      <w:r w:rsidRPr="009B357D">
        <w:rPr>
          <w:sz w:val="20"/>
          <w:szCs w:val="20"/>
          <w:highlight w:val="cyan"/>
        </w:rPr>
        <w:t xml:space="preserve">Para llevar a cabo la evaluación de la propuesta económica, se verificará que el análisis, cálculo e integración de los precios cumplan con la condición de pago establecida en esta convocatoria en términos del artículo 45 de </w:t>
      </w:r>
      <w:smartTag w:uri="urn:schemas-microsoft-com:office:smarttags" w:element="PersonName">
        <w:smartTagPr>
          <w:attr w:name="ProductID" w:val="la Ley"/>
        </w:smartTagPr>
        <w:r w:rsidRPr="009B357D">
          <w:rPr>
            <w:sz w:val="20"/>
            <w:szCs w:val="20"/>
            <w:highlight w:val="cyan"/>
          </w:rPr>
          <w:t>la Ley</w:t>
        </w:r>
      </w:smartTag>
      <w:r w:rsidRPr="009B357D">
        <w:rPr>
          <w:sz w:val="20"/>
          <w:szCs w:val="20"/>
          <w:highlight w:val="cyan"/>
        </w:rPr>
        <w:t xml:space="preserve"> de Obras Públicas y Servicios Relacionados con las Mismas. En caso de incumplimiento en la integración de los precios, que no pueda subsanarse mediante requerimiento de aclaraciones, documentación o información al licitante en términos del artículo 38 cuarto párrafo de </w:t>
      </w:r>
      <w:smartTag w:uri="urn:schemas-microsoft-com:office:smarttags" w:element="PersonName">
        <w:smartTagPr>
          <w:attr w:name="ProductID" w:val="la Ley"/>
        </w:smartTagPr>
        <w:r w:rsidRPr="009B357D">
          <w:rPr>
            <w:sz w:val="20"/>
            <w:szCs w:val="20"/>
            <w:highlight w:val="cyan"/>
          </w:rPr>
          <w:t>la Ley</w:t>
        </w:r>
      </w:smartTag>
      <w:r w:rsidRPr="009B357D">
        <w:rPr>
          <w:sz w:val="20"/>
          <w:szCs w:val="20"/>
          <w:highlight w:val="cyan"/>
        </w:rPr>
        <w:t xml:space="preserve"> de Obras Públicas y Servicios Relacionados con las Mismas y que no impliquen una causal de </w:t>
      </w:r>
      <w:proofErr w:type="spellStart"/>
      <w:r w:rsidRPr="009B357D">
        <w:rPr>
          <w:sz w:val="20"/>
          <w:szCs w:val="20"/>
          <w:highlight w:val="cyan"/>
        </w:rPr>
        <w:t>desechamiento</w:t>
      </w:r>
      <w:proofErr w:type="spellEnd"/>
      <w:r w:rsidRPr="009B357D">
        <w:rPr>
          <w:sz w:val="20"/>
          <w:szCs w:val="20"/>
          <w:highlight w:val="cyan"/>
        </w:rPr>
        <w:t xml:space="preserve"> prevista en esta convocatoria a la licitación por </w:t>
      </w:r>
      <w:r w:rsidRPr="009B357D">
        <w:rPr>
          <w:b/>
          <w:sz w:val="20"/>
          <w:szCs w:val="20"/>
          <w:highlight w:val="cyan"/>
        </w:rPr>
        <w:t>Convocatoria Pública Nacional</w:t>
      </w:r>
      <w:r w:rsidRPr="009B357D">
        <w:rPr>
          <w:sz w:val="20"/>
          <w:szCs w:val="20"/>
          <w:highlight w:val="cyan"/>
        </w:rPr>
        <w:t>, la Dirección de Obras Públicas se abstendrá de otorgar puntuación o unidades porcentuales en este rubro, por no contar con los elementos suficientes para verificar el precio ofertado.</w:t>
      </w:r>
    </w:p>
    <w:p w14:paraId="3B14D132" w14:textId="77777777" w:rsidR="00B603ED" w:rsidRPr="009B357D" w:rsidRDefault="00B603ED" w:rsidP="00B603ED">
      <w:pPr>
        <w:pStyle w:val="texto"/>
        <w:spacing w:after="0" w:line="240" w:lineRule="auto"/>
        <w:ind w:firstLine="0"/>
        <w:rPr>
          <w:i w:val="0"/>
          <w:sz w:val="20"/>
          <w:highlight w:val="cyan"/>
        </w:rPr>
      </w:pPr>
    </w:p>
    <w:p w14:paraId="28AA4155" w14:textId="77777777" w:rsidR="00B603ED" w:rsidRPr="009B357D" w:rsidRDefault="00B603ED" w:rsidP="00B603ED">
      <w:pPr>
        <w:pStyle w:val="texto"/>
        <w:spacing w:after="0" w:line="240" w:lineRule="auto"/>
        <w:ind w:firstLine="0"/>
        <w:rPr>
          <w:i w:val="0"/>
          <w:sz w:val="20"/>
          <w:highlight w:val="cyan"/>
        </w:rPr>
      </w:pPr>
    </w:p>
    <w:p w14:paraId="26992F60" w14:textId="77777777" w:rsidR="00B603ED" w:rsidRPr="009B357D" w:rsidRDefault="00B603ED" w:rsidP="00B603ED">
      <w:pPr>
        <w:pStyle w:val="romanos0"/>
        <w:spacing w:after="0" w:line="240" w:lineRule="auto"/>
        <w:ind w:left="284" w:firstLine="0"/>
        <w:rPr>
          <w:sz w:val="20"/>
          <w:szCs w:val="20"/>
          <w:highlight w:val="cyan"/>
          <w:lang w:val="es-ES"/>
        </w:rPr>
      </w:pPr>
      <w:r w:rsidRPr="009B357D">
        <w:rPr>
          <w:sz w:val="20"/>
          <w:szCs w:val="20"/>
          <w:highlight w:val="cyan"/>
        </w:rPr>
        <w:t>Para determinar la puntuación o unidades porcentuales que correspondan al precio ofertado por cada licitante, se aplicará la siguiente fórmula:</w:t>
      </w:r>
    </w:p>
    <w:p w14:paraId="5DBB3304" w14:textId="77777777" w:rsidR="00B603ED" w:rsidRPr="009B357D" w:rsidRDefault="00B603ED" w:rsidP="00B603ED">
      <w:pPr>
        <w:pStyle w:val="texto"/>
        <w:spacing w:after="0" w:line="240" w:lineRule="auto"/>
        <w:ind w:firstLine="0"/>
        <w:rPr>
          <w:i w:val="0"/>
          <w:sz w:val="20"/>
          <w:highlight w:val="cyan"/>
        </w:rPr>
      </w:pPr>
    </w:p>
    <w:p w14:paraId="71A102AE" w14:textId="77777777" w:rsidR="00B603ED" w:rsidRPr="009B357D" w:rsidRDefault="00B603ED" w:rsidP="00B603ED">
      <w:pPr>
        <w:pStyle w:val="inciso0"/>
        <w:spacing w:after="0" w:line="240" w:lineRule="auto"/>
        <w:ind w:left="0" w:firstLine="360"/>
        <w:jc w:val="center"/>
        <w:rPr>
          <w:b/>
          <w:sz w:val="20"/>
          <w:szCs w:val="20"/>
          <w:highlight w:val="cyan"/>
          <w:lang w:val="pt-BR"/>
        </w:rPr>
      </w:pPr>
      <w:proofErr w:type="spellStart"/>
      <w:r w:rsidRPr="009B357D">
        <w:rPr>
          <w:b/>
          <w:sz w:val="20"/>
          <w:szCs w:val="20"/>
          <w:highlight w:val="cyan"/>
          <w:lang w:val="pt-BR"/>
        </w:rPr>
        <w:t>PPAj</w:t>
      </w:r>
      <w:proofErr w:type="spellEnd"/>
      <w:r w:rsidRPr="009B357D">
        <w:rPr>
          <w:b/>
          <w:sz w:val="20"/>
          <w:szCs w:val="20"/>
          <w:highlight w:val="cyan"/>
          <w:lang w:val="pt-BR"/>
        </w:rPr>
        <w:t xml:space="preserve"> = 40(</w:t>
      </w:r>
      <w:proofErr w:type="spellStart"/>
      <w:r w:rsidRPr="009B357D">
        <w:rPr>
          <w:b/>
          <w:sz w:val="20"/>
          <w:szCs w:val="20"/>
          <w:highlight w:val="cyan"/>
          <w:lang w:val="pt-BR"/>
        </w:rPr>
        <w:t>PSPMB</w:t>
      </w:r>
      <w:proofErr w:type="spellEnd"/>
      <w:r w:rsidRPr="009B357D">
        <w:rPr>
          <w:b/>
          <w:sz w:val="20"/>
          <w:szCs w:val="20"/>
          <w:highlight w:val="cyan"/>
          <w:lang w:val="pt-BR"/>
        </w:rPr>
        <w:t>/</w:t>
      </w:r>
      <w:proofErr w:type="spellStart"/>
      <w:r w:rsidRPr="009B357D">
        <w:rPr>
          <w:b/>
          <w:sz w:val="20"/>
          <w:szCs w:val="20"/>
          <w:highlight w:val="cyan"/>
          <w:lang w:val="pt-BR"/>
        </w:rPr>
        <w:t>PPj</w:t>
      </w:r>
      <w:proofErr w:type="spellEnd"/>
      <w:r w:rsidRPr="009B357D">
        <w:rPr>
          <w:b/>
          <w:sz w:val="20"/>
          <w:szCs w:val="20"/>
          <w:highlight w:val="cyan"/>
          <w:lang w:val="pt-BR"/>
        </w:rPr>
        <w:t>)      Para toda j = 1, 2,…..,n</w:t>
      </w:r>
    </w:p>
    <w:p w14:paraId="48F0D26F" w14:textId="77777777" w:rsidR="00B603ED" w:rsidRPr="009B357D" w:rsidRDefault="00B603ED" w:rsidP="00B603ED">
      <w:pPr>
        <w:pStyle w:val="texto"/>
        <w:spacing w:after="0" w:line="240" w:lineRule="auto"/>
        <w:ind w:firstLine="0"/>
        <w:rPr>
          <w:i w:val="0"/>
          <w:sz w:val="20"/>
          <w:highlight w:val="cyan"/>
          <w:lang w:val="pt-BR"/>
        </w:rPr>
      </w:pPr>
    </w:p>
    <w:p w14:paraId="59C5C4AA" w14:textId="77777777" w:rsidR="00B603ED" w:rsidRPr="009B357D" w:rsidRDefault="00B603ED" w:rsidP="00B603ED">
      <w:pPr>
        <w:pStyle w:val="romanos0"/>
        <w:spacing w:after="0" w:line="240" w:lineRule="auto"/>
        <w:ind w:left="284" w:firstLine="0"/>
        <w:rPr>
          <w:b/>
          <w:sz w:val="20"/>
          <w:szCs w:val="20"/>
          <w:highlight w:val="cyan"/>
        </w:rPr>
      </w:pPr>
      <w:r w:rsidRPr="009B357D">
        <w:rPr>
          <w:b/>
          <w:sz w:val="20"/>
          <w:szCs w:val="20"/>
          <w:highlight w:val="cyan"/>
        </w:rPr>
        <w:lastRenderedPageBreak/>
        <w:t>Dónde:</w:t>
      </w:r>
    </w:p>
    <w:p w14:paraId="13168D85" w14:textId="77777777" w:rsidR="00B603ED" w:rsidRPr="009B357D" w:rsidRDefault="00B603ED" w:rsidP="00B603ED">
      <w:pPr>
        <w:pStyle w:val="texto"/>
        <w:spacing w:after="0" w:line="240" w:lineRule="auto"/>
        <w:ind w:firstLine="0"/>
        <w:rPr>
          <w:i w:val="0"/>
          <w:sz w:val="20"/>
          <w:highlight w:val="cyan"/>
        </w:rPr>
      </w:pPr>
    </w:p>
    <w:p w14:paraId="633FE009" w14:textId="77777777" w:rsidR="00B603ED" w:rsidRPr="009B357D" w:rsidRDefault="00B603ED" w:rsidP="00B603ED">
      <w:pPr>
        <w:pStyle w:val="romanos0"/>
        <w:spacing w:after="0" w:line="240" w:lineRule="auto"/>
        <w:ind w:left="284" w:firstLine="0"/>
        <w:rPr>
          <w:sz w:val="20"/>
          <w:szCs w:val="20"/>
          <w:highlight w:val="cyan"/>
        </w:rPr>
      </w:pPr>
      <w:proofErr w:type="spellStart"/>
      <w:r w:rsidRPr="009B357D">
        <w:rPr>
          <w:b/>
          <w:sz w:val="20"/>
          <w:szCs w:val="20"/>
          <w:highlight w:val="cyan"/>
        </w:rPr>
        <w:t>PPAj</w:t>
      </w:r>
      <w:proofErr w:type="spellEnd"/>
      <w:r w:rsidRPr="009B357D">
        <w:rPr>
          <w:sz w:val="20"/>
          <w:szCs w:val="20"/>
          <w:highlight w:val="cyan"/>
        </w:rPr>
        <w:t xml:space="preserve"> = Puntuación o unidades porcentuales a Asignar a la proposición “j” por el precio ofertado;</w:t>
      </w:r>
    </w:p>
    <w:p w14:paraId="2482A65E" w14:textId="77777777" w:rsidR="00B603ED" w:rsidRPr="009B357D" w:rsidRDefault="00B603ED" w:rsidP="00B603ED">
      <w:pPr>
        <w:pStyle w:val="texto"/>
        <w:spacing w:after="0" w:line="240" w:lineRule="auto"/>
        <w:ind w:firstLine="0"/>
        <w:rPr>
          <w:i w:val="0"/>
          <w:sz w:val="20"/>
          <w:highlight w:val="cyan"/>
        </w:rPr>
      </w:pPr>
    </w:p>
    <w:p w14:paraId="4335299B" w14:textId="77777777" w:rsidR="00B603ED" w:rsidRPr="009B357D" w:rsidRDefault="00B603ED" w:rsidP="00B603ED">
      <w:pPr>
        <w:pStyle w:val="romanos0"/>
        <w:spacing w:after="0" w:line="240" w:lineRule="auto"/>
        <w:ind w:left="284" w:firstLine="0"/>
        <w:rPr>
          <w:sz w:val="20"/>
          <w:szCs w:val="20"/>
          <w:highlight w:val="cyan"/>
        </w:rPr>
      </w:pPr>
      <w:proofErr w:type="spellStart"/>
      <w:r w:rsidRPr="009B357D">
        <w:rPr>
          <w:b/>
          <w:sz w:val="20"/>
          <w:szCs w:val="20"/>
          <w:highlight w:val="cyan"/>
        </w:rPr>
        <w:t>PSPMB</w:t>
      </w:r>
      <w:proofErr w:type="spellEnd"/>
      <w:r w:rsidRPr="009B357D">
        <w:rPr>
          <w:sz w:val="20"/>
          <w:szCs w:val="20"/>
          <w:highlight w:val="cyan"/>
        </w:rPr>
        <w:t xml:space="preserve"> = Proposición Solvente cuyo Precio es el Más Bajo;</w:t>
      </w:r>
    </w:p>
    <w:p w14:paraId="698A07C2" w14:textId="77777777" w:rsidR="00B603ED" w:rsidRPr="009B357D" w:rsidRDefault="00B603ED" w:rsidP="00B603ED">
      <w:pPr>
        <w:pStyle w:val="texto"/>
        <w:spacing w:after="0" w:line="240" w:lineRule="auto"/>
        <w:ind w:firstLine="0"/>
        <w:rPr>
          <w:i w:val="0"/>
          <w:sz w:val="20"/>
          <w:highlight w:val="cyan"/>
        </w:rPr>
      </w:pPr>
    </w:p>
    <w:p w14:paraId="6F587F41" w14:textId="77777777" w:rsidR="00B603ED" w:rsidRPr="009B357D" w:rsidRDefault="00B603ED" w:rsidP="00B603ED">
      <w:pPr>
        <w:pStyle w:val="romanos0"/>
        <w:spacing w:after="0" w:line="240" w:lineRule="auto"/>
        <w:ind w:left="284" w:firstLine="0"/>
        <w:rPr>
          <w:sz w:val="20"/>
          <w:szCs w:val="20"/>
          <w:highlight w:val="cyan"/>
        </w:rPr>
      </w:pPr>
      <w:proofErr w:type="spellStart"/>
      <w:r w:rsidRPr="009B357D">
        <w:rPr>
          <w:b/>
          <w:sz w:val="20"/>
          <w:szCs w:val="20"/>
          <w:highlight w:val="cyan"/>
        </w:rPr>
        <w:t>PPj</w:t>
      </w:r>
      <w:proofErr w:type="spellEnd"/>
      <w:r w:rsidRPr="009B357D">
        <w:rPr>
          <w:sz w:val="20"/>
          <w:szCs w:val="20"/>
          <w:highlight w:val="cyan"/>
        </w:rPr>
        <w:t xml:space="preserve"> = Precio de </w:t>
      </w:r>
      <w:smartTag w:uri="urn:schemas-microsoft-com:office:smarttags" w:element="PersonName">
        <w:smartTagPr>
          <w:attr w:name="ProductID" w:val="LA PROPOSICIￓN"/>
        </w:smartTagPr>
        <w:r w:rsidRPr="009B357D">
          <w:rPr>
            <w:sz w:val="20"/>
            <w:szCs w:val="20"/>
            <w:highlight w:val="cyan"/>
          </w:rPr>
          <w:t>la Proposición</w:t>
        </w:r>
      </w:smartTag>
      <w:r w:rsidRPr="009B357D">
        <w:rPr>
          <w:sz w:val="20"/>
          <w:szCs w:val="20"/>
          <w:highlight w:val="cyan"/>
        </w:rPr>
        <w:t xml:space="preserve"> “j”, y</w:t>
      </w:r>
    </w:p>
    <w:p w14:paraId="3116E264" w14:textId="77777777" w:rsidR="00B603ED" w:rsidRPr="009B357D" w:rsidRDefault="00B603ED" w:rsidP="00B603ED">
      <w:pPr>
        <w:pStyle w:val="texto"/>
        <w:spacing w:after="0" w:line="240" w:lineRule="auto"/>
        <w:ind w:firstLine="0"/>
        <w:rPr>
          <w:i w:val="0"/>
          <w:sz w:val="20"/>
          <w:highlight w:val="cyan"/>
        </w:rPr>
      </w:pPr>
    </w:p>
    <w:p w14:paraId="55F7E0E1" w14:textId="77777777" w:rsidR="00B603ED" w:rsidRPr="009B357D" w:rsidRDefault="00B603ED" w:rsidP="00B603ED">
      <w:pPr>
        <w:pStyle w:val="romanos0"/>
        <w:spacing w:after="0" w:line="240" w:lineRule="auto"/>
        <w:ind w:left="1080" w:firstLine="0"/>
        <w:rPr>
          <w:sz w:val="20"/>
          <w:szCs w:val="20"/>
          <w:highlight w:val="cyan"/>
        </w:rPr>
      </w:pPr>
      <w:r w:rsidRPr="009B357D">
        <w:rPr>
          <w:sz w:val="20"/>
          <w:szCs w:val="20"/>
          <w:highlight w:val="cyan"/>
        </w:rPr>
        <w:t>El subíndice “j” representa a las demás proposiciones determinadas como solventes como resultado de la evaluación, y</w:t>
      </w:r>
    </w:p>
    <w:p w14:paraId="217B0DAD" w14:textId="77777777" w:rsidR="00B603ED" w:rsidRPr="009B357D" w:rsidRDefault="00B603ED" w:rsidP="00B603ED">
      <w:pPr>
        <w:pStyle w:val="romanos0"/>
        <w:spacing w:after="0" w:line="240" w:lineRule="auto"/>
        <w:ind w:left="1080" w:firstLine="0"/>
        <w:rPr>
          <w:sz w:val="20"/>
          <w:szCs w:val="20"/>
          <w:highlight w:val="cyan"/>
        </w:rPr>
      </w:pPr>
    </w:p>
    <w:p w14:paraId="08C87BF2" w14:textId="77777777" w:rsidR="00B603ED" w:rsidRPr="009B357D" w:rsidRDefault="00B603ED" w:rsidP="00B603ED">
      <w:pPr>
        <w:pStyle w:val="ROMANOS"/>
        <w:spacing w:after="0" w:line="239" w:lineRule="exact"/>
        <w:ind w:left="360" w:hanging="360"/>
        <w:rPr>
          <w:rFonts w:cs="Arial"/>
          <w:i w:val="0"/>
          <w:sz w:val="20"/>
          <w:highlight w:val="cyan"/>
        </w:rPr>
      </w:pPr>
      <w:r w:rsidRPr="009B357D">
        <w:rPr>
          <w:rFonts w:cs="Arial"/>
          <w:b/>
          <w:i w:val="0"/>
          <w:sz w:val="20"/>
          <w:highlight w:val="cyan"/>
        </w:rPr>
        <w:t xml:space="preserve">b). </w:t>
      </w:r>
      <w:r w:rsidRPr="009B357D">
        <w:rPr>
          <w:rFonts w:cs="Arial"/>
          <w:b/>
          <w:i w:val="0"/>
          <w:sz w:val="20"/>
          <w:highlight w:val="cyan"/>
        </w:rPr>
        <w:tab/>
        <w:t>Criterio relativo al Financiamiento.</w:t>
      </w:r>
      <w:r w:rsidRPr="009B357D">
        <w:rPr>
          <w:rFonts w:cs="Arial"/>
          <w:i w:val="0"/>
          <w:sz w:val="20"/>
          <w:highlight w:val="cyan"/>
        </w:rPr>
        <w:t xml:space="preserve"> Que se pondere la proposición que aporte las mejores condiciones de financiamiento para la </w:t>
      </w:r>
      <w:r w:rsidRPr="009B357D">
        <w:rPr>
          <w:rFonts w:cs="Arial"/>
          <w:i w:val="0"/>
          <w:sz w:val="20"/>
          <w:highlight w:val="cyan"/>
          <w:lang w:val="es-MX"/>
        </w:rPr>
        <w:t>Dirección de Obras Públicas</w:t>
      </w:r>
      <w:r w:rsidRPr="009B357D">
        <w:rPr>
          <w:rFonts w:cs="Arial"/>
          <w:i w:val="0"/>
          <w:sz w:val="20"/>
          <w:highlight w:val="cyan"/>
        </w:rPr>
        <w:t xml:space="preserve">, su ponderación será de: </w:t>
      </w:r>
      <w:r w:rsidRPr="009B357D">
        <w:rPr>
          <w:rFonts w:cs="Arial"/>
          <w:b/>
          <w:i w:val="0"/>
          <w:sz w:val="20"/>
          <w:highlight w:val="cyan"/>
        </w:rPr>
        <w:t xml:space="preserve">10 puntos, </w:t>
      </w:r>
      <w:r w:rsidRPr="009B357D">
        <w:rPr>
          <w:rFonts w:cs="Arial"/>
          <w:i w:val="0"/>
          <w:sz w:val="20"/>
          <w:highlight w:val="cyan"/>
        </w:rPr>
        <w:t>las cuales deberán ser otorgadas por la convocante en función de las mejores condiciones financieras que ofrezcan los licitantes. A la propuesta económica que resulte ser la más baja de las técnicamente aceptadas, deberá asignársele la puntuación o unidades porcentuales máxima.                                                                                                                                                   Para determinar la puntuación o unidades  porcentuales que correspondan al financiamiento por cada licitante, la convocante aplicará la siguiente fórmula:</w:t>
      </w:r>
    </w:p>
    <w:p w14:paraId="0E479B14" w14:textId="77777777" w:rsidR="00B603ED" w:rsidRPr="009B357D" w:rsidRDefault="00B603ED" w:rsidP="00B603ED">
      <w:pPr>
        <w:pStyle w:val="ROMANOS"/>
        <w:spacing w:after="0" w:line="239" w:lineRule="exact"/>
        <w:ind w:left="360" w:hanging="360"/>
        <w:rPr>
          <w:rFonts w:cs="Arial"/>
          <w:i w:val="0"/>
          <w:sz w:val="20"/>
          <w:highlight w:val="cyan"/>
        </w:rPr>
      </w:pPr>
    </w:p>
    <w:p w14:paraId="6C150F87" w14:textId="77777777" w:rsidR="00B603ED" w:rsidRPr="009B357D" w:rsidRDefault="00B603ED" w:rsidP="00B603ED">
      <w:pPr>
        <w:pStyle w:val="ROMANOS"/>
        <w:spacing w:after="0" w:line="239" w:lineRule="exact"/>
        <w:ind w:left="360" w:hanging="360"/>
        <w:jc w:val="center"/>
        <w:rPr>
          <w:rFonts w:cs="Arial"/>
          <w:i w:val="0"/>
          <w:sz w:val="20"/>
          <w:highlight w:val="cyan"/>
        </w:rPr>
      </w:pPr>
      <w:proofErr w:type="spellStart"/>
      <w:r w:rsidRPr="009B357D">
        <w:rPr>
          <w:rFonts w:cs="Arial"/>
          <w:i w:val="0"/>
          <w:sz w:val="20"/>
          <w:highlight w:val="cyan"/>
        </w:rPr>
        <w:t>PFAj</w:t>
      </w:r>
      <w:proofErr w:type="spellEnd"/>
      <w:r w:rsidRPr="009B357D">
        <w:rPr>
          <w:rFonts w:cs="Arial"/>
          <w:i w:val="0"/>
          <w:sz w:val="20"/>
          <w:highlight w:val="cyan"/>
        </w:rPr>
        <w:t xml:space="preserve"> = 10(</w:t>
      </w:r>
      <w:proofErr w:type="spellStart"/>
      <w:r w:rsidRPr="009B357D">
        <w:rPr>
          <w:rFonts w:cs="Arial"/>
          <w:i w:val="0"/>
          <w:sz w:val="20"/>
          <w:highlight w:val="cyan"/>
        </w:rPr>
        <w:t>PSFMB</w:t>
      </w:r>
      <w:proofErr w:type="spellEnd"/>
      <w:r w:rsidRPr="009B357D">
        <w:rPr>
          <w:rFonts w:cs="Arial"/>
          <w:i w:val="0"/>
          <w:sz w:val="20"/>
          <w:highlight w:val="cyan"/>
        </w:rPr>
        <w:t>/</w:t>
      </w:r>
      <w:proofErr w:type="spellStart"/>
      <w:r w:rsidRPr="009B357D">
        <w:rPr>
          <w:rFonts w:cs="Arial"/>
          <w:i w:val="0"/>
          <w:sz w:val="20"/>
          <w:highlight w:val="cyan"/>
        </w:rPr>
        <w:t>FPj</w:t>
      </w:r>
      <w:proofErr w:type="spellEnd"/>
      <w:r w:rsidRPr="009B357D">
        <w:rPr>
          <w:rFonts w:cs="Arial"/>
          <w:i w:val="0"/>
          <w:sz w:val="20"/>
          <w:highlight w:val="cyan"/>
        </w:rPr>
        <w:t>)                 Para toda j = 1, 2,……,n</w:t>
      </w:r>
    </w:p>
    <w:p w14:paraId="7F018FE5" w14:textId="77777777" w:rsidR="00B603ED" w:rsidRPr="009B357D" w:rsidRDefault="00B603ED" w:rsidP="00B603ED">
      <w:pPr>
        <w:pStyle w:val="ROMANOS"/>
        <w:spacing w:after="0" w:line="239" w:lineRule="exact"/>
        <w:ind w:left="360" w:hanging="360"/>
        <w:jc w:val="center"/>
        <w:rPr>
          <w:rFonts w:cs="Arial"/>
          <w:i w:val="0"/>
          <w:sz w:val="20"/>
          <w:highlight w:val="cyan"/>
        </w:rPr>
      </w:pPr>
    </w:p>
    <w:p w14:paraId="79FA4D15"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Donde:</w:t>
      </w:r>
    </w:p>
    <w:p w14:paraId="126C1971"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w:t>
      </w:r>
    </w:p>
    <w:p w14:paraId="5818AC70"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w:t>
      </w:r>
      <w:proofErr w:type="spellStart"/>
      <w:r w:rsidRPr="009B357D">
        <w:rPr>
          <w:rFonts w:cs="Arial"/>
          <w:i w:val="0"/>
          <w:sz w:val="20"/>
          <w:highlight w:val="cyan"/>
        </w:rPr>
        <w:t>PFAj</w:t>
      </w:r>
      <w:proofErr w:type="spellEnd"/>
      <w:r w:rsidRPr="009B357D">
        <w:rPr>
          <w:rFonts w:cs="Arial"/>
          <w:i w:val="0"/>
          <w:sz w:val="20"/>
          <w:highlight w:val="cyan"/>
        </w:rPr>
        <w:t xml:space="preserve"> = Puntuación o unidades porcentuales que por financiamiento se asignan a la proposición “j”,</w:t>
      </w:r>
    </w:p>
    <w:p w14:paraId="459C1ADB"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w:t>
      </w:r>
    </w:p>
    <w:p w14:paraId="10BF190E"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w:t>
      </w:r>
      <w:proofErr w:type="spellStart"/>
      <w:r w:rsidRPr="009B357D">
        <w:rPr>
          <w:rFonts w:cs="Arial"/>
          <w:i w:val="0"/>
          <w:sz w:val="20"/>
          <w:highlight w:val="cyan"/>
        </w:rPr>
        <w:t>PSFMB</w:t>
      </w:r>
      <w:proofErr w:type="spellEnd"/>
      <w:r w:rsidRPr="009B357D">
        <w:rPr>
          <w:rFonts w:cs="Arial"/>
          <w:i w:val="0"/>
          <w:sz w:val="20"/>
          <w:highlight w:val="cyan"/>
        </w:rPr>
        <w:t xml:space="preserve"> = Proposición Solvente cuyo Financiamiento es el Más Bajo;</w:t>
      </w:r>
    </w:p>
    <w:p w14:paraId="0E30EB3B"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w:t>
      </w:r>
    </w:p>
    <w:p w14:paraId="05BCF24E"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w:t>
      </w:r>
      <w:proofErr w:type="spellStart"/>
      <w:r w:rsidRPr="009B357D">
        <w:rPr>
          <w:rFonts w:cs="Arial"/>
          <w:i w:val="0"/>
          <w:sz w:val="20"/>
          <w:highlight w:val="cyan"/>
        </w:rPr>
        <w:t>FPj</w:t>
      </w:r>
      <w:proofErr w:type="spellEnd"/>
      <w:r w:rsidRPr="009B357D">
        <w:rPr>
          <w:rFonts w:cs="Arial"/>
          <w:i w:val="0"/>
          <w:sz w:val="20"/>
          <w:highlight w:val="cyan"/>
        </w:rPr>
        <w:t xml:space="preserve"> = Financiamiento de </w:t>
      </w:r>
      <w:smartTag w:uri="urn:schemas-microsoft-com:office:smarttags" w:element="PersonName">
        <w:smartTagPr>
          <w:attr w:name="ProductID" w:val="LA PROPOSICIￓN"/>
        </w:smartTagPr>
        <w:r w:rsidRPr="009B357D">
          <w:rPr>
            <w:rFonts w:cs="Arial"/>
            <w:i w:val="0"/>
            <w:sz w:val="20"/>
            <w:highlight w:val="cyan"/>
          </w:rPr>
          <w:t>la Proposición</w:t>
        </w:r>
      </w:smartTag>
      <w:r w:rsidRPr="009B357D">
        <w:rPr>
          <w:rFonts w:cs="Arial"/>
          <w:i w:val="0"/>
          <w:sz w:val="20"/>
          <w:highlight w:val="cyan"/>
        </w:rPr>
        <w:t xml:space="preserve"> “j”, y</w:t>
      </w:r>
    </w:p>
    <w:p w14:paraId="3CA852D5"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w:t>
      </w:r>
    </w:p>
    <w:p w14:paraId="207E8D92" w14:textId="77777777" w:rsidR="00B603ED" w:rsidRPr="009B357D" w:rsidRDefault="00B603ED" w:rsidP="00B603ED">
      <w:pPr>
        <w:pStyle w:val="ROMANOS"/>
        <w:spacing w:after="0" w:line="239" w:lineRule="exact"/>
        <w:ind w:left="360" w:hanging="360"/>
        <w:jc w:val="left"/>
        <w:rPr>
          <w:rFonts w:cs="Arial"/>
          <w:i w:val="0"/>
          <w:sz w:val="20"/>
          <w:highlight w:val="cyan"/>
        </w:rPr>
      </w:pPr>
      <w:r w:rsidRPr="009B357D">
        <w:rPr>
          <w:rFonts w:cs="Arial"/>
          <w:i w:val="0"/>
          <w:sz w:val="20"/>
          <w:highlight w:val="cyan"/>
        </w:rPr>
        <w:t xml:space="preserve">         El subíndice “j” representa a las demás proposiciones determinadas como solventes como resultado                                     de la evaluación.</w:t>
      </w:r>
    </w:p>
    <w:p w14:paraId="3209EBDD" w14:textId="77777777" w:rsidR="00B603ED" w:rsidRPr="009B357D" w:rsidRDefault="00B603ED" w:rsidP="00B603ED">
      <w:pPr>
        <w:pStyle w:val="romanos0"/>
        <w:spacing w:after="0" w:line="240" w:lineRule="auto"/>
        <w:ind w:left="1080" w:firstLine="0"/>
        <w:rPr>
          <w:sz w:val="20"/>
          <w:szCs w:val="20"/>
          <w:highlight w:val="cyan"/>
          <w:lang w:val="es-ES_tradnl"/>
        </w:rPr>
      </w:pPr>
    </w:p>
    <w:p w14:paraId="41AA3E40" w14:textId="77777777" w:rsidR="00B603ED" w:rsidRPr="009B357D" w:rsidRDefault="00B603ED" w:rsidP="00B603ED">
      <w:pPr>
        <w:pStyle w:val="texto"/>
        <w:spacing w:after="0" w:line="240" w:lineRule="auto"/>
        <w:ind w:firstLine="0"/>
        <w:rPr>
          <w:i w:val="0"/>
          <w:sz w:val="20"/>
          <w:highlight w:val="cyan"/>
        </w:rPr>
      </w:pPr>
    </w:p>
    <w:p w14:paraId="3B22E33C" w14:textId="77777777" w:rsidR="00B603ED" w:rsidRPr="009B357D" w:rsidRDefault="00B603ED" w:rsidP="00B603ED">
      <w:pPr>
        <w:pStyle w:val="inciso0"/>
        <w:tabs>
          <w:tab w:val="left" w:pos="284"/>
        </w:tabs>
        <w:spacing w:after="0" w:line="240" w:lineRule="auto"/>
        <w:ind w:left="284" w:hanging="284"/>
        <w:rPr>
          <w:b/>
          <w:sz w:val="20"/>
          <w:szCs w:val="20"/>
          <w:highlight w:val="cyan"/>
        </w:rPr>
      </w:pPr>
      <w:r w:rsidRPr="009B357D">
        <w:rPr>
          <w:b/>
          <w:sz w:val="20"/>
          <w:szCs w:val="20"/>
          <w:highlight w:val="cyan"/>
        </w:rPr>
        <w:t>III.</w:t>
      </w:r>
      <w:r w:rsidRPr="009B357D">
        <w:rPr>
          <w:b/>
          <w:sz w:val="20"/>
          <w:szCs w:val="20"/>
          <w:highlight w:val="cyan"/>
        </w:rPr>
        <w:tab/>
        <w:t xml:space="preserve">Para calcular el </w:t>
      </w:r>
      <w:r w:rsidRPr="009B357D">
        <w:rPr>
          <w:b/>
          <w:sz w:val="20"/>
          <w:szCs w:val="20"/>
          <w:highlight w:val="cyan"/>
          <w:lang w:val="es-ES_tradnl"/>
        </w:rPr>
        <w:t>resultado</w:t>
      </w:r>
      <w:r w:rsidRPr="009B357D">
        <w:rPr>
          <w:b/>
          <w:sz w:val="20"/>
          <w:szCs w:val="20"/>
          <w:highlight w:val="cyan"/>
        </w:rPr>
        <w:t xml:space="preserve"> final de la puntuación o unidades porcentuales que obtuvo cada proposición, se aplicará la siguiente fórmula:</w:t>
      </w:r>
    </w:p>
    <w:p w14:paraId="4474414C" w14:textId="77777777" w:rsidR="00B603ED" w:rsidRPr="009B357D" w:rsidRDefault="00B603ED" w:rsidP="00B603ED">
      <w:pPr>
        <w:pStyle w:val="texto"/>
        <w:spacing w:after="0" w:line="240" w:lineRule="auto"/>
        <w:ind w:firstLine="0"/>
        <w:rPr>
          <w:b/>
          <w:bCs/>
          <w:i w:val="0"/>
          <w:sz w:val="20"/>
          <w:highlight w:val="cyan"/>
        </w:rPr>
      </w:pPr>
    </w:p>
    <w:p w14:paraId="3AF9EBE8" w14:textId="77777777" w:rsidR="00B603ED" w:rsidRPr="009B357D" w:rsidRDefault="00B603ED" w:rsidP="00B603ED">
      <w:pPr>
        <w:pStyle w:val="inciso0"/>
        <w:spacing w:after="0" w:line="240" w:lineRule="auto"/>
        <w:ind w:left="0" w:firstLine="360"/>
        <w:jc w:val="center"/>
        <w:rPr>
          <w:b/>
          <w:sz w:val="20"/>
          <w:szCs w:val="20"/>
          <w:highlight w:val="cyan"/>
          <w:lang w:val="pt-BR"/>
        </w:rPr>
      </w:pPr>
      <w:proofErr w:type="spellStart"/>
      <w:r w:rsidRPr="009B357D">
        <w:rPr>
          <w:b/>
          <w:sz w:val="20"/>
          <w:szCs w:val="20"/>
          <w:highlight w:val="cyan"/>
          <w:lang w:val="pt-BR"/>
        </w:rPr>
        <w:t>PTj</w:t>
      </w:r>
      <w:proofErr w:type="spellEnd"/>
      <w:r w:rsidRPr="009B357D">
        <w:rPr>
          <w:b/>
          <w:sz w:val="20"/>
          <w:szCs w:val="20"/>
          <w:highlight w:val="cyan"/>
          <w:lang w:val="pt-BR"/>
        </w:rPr>
        <w:t xml:space="preserve"> = </w:t>
      </w:r>
      <w:proofErr w:type="spellStart"/>
      <w:r w:rsidRPr="009B357D">
        <w:rPr>
          <w:b/>
          <w:sz w:val="20"/>
          <w:szCs w:val="20"/>
          <w:highlight w:val="cyan"/>
          <w:lang w:val="pt-BR"/>
        </w:rPr>
        <w:t>TPT</w:t>
      </w:r>
      <w:proofErr w:type="spellEnd"/>
      <w:r w:rsidRPr="009B357D">
        <w:rPr>
          <w:b/>
          <w:sz w:val="20"/>
          <w:szCs w:val="20"/>
          <w:highlight w:val="cyan"/>
          <w:lang w:val="pt-BR"/>
        </w:rPr>
        <w:t xml:space="preserve"> + </w:t>
      </w:r>
      <w:proofErr w:type="spellStart"/>
      <w:r w:rsidRPr="009B357D">
        <w:rPr>
          <w:b/>
          <w:sz w:val="20"/>
          <w:szCs w:val="20"/>
          <w:highlight w:val="cyan"/>
          <w:lang w:val="pt-BR"/>
        </w:rPr>
        <w:t>TPE</w:t>
      </w:r>
      <w:proofErr w:type="spellEnd"/>
      <w:r w:rsidRPr="009B357D">
        <w:rPr>
          <w:b/>
          <w:sz w:val="20"/>
          <w:szCs w:val="20"/>
          <w:highlight w:val="cyan"/>
          <w:lang w:val="pt-BR"/>
        </w:rPr>
        <w:t xml:space="preserve">      Para toda j = 1, 2,…..,n</w:t>
      </w:r>
    </w:p>
    <w:p w14:paraId="20DC0152" w14:textId="77777777" w:rsidR="00B603ED" w:rsidRPr="009B357D" w:rsidRDefault="00B603ED" w:rsidP="00B603ED">
      <w:pPr>
        <w:pStyle w:val="texto"/>
        <w:spacing w:after="0" w:line="240" w:lineRule="auto"/>
        <w:ind w:firstLine="360"/>
        <w:jc w:val="center"/>
        <w:rPr>
          <w:i w:val="0"/>
          <w:sz w:val="20"/>
          <w:highlight w:val="cyan"/>
          <w:lang w:val="pt-BR"/>
        </w:rPr>
      </w:pPr>
    </w:p>
    <w:p w14:paraId="332B58B1" w14:textId="77777777" w:rsidR="00B603ED" w:rsidRPr="009B357D" w:rsidRDefault="00B603ED" w:rsidP="00B603ED">
      <w:pPr>
        <w:pStyle w:val="inciso0"/>
        <w:spacing w:after="0" w:line="240" w:lineRule="auto"/>
        <w:ind w:left="284" w:firstLine="0"/>
        <w:rPr>
          <w:b/>
          <w:sz w:val="20"/>
          <w:szCs w:val="20"/>
          <w:highlight w:val="cyan"/>
        </w:rPr>
      </w:pPr>
      <w:r w:rsidRPr="009B357D">
        <w:rPr>
          <w:b/>
          <w:sz w:val="20"/>
          <w:szCs w:val="20"/>
          <w:highlight w:val="cyan"/>
          <w:lang w:val="es-ES_tradnl"/>
        </w:rPr>
        <w:t>Dónde</w:t>
      </w:r>
      <w:r w:rsidRPr="009B357D">
        <w:rPr>
          <w:b/>
          <w:sz w:val="20"/>
          <w:szCs w:val="20"/>
          <w:highlight w:val="cyan"/>
        </w:rPr>
        <w:t>:</w:t>
      </w:r>
    </w:p>
    <w:p w14:paraId="20F65718" w14:textId="77777777" w:rsidR="00B603ED" w:rsidRPr="009B357D" w:rsidRDefault="00B603ED" w:rsidP="00B603ED">
      <w:pPr>
        <w:pStyle w:val="texto"/>
        <w:spacing w:after="0" w:line="240" w:lineRule="auto"/>
        <w:ind w:firstLine="0"/>
        <w:rPr>
          <w:i w:val="0"/>
          <w:sz w:val="20"/>
          <w:highlight w:val="cyan"/>
        </w:rPr>
      </w:pPr>
    </w:p>
    <w:p w14:paraId="2577F090" w14:textId="77777777" w:rsidR="00B603ED" w:rsidRPr="009B357D" w:rsidRDefault="00B603ED" w:rsidP="00B603ED">
      <w:pPr>
        <w:pStyle w:val="inciso0"/>
        <w:spacing w:after="0" w:line="240" w:lineRule="auto"/>
        <w:ind w:left="284" w:firstLine="0"/>
        <w:rPr>
          <w:sz w:val="20"/>
          <w:szCs w:val="20"/>
          <w:highlight w:val="cyan"/>
        </w:rPr>
      </w:pPr>
      <w:proofErr w:type="spellStart"/>
      <w:r w:rsidRPr="009B357D">
        <w:rPr>
          <w:b/>
          <w:sz w:val="20"/>
          <w:szCs w:val="20"/>
          <w:highlight w:val="cyan"/>
        </w:rPr>
        <w:t>PTj</w:t>
      </w:r>
      <w:proofErr w:type="spellEnd"/>
      <w:r w:rsidRPr="009B357D">
        <w:rPr>
          <w:sz w:val="20"/>
          <w:szCs w:val="20"/>
          <w:highlight w:val="cyan"/>
        </w:rPr>
        <w:t xml:space="preserve"> = Puntuación o unidades porcentuales </w:t>
      </w:r>
      <w:r w:rsidRPr="009B357D">
        <w:rPr>
          <w:sz w:val="20"/>
          <w:szCs w:val="20"/>
          <w:highlight w:val="cyan"/>
          <w:lang w:val="es-ES_tradnl"/>
        </w:rPr>
        <w:t>Totales</w:t>
      </w:r>
      <w:r w:rsidRPr="009B357D">
        <w:rPr>
          <w:sz w:val="20"/>
          <w:szCs w:val="20"/>
          <w:highlight w:val="cyan"/>
        </w:rPr>
        <w:t xml:space="preserve"> de la proposición;</w:t>
      </w:r>
    </w:p>
    <w:p w14:paraId="05548AAD" w14:textId="77777777" w:rsidR="00B603ED" w:rsidRPr="009B357D" w:rsidRDefault="00B603ED" w:rsidP="00B603ED">
      <w:pPr>
        <w:pStyle w:val="texto"/>
        <w:spacing w:after="0" w:line="240" w:lineRule="auto"/>
        <w:ind w:firstLine="0"/>
        <w:rPr>
          <w:i w:val="0"/>
          <w:sz w:val="20"/>
          <w:highlight w:val="cyan"/>
        </w:rPr>
      </w:pPr>
    </w:p>
    <w:p w14:paraId="1758B178" w14:textId="77777777" w:rsidR="00B603ED" w:rsidRPr="009B357D" w:rsidRDefault="00B603ED" w:rsidP="00B603ED">
      <w:pPr>
        <w:pStyle w:val="inciso0"/>
        <w:spacing w:after="0" w:line="240" w:lineRule="auto"/>
        <w:ind w:left="284" w:firstLine="0"/>
        <w:rPr>
          <w:sz w:val="20"/>
          <w:szCs w:val="20"/>
          <w:highlight w:val="cyan"/>
        </w:rPr>
      </w:pPr>
      <w:proofErr w:type="spellStart"/>
      <w:r w:rsidRPr="009B357D">
        <w:rPr>
          <w:b/>
          <w:sz w:val="20"/>
          <w:szCs w:val="20"/>
          <w:highlight w:val="cyan"/>
        </w:rPr>
        <w:t>TPT</w:t>
      </w:r>
      <w:proofErr w:type="spellEnd"/>
      <w:r w:rsidRPr="009B357D">
        <w:rPr>
          <w:sz w:val="20"/>
          <w:szCs w:val="20"/>
          <w:highlight w:val="cyan"/>
        </w:rPr>
        <w:t xml:space="preserve"> = Total de </w:t>
      </w:r>
      <w:r w:rsidRPr="009B357D">
        <w:rPr>
          <w:sz w:val="20"/>
          <w:szCs w:val="20"/>
          <w:highlight w:val="cyan"/>
          <w:lang w:val="es-ES_tradnl"/>
        </w:rPr>
        <w:t>Puntuación</w:t>
      </w:r>
      <w:r w:rsidRPr="009B357D">
        <w:rPr>
          <w:sz w:val="20"/>
          <w:szCs w:val="20"/>
          <w:highlight w:val="cyan"/>
        </w:rPr>
        <w:t xml:space="preserve"> o unidades porcentuales asignadas a la propuesta Técnica;</w:t>
      </w:r>
    </w:p>
    <w:p w14:paraId="409CF8EC" w14:textId="77777777" w:rsidR="00B603ED" w:rsidRPr="009B357D" w:rsidRDefault="00B603ED" w:rsidP="00B603ED">
      <w:pPr>
        <w:pStyle w:val="texto"/>
        <w:spacing w:after="0" w:line="240" w:lineRule="auto"/>
        <w:ind w:firstLine="0"/>
        <w:rPr>
          <w:i w:val="0"/>
          <w:sz w:val="20"/>
          <w:highlight w:val="cyan"/>
        </w:rPr>
      </w:pPr>
    </w:p>
    <w:p w14:paraId="610655A4" w14:textId="77777777" w:rsidR="00B603ED" w:rsidRPr="009B357D" w:rsidRDefault="00B603ED" w:rsidP="00B603ED">
      <w:pPr>
        <w:pStyle w:val="inciso0"/>
        <w:spacing w:after="0" w:line="240" w:lineRule="auto"/>
        <w:ind w:left="284" w:firstLine="0"/>
        <w:rPr>
          <w:sz w:val="20"/>
          <w:szCs w:val="20"/>
          <w:highlight w:val="cyan"/>
        </w:rPr>
      </w:pPr>
      <w:proofErr w:type="spellStart"/>
      <w:r w:rsidRPr="009B357D">
        <w:rPr>
          <w:b/>
          <w:sz w:val="20"/>
          <w:szCs w:val="20"/>
          <w:highlight w:val="cyan"/>
        </w:rPr>
        <w:t>TPE</w:t>
      </w:r>
      <w:proofErr w:type="spellEnd"/>
      <w:r w:rsidRPr="009B357D">
        <w:rPr>
          <w:sz w:val="20"/>
          <w:szCs w:val="20"/>
          <w:highlight w:val="cyan"/>
        </w:rPr>
        <w:t xml:space="preserve"> = Total de Puntuación o unidades porcentuales asignadas a la propuesta Económica, y</w:t>
      </w:r>
    </w:p>
    <w:p w14:paraId="4B106199" w14:textId="77777777" w:rsidR="00B603ED" w:rsidRPr="009B357D" w:rsidRDefault="00B603ED" w:rsidP="00B603ED">
      <w:pPr>
        <w:pStyle w:val="texto"/>
        <w:spacing w:after="0" w:line="240" w:lineRule="auto"/>
        <w:ind w:firstLine="0"/>
        <w:rPr>
          <w:i w:val="0"/>
          <w:sz w:val="20"/>
          <w:highlight w:val="cyan"/>
        </w:rPr>
      </w:pPr>
    </w:p>
    <w:p w14:paraId="4E7D0F6F" w14:textId="77777777" w:rsidR="00B603ED" w:rsidRPr="009B357D" w:rsidRDefault="00B603ED" w:rsidP="00B603ED">
      <w:pPr>
        <w:pStyle w:val="inciso0"/>
        <w:spacing w:after="0" w:line="240" w:lineRule="auto"/>
        <w:ind w:left="284" w:firstLine="0"/>
        <w:rPr>
          <w:sz w:val="20"/>
          <w:szCs w:val="20"/>
          <w:highlight w:val="cyan"/>
          <w:lang w:val="es-ES"/>
        </w:rPr>
      </w:pPr>
      <w:r w:rsidRPr="009B357D">
        <w:rPr>
          <w:sz w:val="20"/>
          <w:szCs w:val="20"/>
          <w:highlight w:val="cyan"/>
        </w:rPr>
        <w:t xml:space="preserve">El subíndice </w:t>
      </w:r>
      <w:r w:rsidRPr="009B357D">
        <w:rPr>
          <w:b/>
          <w:sz w:val="20"/>
          <w:szCs w:val="20"/>
          <w:highlight w:val="cyan"/>
        </w:rPr>
        <w:t>“j”</w:t>
      </w:r>
      <w:r w:rsidRPr="009B357D">
        <w:rPr>
          <w:sz w:val="20"/>
          <w:szCs w:val="20"/>
          <w:highlight w:val="cyan"/>
        </w:rPr>
        <w:t xml:space="preserve"> representa a las demás proposiciones determinadas como solventes como resultado de la evaluación, y</w:t>
      </w:r>
    </w:p>
    <w:p w14:paraId="2EC601E6" w14:textId="77777777" w:rsidR="00B603ED" w:rsidRPr="009B357D" w:rsidRDefault="00B603ED" w:rsidP="00B603ED">
      <w:pPr>
        <w:pStyle w:val="texto"/>
        <w:spacing w:after="0" w:line="240" w:lineRule="auto"/>
        <w:ind w:firstLine="0"/>
        <w:rPr>
          <w:b/>
          <w:bCs/>
          <w:i w:val="0"/>
          <w:sz w:val="20"/>
          <w:highlight w:val="cyan"/>
        </w:rPr>
      </w:pPr>
    </w:p>
    <w:p w14:paraId="7D438F98" w14:textId="77777777" w:rsidR="00B603ED" w:rsidRPr="00FF52E7" w:rsidRDefault="00B603ED" w:rsidP="00B603ED">
      <w:pPr>
        <w:pStyle w:val="inciso0"/>
        <w:spacing w:after="0" w:line="240" w:lineRule="auto"/>
        <w:ind w:left="284" w:hanging="284"/>
        <w:rPr>
          <w:sz w:val="20"/>
          <w:szCs w:val="20"/>
        </w:rPr>
      </w:pPr>
      <w:r w:rsidRPr="009B357D">
        <w:rPr>
          <w:b/>
          <w:sz w:val="20"/>
          <w:szCs w:val="20"/>
          <w:highlight w:val="cyan"/>
        </w:rPr>
        <w:t>IV.</w:t>
      </w:r>
      <w:r w:rsidRPr="009B357D">
        <w:rPr>
          <w:b/>
          <w:sz w:val="20"/>
          <w:szCs w:val="20"/>
          <w:highlight w:val="cyan"/>
        </w:rPr>
        <w:tab/>
      </w:r>
      <w:r w:rsidRPr="009B357D">
        <w:rPr>
          <w:sz w:val="20"/>
          <w:szCs w:val="20"/>
          <w:highlight w:val="cyan"/>
        </w:rPr>
        <w:t xml:space="preserve">La proposición solvente más conveniente para el Estado, será aquélla que reúna la mayor puntuación o unidades porcentuales conforme a lo </w:t>
      </w:r>
      <w:r w:rsidRPr="009B357D">
        <w:rPr>
          <w:sz w:val="20"/>
          <w:szCs w:val="20"/>
          <w:highlight w:val="cyan"/>
          <w:lang w:val="es-ES_tradnl"/>
        </w:rPr>
        <w:t>dispuesto</w:t>
      </w:r>
      <w:r w:rsidRPr="009B357D">
        <w:rPr>
          <w:sz w:val="20"/>
          <w:szCs w:val="20"/>
          <w:highlight w:val="cyan"/>
        </w:rPr>
        <w:t xml:space="preserve"> en el numeral sexto de los “LINEAMIENTOS PARA </w:t>
      </w:r>
      <w:smartTag w:uri="urn:schemas-microsoft-com:office:smarttags" w:element="PersonName">
        <w:smartTagPr>
          <w:attr w:name="ProductID" w:val="LA APLICACIￓN DEL"/>
        </w:smartTagPr>
        <w:r w:rsidRPr="009B357D">
          <w:rPr>
            <w:sz w:val="20"/>
            <w:szCs w:val="20"/>
            <w:highlight w:val="cyan"/>
          </w:rPr>
          <w:t>LA APLICACIÓN DEL</w:t>
        </w:r>
      </w:smartTag>
      <w:r w:rsidRPr="009B357D">
        <w:rPr>
          <w:sz w:val="20"/>
          <w:szCs w:val="20"/>
          <w:highlight w:val="cyan"/>
        </w:rPr>
        <w:t xml:space="preserve"> CRITERIO DE EVALUACIÓN DE PROPOSICIONES A TRAVÉS DEL MECANISMO </w:t>
      </w:r>
      <w:r w:rsidRPr="009B357D">
        <w:rPr>
          <w:sz w:val="20"/>
          <w:szCs w:val="20"/>
          <w:highlight w:val="cyan"/>
        </w:rPr>
        <w:lastRenderedPageBreak/>
        <w:t xml:space="preserve">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9B357D">
          <w:rPr>
            <w:sz w:val="20"/>
            <w:szCs w:val="20"/>
            <w:highlight w:val="cyan"/>
          </w:rPr>
          <w:t>la Federación</w:t>
        </w:r>
      </w:smartTag>
      <w:r w:rsidRPr="009B357D">
        <w:rPr>
          <w:sz w:val="20"/>
          <w:szCs w:val="20"/>
          <w:highlight w:val="cyan"/>
        </w:rPr>
        <w:t xml:space="preserve"> del 9 de septiembre de 2010.</w:t>
      </w:r>
    </w:p>
    <w:p w14:paraId="5C57665D" w14:textId="77777777" w:rsidR="004C1BDC" w:rsidRPr="00A03B90" w:rsidRDefault="004C1BDC" w:rsidP="004C1BDC">
      <w:pPr>
        <w:jc w:val="both"/>
        <w:rPr>
          <w:rFonts w:cs="Arial"/>
          <w:i w:val="0"/>
        </w:rPr>
      </w:pPr>
    </w:p>
    <w:p w14:paraId="1FFEE304" w14:textId="77777777" w:rsidR="004C1BDC" w:rsidRPr="00A03B90" w:rsidRDefault="004C1BDC" w:rsidP="004C1BDC">
      <w:pPr>
        <w:jc w:val="both"/>
        <w:rPr>
          <w:rFonts w:cs="Arial"/>
          <w:i w:val="0"/>
        </w:rPr>
      </w:pPr>
    </w:p>
    <w:p w14:paraId="1057D324"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proofErr w:type="spellStart"/>
      <w:r w:rsidR="00E938F6">
        <w:rPr>
          <w:rFonts w:cs="Arial"/>
          <w:b/>
          <w:i w:val="0"/>
        </w:rPr>
        <w:t>EVALUACION</w:t>
      </w:r>
      <w:proofErr w:type="spellEnd"/>
      <w:r w:rsidR="00E938F6">
        <w:rPr>
          <w:rFonts w:cs="Arial"/>
          <w:b/>
          <w:i w:val="0"/>
        </w:rPr>
        <w:t xml:space="preserve">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2DF636B0"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B603ED">
        <w:rPr>
          <w:rFonts w:cs="Arial"/>
          <w:i w:val="0"/>
        </w:rPr>
        <w:t>Rosario</w:t>
      </w:r>
      <w:r w:rsidR="00B603ED" w:rsidRPr="00A03B90">
        <w:rPr>
          <w:rFonts w:cs="Arial"/>
          <w:i w:val="0"/>
          <w:color w:val="000000"/>
        </w:rPr>
        <w:t xml:space="preserve">, que haya </w:t>
      </w:r>
      <w:r w:rsidR="00B603ED">
        <w:rPr>
          <w:rFonts w:cs="Arial"/>
          <w:i w:val="0"/>
          <w:color w:val="000000"/>
        </w:rPr>
        <w:t>presentado la propuesta económica más baja del promedio que se haya determinado en los términos del artículo 54 de la Ley, siempre que no sea inferior al noventa por ciento de dicho promedio</w:t>
      </w:r>
      <w:r w:rsidR="00B603ED"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77777777" w:rsidR="000B2C32" w:rsidRDefault="000B2C32"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0E48AFEE" w14:textId="77777777" w:rsidR="00000173" w:rsidRPr="00A03B90" w:rsidRDefault="00000173"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C0FF1B6"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EB64C3">
        <w:rPr>
          <w:rFonts w:cs="Arial"/>
          <w:i w:val="0"/>
          <w:sz w:val="20"/>
        </w:rPr>
        <w:t>el Rosario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05874F0A"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3A23E5">
        <w:rPr>
          <w:i w:val="0"/>
          <w:sz w:val="20"/>
        </w:rPr>
        <w:t>El Rosario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547A0D1"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lastRenderedPageBreak/>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3A23E5">
        <w:rPr>
          <w:rFonts w:cs="Arial"/>
          <w:i w:val="0"/>
        </w:rPr>
        <w:t>El Rosario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2EF6F979" w14:textId="77777777"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53CD555F" w14:textId="77777777" w:rsidR="004C1BDC" w:rsidRPr="00AA553F" w:rsidRDefault="004C1BDC" w:rsidP="004C1BDC">
      <w:pPr>
        <w:jc w:val="both"/>
        <w:rPr>
          <w:rFonts w:cs="Arial"/>
          <w:i w:val="0"/>
        </w:rPr>
      </w:pP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0929E49D"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EB64C3">
        <w:rPr>
          <w:rFonts w:cs="Arial"/>
          <w:i w:val="0"/>
        </w:rPr>
        <w:t xml:space="preserve">El </w:t>
      </w:r>
      <w:proofErr w:type="gramStart"/>
      <w:r w:rsidR="00EB64C3">
        <w:rPr>
          <w:rFonts w:cs="Arial"/>
          <w:i w:val="0"/>
        </w:rPr>
        <w:t>Rosario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EB64C3">
        <w:rPr>
          <w:rFonts w:cs="Arial"/>
          <w:i w:val="0"/>
        </w:rPr>
        <w:t>El Rosario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5FDBE886"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EB64C3">
        <w:rPr>
          <w:rFonts w:cs="Arial"/>
          <w:b w:val="0"/>
          <w:i w:val="0"/>
          <w:sz w:val="18"/>
          <w:szCs w:val="18"/>
          <w:u w:val="none"/>
        </w:rPr>
        <w:t>EL ROSARIO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proofErr w:type="spellStart"/>
      <w:r w:rsidR="002C56A8" w:rsidRPr="002C56A8">
        <w:rPr>
          <w:b w:val="0"/>
          <w:i w:val="0"/>
          <w:u w:val="none"/>
        </w:rPr>
        <w:t>MOCORITO</w:t>
      </w:r>
      <w:proofErr w:type="spellEnd"/>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EB64C3">
        <w:rPr>
          <w:rFonts w:cs="Arial"/>
          <w:b w:val="0"/>
          <w:i w:val="0"/>
          <w:sz w:val="18"/>
          <w:szCs w:val="18"/>
          <w:u w:val="none"/>
        </w:rPr>
        <w:t>EL ROSARIO</w:t>
      </w:r>
      <w:r w:rsidRPr="006B28A7">
        <w:rPr>
          <w:rFonts w:cs="Arial"/>
          <w:b w:val="0"/>
          <w:i w:val="0"/>
          <w:sz w:val="18"/>
          <w:szCs w:val="18"/>
          <w:u w:val="none"/>
        </w:rPr>
        <w:t xml:space="preserve"> POR CONDUCTO DE LA</w:t>
      </w:r>
      <w:r w:rsidR="00EB64C3">
        <w:rPr>
          <w:rFonts w:cs="Arial"/>
          <w:b w:val="0"/>
          <w:i w:val="0"/>
          <w:sz w:val="18"/>
          <w:szCs w:val="18"/>
          <w:u w:val="none"/>
        </w:rPr>
        <w:t xml:space="preserve"> DIRECCIÓN DE OBRAS PUBLICAS</w:t>
      </w:r>
      <w:r w:rsidR="003809DD">
        <w:rPr>
          <w:rFonts w:cs="Arial"/>
          <w:b w:val="0"/>
          <w:i w:val="0"/>
          <w:sz w:val="18"/>
          <w:szCs w:val="18"/>
          <w:u w:val="none"/>
        </w:rPr>
        <w:t xml:space="preserve">,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EB64C3">
        <w:rPr>
          <w:b w:val="0"/>
          <w:i w:val="0"/>
          <w:u w:val="none"/>
        </w:rPr>
        <w:t>EL ROSARIO,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w:t>
      </w:r>
      <w:r w:rsidRPr="006B28A7">
        <w:rPr>
          <w:rFonts w:cs="Arial"/>
          <w:b w:val="0"/>
          <w:i w:val="0"/>
          <w:sz w:val="18"/>
          <w:szCs w:val="18"/>
          <w:u w:val="none"/>
        </w:rPr>
        <w:lastRenderedPageBreak/>
        <w:t xml:space="preserve">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EB64C3">
        <w:rPr>
          <w:b w:val="0"/>
          <w:i w:val="0"/>
          <w:u w:val="none"/>
        </w:rPr>
        <w:t>EL ROSARIO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EB64C3">
        <w:rPr>
          <w:b w:val="0"/>
          <w:i w:val="0"/>
          <w:u w:val="none"/>
        </w:rPr>
        <w:t>EL ROSARIO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62608E3A"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EB64C3">
        <w:rPr>
          <w:rFonts w:cs="Arial"/>
          <w:i w:val="0"/>
        </w:rPr>
        <w:t>El Rosario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EB64C3">
        <w:rPr>
          <w:rFonts w:cs="Arial"/>
          <w:i w:val="0"/>
        </w:rPr>
        <w:t>El Rosario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77777777" w:rsidR="004C1BDC" w:rsidRPr="00A03B90" w:rsidRDefault="004C1BDC"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76CB27FC" w14:textId="27380834"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EB64C3">
        <w:rPr>
          <w:i w:val="0"/>
          <w:sz w:val="18"/>
          <w:szCs w:val="18"/>
        </w:rPr>
        <w:t>EL ROSARIO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EB64C3">
        <w:rPr>
          <w:i w:val="0"/>
          <w:sz w:val="18"/>
          <w:szCs w:val="18"/>
        </w:rPr>
        <w:t>MUNICIPIO DE EL ROSARIO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4C3">
        <w:rPr>
          <w:i w:val="0"/>
        </w:rPr>
        <w:t>EL ROSARIO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w:t>
      </w:r>
      <w:r w:rsidRPr="00A61571">
        <w:rPr>
          <w:i w:val="0"/>
          <w:sz w:val="18"/>
          <w:szCs w:val="18"/>
        </w:rPr>
        <w:lastRenderedPageBreak/>
        <w:t xml:space="preserve">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4C3">
        <w:rPr>
          <w:i w:val="0"/>
        </w:rPr>
        <w:t>EL ROSARIO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6AC9EF0C" w14:textId="77777777" w:rsidR="004C1BDC" w:rsidRPr="00A61571" w:rsidRDefault="004C1BDC" w:rsidP="004C1BDC">
      <w:pPr>
        <w:jc w:val="both"/>
        <w:rPr>
          <w:rFonts w:cs="Arial"/>
          <w:i w:val="0"/>
          <w:sz w:val="18"/>
          <w:szCs w:val="18"/>
        </w:rPr>
      </w:pPr>
    </w:p>
    <w:p w14:paraId="5FE48CFA" w14:textId="77777777"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77777777"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777777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lastRenderedPageBreak/>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610FF9FB" w14:textId="77777777" w:rsidR="0024683B" w:rsidRDefault="0024683B" w:rsidP="004C1BDC">
      <w:pPr>
        <w:jc w:val="both"/>
        <w:rPr>
          <w:rFonts w:cs="Arial"/>
          <w:i w:val="0"/>
        </w:rPr>
      </w:pPr>
    </w:p>
    <w:p w14:paraId="3CF5F76A" w14:textId="77777777" w:rsidR="0024683B" w:rsidRDefault="0024683B" w:rsidP="004C1BDC">
      <w:pPr>
        <w:jc w:val="both"/>
        <w:rPr>
          <w:rFonts w:cs="Arial"/>
          <w:i w:val="0"/>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1E2B3063"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EB64C3">
        <w:rPr>
          <w:rFonts w:cs="Arial"/>
          <w:i w:val="0"/>
          <w:sz w:val="18"/>
          <w:szCs w:val="18"/>
        </w:rPr>
        <w:t xml:space="preserve"> EL ROSARIO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proofErr w:type="spellStart"/>
      <w:r w:rsidR="00EB68BC" w:rsidRPr="00EB68BC">
        <w:rPr>
          <w:rFonts w:cs="Arial"/>
          <w:i w:val="0"/>
          <w:sz w:val="18"/>
          <w:szCs w:val="18"/>
        </w:rPr>
        <w:t>MOCORITO</w:t>
      </w:r>
      <w:proofErr w:type="spellEnd"/>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4C3">
        <w:rPr>
          <w:rFonts w:cs="Arial"/>
          <w:i w:val="0"/>
          <w:sz w:val="18"/>
          <w:szCs w:val="18"/>
        </w:rPr>
        <w:t>ROSARIO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4C3">
        <w:rPr>
          <w:rFonts w:cs="Arial"/>
          <w:i w:val="0"/>
          <w:sz w:val="18"/>
          <w:szCs w:val="18"/>
        </w:rPr>
        <w:t>ROSARIO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4C3">
        <w:rPr>
          <w:rFonts w:cs="Arial"/>
          <w:i w:val="0"/>
          <w:sz w:val="18"/>
          <w:szCs w:val="18"/>
        </w:rPr>
        <w:t>EL ROSARIO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w:t>
      </w:r>
      <w:r w:rsidRPr="00A61571">
        <w:rPr>
          <w:rFonts w:cs="Arial"/>
          <w:i w:val="0"/>
          <w:sz w:val="18"/>
          <w:szCs w:val="18"/>
        </w:rPr>
        <w:lastRenderedPageBreak/>
        <w:t>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proofErr w:type="spellStart"/>
      <w:r w:rsidR="00303DD0">
        <w:rPr>
          <w:rFonts w:cs="Arial"/>
          <w:b/>
          <w:i w:val="0"/>
          <w:color w:val="000000"/>
        </w:rPr>
        <w:t>CONTRALORIA</w:t>
      </w:r>
      <w:proofErr w:type="spellEnd"/>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28623EB5"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00EB68BC" w:rsidRPr="00EB68BC">
        <w:rPr>
          <w:rFonts w:cs="Arial"/>
          <w:i w:val="0"/>
        </w:rPr>
        <w:t xml:space="preserve">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13CB4F1D"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reintegrará al contratista el importe de las mismas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CD08D2D"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C718CE">
        <w:rPr>
          <w:i w:val="0"/>
        </w:rPr>
        <w:t xml:space="preserve">, y, de resultar saldo a favor del contratista por concepto de retenciones económicas, una vez concluida la totalidad de la obra y determinadas las penas convencionales, </w:t>
      </w:r>
      <w:r w:rsidRPr="00C718CE">
        <w:rPr>
          <w:i w:val="0"/>
        </w:rPr>
        <w:lastRenderedPageBreak/>
        <w:t>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5FE935DA" w14:textId="77777777" w:rsidR="00C378CF" w:rsidRDefault="00C378CF" w:rsidP="004C1BDC">
      <w:pPr>
        <w:pStyle w:val="Textoindependiente21"/>
        <w:ind w:left="0"/>
        <w:rPr>
          <w:rFonts w:cs="Arial"/>
          <w:i w:val="0"/>
          <w:lang w:val="es-MX"/>
        </w:rPr>
      </w:pPr>
    </w:p>
    <w:p w14:paraId="10C3D732" w14:textId="77777777" w:rsidR="0062393C" w:rsidRDefault="0062393C" w:rsidP="004C1BDC">
      <w:pPr>
        <w:pStyle w:val="Textoindependiente21"/>
        <w:ind w:left="0"/>
        <w:rPr>
          <w:rFonts w:cs="Arial"/>
          <w:i w:val="0"/>
          <w:lang w:val="es-MX"/>
        </w:rPr>
      </w:pPr>
    </w:p>
    <w:p w14:paraId="44235B53" w14:textId="77777777"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130EE586"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4C3">
        <w:rPr>
          <w:rFonts w:cs="Arial"/>
          <w:i w:val="0"/>
        </w:rPr>
        <w:t>Rosario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2730ADF0"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118D8B4F" w14:textId="77777777" w:rsidR="00CA4547" w:rsidRPr="00C718CE" w:rsidRDefault="00CA4547" w:rsidP="004C1BDC">
      <w:pPr>
        <w:pStyle w:val="Texto0"/>
        <w:spacing w:after="60" w:line="240" w:lineRule="auto"/>
        <w:ind w:firstLine="0"/>
        <w:rPr>
          <w:i w:val="0"/>
          <w:sz w:val="20"/>
          <w:szCs w:val="20"/>
        </w:rPr>
      </w:pPr>
    </w:p>
    <w:p w14:paraId="7E26153C" w14:textId="74464243"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EB64C3">
        <w:rPr>
          <w:rFonts w:cs="Arial"/>
          <w:b w:val="0"/>
          <w:i w:val="0"/>
          <w:u w:val="none"/>
        </w:rPr>
        <w:t>el Rosario</w:t>
      </w:r>
      <w:r w:rsidRPr="0081728B">
        <w:rPr>
          <w:b w:val="0"/>
          <w:bCs/>
          <w:i w:val="0"/>
          <w:u w:val="none"/>
          <w:lang w:val="es-MX"/>
        </w:rPr>
        <w:t xml:space="preserve"> </w:t>
      </w:r>
      <w:r w:rsidRPr="00C718CE">
        <w:rPr>
          <w:b w:val="0"/>
          <w:bCs/>
          <w:i w:val="0"/>
          <w:u w:val="none"/>
          <w:lang w:val="es-MX"/>
        </w:rPr>
        <w:t>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6920E045"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Rosario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C6E6D75"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3C089863"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46E372E6"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EB64C3">
        <w:rPr>
          <w:rFonts w:cs="Arial"/>
          <w:i w:val="0"/>
        </w:rPr>
        <w:t>El Rosario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7777777" w:rsidR="004C1BDC" w:rsidRPr="00A03B90" w:rsidRDefault="004C1BDC" w:rsidP="004C1BDC">
      <w:pPr>
        <w:pStyle w:val="Textoindependiente21"/>
        <w:ind w:left="0"/>
        <w:rPr>
          <w:rFonts w:cs="Arial"/>
          <w:bCs/>
          <w:i w:val="0"/>
          <w:lang w:val="es-MX"/>
        </w:rPr>
      </w:pPr>
    </w:p>
    <w:p w14:paraId="3FB75F72" w14:textId="0213B2E1"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EB64C3">
        <w:rPr>
          <w:rFonts w:cs="Arial"/>
          <w:i w:val="0"/>
          <w:sz w:val="20"/>
        </w:rPr>
        <w:t>EL Rosario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EB64C3">
        <w:rPr>
          <w:rFonts w:cs="Arial"/>
          <w:i w:val="0"/>
          <w:sz w:val="20"/>
        </w:rPr>
        <w:t>El Rosario</w:t>
      </w:r>
      <w:r w:rsidR="0081728B" w:rsidRPr="0081728B">
        <w:rPr>
          <w:rFonts w:cs="Arial"/>
          <w:i w:val="0"/>
          <w:sz w:val="20"/>
        </w:rPr>
        <w:t xml:space="preserve"> </w:t>
      </w:r>
      <w:r w:rsidRPr="0081728B">
        <w:rPr>
          <w:rFonts w:cs="Arial"/>
          <w:i w:val="0"/>
          <w:sz w:val="20"/>
        </w:rPr>
        <w:t>no contesta en dicho plazo, se tendrá por aceptada la petición del contratista.</w:t>
      </w:r>
    </w:p>
    <w:p w14:paraId="78D57339" w14:textId="77777777" w:rsidR="004C1BDC" w:rsidRPr="00A03B90" w:rsidRDefault="004C1BDC"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A03B90" w:rsidRDefault="004C1BDC" w:rsidP="004C1BDC">
      <w:pPr>
        <w:pStyle w:val="Textoindependiente21"/>
        <w:ind w:hanging="1134"/>
        <w:rPr>
          <w:rFonts w:cs="Arial"/>
          <w:bCs/>
          <w:i w:val="0"/>
        </w:rPr>
      </w:pPr>
    </w:p>
    <w:p w14:paraId="56113160" w14:textId="05FC82FD"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El Rosario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CA01673" w14:textId="77777777" w:rsidR="004C1BDC" w:rsidRDefault="004C1BDC" w:rsidP="004C1BDC">
      <w:pPr>
        <w:pStyle w:val="Textoindependiente21"/>
        <w:ind w:left="0"/>
        <w:rPr>
          <w:rFonts w:cs="Arial"/>
          <w:bCs/>
          <w:i w:val="0"/>
        </w:rPr>
      </w:pPr>
    </w:p>
    <w:p w14:paraId="548A2D2A"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2C521AED"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2C3CA1">
        <w:rPr>
          <w:rFonts w:cs="Arial"/>
          <w:i w:val="0"/>
        </w:rPr>
        <w:t>El Rosario</w:t>
      </w:r>
      <w:r w:rsidR="0081728B" w:rsidRPr="0081728B">
        <w:rPr>
          <w:rFonts w:cs="Arial"/>
          <w:i w:val="0"/>
        </w:rPr>
        <w:t>,</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6D083FB9" w14:textId="455BCC53"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2C3CA1">
        <w:rPr>
          <w:rFonts w:cs="Arial"/>
          <w:i w:val="0"/>
        </w:rPr>
        <w:t>El Rosario</w:t>
      </w:r>
      <w:r w:rsidR="0081728B" w:rsidRPr="0081728B">
        <w:rPr>
          <w:rFonts w:cs="Arial"/>
          <w:i w:val="0"/>
        </w:rPr>
        <w:t>.</w:t>
      </w:r>
    </w:p>
    <w:p w14:paraId="70817E36" w14:textId="77777777" w:rsidR="00DF4E31" w:rsidRPr="00A03B90" w:rsidRDefault="00DF4E31"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1F4C9D2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2C3CA1">
        <w:rPr>
          <w:rFonts w:cs="Arial"/>
          <w:i w:val="0"/>
        </w:rPr>
        <w:t>El Rosario</w:t>
      </w:r>
      <w:r w:rsidRPr="0081728B">
        <w:rPr>
          <w:rFonts w:cs="Arial"/>
          <w:i w:val="0"/>
        </w:rPr>
        <w:t xml:space="preserve">, con domicilio en </w:t>
      </w:r>
      <w:r w:rsidR="002C3CA1">
        <w:rPr>
          <w:rFonts w:cs="Arial"/>
          <w:b/>
          <w:i w:val="0"/>
        </w:rPr>
        <w:t>Calle Ángel Flores s/n</w:t>
      </w:r>
      <w:r w:rsidR="0081728B" w:rsidRPr="0081728B">
        <w:rPr>
          <w:rFonts w:cs="Arial"/>
          <w:b/>
          <w:i w:val="0"/>
        </w:rPr>
        <w:t>, Col</w:t>
      </w:r>
      <w:r w:rsidR="007C7388" w:rsidRPr="0081728B">
        <w:rPr>
          <w:rFonts w:cs="Arial"/>
          <w:b/>
          <w:i w:val="0"/>
        </w:rPr>
        <w:t xml:space="preserve"> Centro, </w:t>
      </w:r>
      <w:r w:rsidR="002C3CA1">
        <w:rPr>
          <w:rFonts w:cs="Arial"/>
          <w:b/>
          <w:i w:val="0"/>
        </w:rPr>
        <w:t>El Rosario</w:t>
      </w:r>
      <w:r w:rsidR="007C7388" w:rsidRPr="0081728B">
        <w:rPr>
          <w:rFonts w:cs="Arial"/>
          <w:b/>
          <w:i w:val="0"/>
        </w:rPr>
        <w:t>, Sinaloa, Código Postal 8</w:t>
      </w:r>
      <w:r w:rsidR="002C3CA1">
        <w:rPr>
          <w:rFonts w:cs="Arial"/>
          <w:b/>
          <w:i w:val="0"/>
        </w:rPr>
        <w:t>2</w:t>
      </w:r>
      <w:r w:rsidR="0081728B" w:rsidRPr="0081728B">
        <w:rPr>
          <w:rFonts w:cs="Arial"/>
          <w:b/>
          <w:i w:val="0"/>
        </w:rPr>
        <w:t>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3F73" w14:textId="77777777" w:rsidR="005C1BE6" w:rsidRDefault="005C1BE6" w:rsidP="00D25FDD">
      <w:r>
        <w:separator/>
      </w:r>
    </w:p>
  </w:endnote>
  <w:endnote w:type="continuationSeparator" w:id="0">
    <w:p w14:paraId="35EC2E4B" w14:textId="77777777" w:rsidR="005C1BE6" w:rsidRDefault="005C1BE6"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73B6" w14:textId="77777777" w:rsidR="005B29DD" w:rsidRDefault="005B29DD"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5B29DD" w:rsidRDefault="005B29DD">
    <w:pPr>
      <w:ind w:right="360"/>
      <w:jc w:val="right"/>
      <w:rPr>
        <w:rStyle w:val="Nmerodepgina"/>
      </w:rPr>
    </w:pPr>
  </w:p>
  <w:p w14:paraId="5D680D70" w14:textId="77777777" w:rsidR="005B29DD" w:rsidRDefault="005B29DD">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1EE0" w14:textId="276AF12C" w:rsidR="005B29DD" w:rsidRPr="00313413" w:rsidRDefault="005B29DD"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C72ED3">
      <w:rPr>
        <w:rStyle w:val="Nmerodepgina"/>
        <w:rFonts w:cs="Arial"/>
        <w:b/>
        <w:i w:val="0"/>
        <w:noProof/>
        <w:sz w:val="16"/>
        <w:szCs w:val="16"/>
      </w:rPr>
      <w:t>3</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C72ED3">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64361" w14:textId="77777777" w:rsidR="005C1BE6" w:rsidRDefault="005C1BE6" w:rsidP="00D25FDD">
      <w:r>
        <w:separator/>
      </w:r>
    </w:p>
  </w:footnote>
  <w:footnote w:type="continuationSeparator" w:id="0">
    <w:p w14:paraId="5ED19DDA" w14:textId="77777777" w:rsidR="005C1BE6" w:rsidRDefault="005C1BE6"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5B29DD" w14:paraId="1616888E" w14:textId="77777777" w:rsidTr="004C1BDC">
      <w:trPr>
        <w:cantSplit/>
        <w:trHeight w:val="1151"/>
      </w:trPr>
      <w:tc>
        <w:tcPr>
          <w:tcW w:w="9900" w:type="dxa"/>
        </w:tcPr>
        <w:p w14:paraId="07C9488C" w14:textId="77777777" w:rsidR="005B29DD" w:rsidRDefault="005B29DD" w:rsidP="00774AA4">
          <w:pPr>
            <w:jc w:val="center"/>
            <w:rPr>
              <w:b/>
              <w:i w:val="0"/>
              <w:lang w:val="es-ES_tradnl"/>
            </w:rPr>
          </w:pPr>
          <w:r>
            <w:rPr>
              <w:b/>
              <w:i w:val="0"/>
              <w:lang w:val="es-ES_tradnl"/>
            </w:rPr>
            <w:t>H. AYUNTAMIENTO DE ROSARIO</w:t>
          </w:r>
        </w:p>
        <w:p w14:paraId="4FF0CADF" w14:textId="77777777" w:rsidR="005B29DD" w:rsidRPr="004E2A04" w:rsidRDefault="005B29DD" w:rsidP="00774AA4">
          <w:pPr>
            <w:jc w:val="center"/>
            <w:rPr>
              <w:b/>
              <w:i w:val="0"/>
              <w:lang w:val="es-ES_tradnl"/>
            </w:rPr>
          </w:pPr>
          <w:r>
            <w:rPr>
              <w:b/>
              <w:i w:val="0"/>
              <w:lang w:val="es-ES_tradnl"/>
            </w:rPr>
            <w:t xml:space="preserve">DIRECCIÓN DE OBRAS PUBLICAS </w:t>
          </w:r>
        </w:p>
        <w:p w14:paraId="63A3A6B3" w14:textId="77777777" w:rsidR="005B29DD" w:rsidRPr="004E2A04" w:rsidRDefault="005B29DD" w:rsidP="00774AA4">
          <w:pPr>
            <w:jc w:val="center"/>
            <w:rPr>
              <w:b/>
              <w:i w:val="0"/>
              <w:lang w:val="es-ES_tradnl"/>
            </w:rPr>
          </w:pPr>
        </w:p>
        <w:p w14:paraId="183F0B21" w14:textId="59EC1CDF" w:rsidR="005B29DD" w:rsidRDefault="005B29DD" w:rsidP="00774AA4">
          <w:pPr>
            <w:pStyle w:val="Ttulo5"/>
            <w:rPr>
              <w:b/>
              <w:i w:val="0"/>
              <w:color w:val="000000"/>
              <w:sz w:val="20"/>
            </w:rPr>
          </w:pPr>
          <w:r w:rsidRPr="00FF52E7">
            <w:rPr>
              <w:b/>
              <w:i w:val="0"/>
              <w:color w:val="000000"/>
              <w:sz w:val="20"/>
            </w:rPr>
            <w:t xml:space="preserve">CONVOCATORIA </w:t>
          </w:r>
          <w:r>
            <w:rPr>
              <w:b/>
              <w:i w:val="0"/>
              <w:color w:val="000000"/>
              <w:sz w:val="20"/>
            </w:rPr>
            <w:t>PÚBLICA ESTATAL</w:t>
          </w:r>
          <w:r w:rsidRPr="00FF52E7">
            <w:rPr>
              <w:b/>
              <w:i w:val="0"/>
              <w:sz w:val="20"/>
            </w:rPr>
            <w:t xml:space="preserve"> </w:t>
          </w:r>
          <w:r w:rsidRPr="00FF52E7">
            <w:rPr>
              <w:b/>
              <w:i w:val="0"/>
              <w:color w:val="000000"/>
              <w:sz w:val="20"/>
            </w:rPr>
            <w:t>No.-</w:t>
          </w:r>
          <w:r>
            <w:rPr>
              <w:b/>
              <w:i w:val="0"/>
              <w:color w:val="000000"/>
              <w:sz w:val="20"/>
            </w:rPr>
            <w:t>003</w:t>
          </w:r>
        </w:p>
        <w:p w14:paraId="459AAC42" w14:textId="526F5529" w:rsidR="005B29DD" w:rsidRPr="004E2A04" w:rsidRDefault="005B29DD" w:rsidP="00774AA4">
          <w:pPr>
            <w:pStyle w:val="Ttulo5"/>
            <w:rPr>
              <w:b/>
              <w:i w:val="0"/>
              <w:sz w:val="20"/>
            </w:rPr>
          </w:pPr>
          <w:r>
            <w:rPr>
              <w:rFonts w:cs="Arial"/>
              <w:b/>
              <w:bCs/>
              <w:sz w:val="20"/>
            </w:rPr>
            <w:t>LICITACIÓN No. –DOP-MRS-SE-029/2019</w:t>
          </w:r>
          <w:r w:rsidRPr="00FF52E7">
            <w:rPr>
              <w:b/>
              <w:i w:val="0"/>
              <w:color w:val="000000"/>
              <w:sz w:val="20"/>
            </w:rPr>
            <w:t xml:space="preserve">, </w:t>
          </w:r>
          <w:r w:rsidRPr="00FF52E7">
            <w:rPr>
              <w:b/>
              <w:i w:val="0"/>
              <w:sz w:val="20"/>
            </w:rPr>
            <w:t>PARA LA CONTRATACIÓN DE OBRA PÚBLICA, SOBRE LA BASE DE</w:t>
          </w:r>
          <w:r w:rsidRPr="004E2A04">
            <w:rPr>
              <w:b/>
              <w:i w:val="0"/>
              <w:sz w:val="20"/>
            </w:rPr>
            <w:t xml:space="preserve"> PRECIOS UNITARIOS Y TIEMPO DETERMINADO MEDIANTE EL MECANISMO DE EVALUACIÓN DE PUNTOS O PORCENTAJES</w:t>
          </w:r>
        </w:p>
        <w:p w14:paraId="73D38EB4" w14:textId="79300594" w:rsidR="005B29DD" w:rsidRPr="005109E4" w:rsidRDefault="005B29DD" w:rsidP="00BD79A3">
          <w:pPr>
            <w:pStyle w:val="Ttulo5"/>
            <w:rPr>
              <w:i w:val="0"/>
            </w:rPr>
          </w:pPr>
        </w:p>
      </w:tc>
    </w:tr>
  </w:tbl>
  <w:p w14:paraId="798163A8" w14:textId="77777777" w:rsidR="005B29DD" w:rsidRDefault="005B29DD" w:rsidP="004C1B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3A52" w14:textId="77777777" w:rsidR="005B29DD" w:rsidRDefault="005B29DD"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271E"/>
    <w:rsid w:val="000033FB"/>
    <w:rsid w:val="00005DAB"/>
    <w:rsid w:val="00012E5B"/>
    <w:rsid w:val="00015D4A"/>
    <w:rsid w:val="000168F1"/>
    <w:rsid w:val="000230B2"/>
    <w:rsid w:val="0002317D"/>
    <w:rsid w:val="00026642"/>
    <w:rsid w:val="000276EF"/>
    <w:rsid w:val="00031CEE"/>
    <w:rsid w:val="000353F8"/>
    <w:rsid w:val="00035F32"/>
    <w:rsid w:val="0004089E"/>
    <w:rsid w:val="00042507"/>
    <w:rsid w:val="00043B73"/>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2FF6"/>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100"/>
    <w:rsid w:val="000D3521"/>
    <w:rsid w:val="000D7E23"/>
    <w:rsid w:val="000E36B5"/>
    <w:rsid w:val="000E75B0"/>
    <w:rsid w:val="000F2EDE"/>
    <w:rsid w:val="000F3250"/>
    <w:rsid w:val="000F58CF"/>
    <w:rsid w:val="000F7FE6"/>
    <w:rsid w:val="00102E4E"/>
    <w:rsid w:val="001058A9"/>
    <w:rsid w:val="00110F0A"/>
    <w:rsid w:val="00113EF1"/>
    <w:rsid w:val="00121509"/>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57FB"/>
    <w:rsid w:val="001666A7"/>
    <w:rsid w:val="001707E4"/>
    <w:rsid w:val="00175A74"/>
    <w:rsid w:val="00181C4E"/>
    <w:rsid w:val="001829A6"/>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3340"/>
    <w:rsid w:val="00204A9A"/>
    <w:rsid w:val="002062B5"/>
    <w:rsid w:val="00206FF9"/>
    <w:rsid w:val="00211A8D"/>
    <w:rsid w:val="00211D2F"/>
    <w:rsid w:val="00211DED"/>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374D0"/>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3CA1"/>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126D"/>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5E"/>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23E5"/>
    <w:rsid w:val="003A273E"/>
    <w:rsid w:val="003A2A2E"/>
    <w:rsid w:val="003A55FB"/>
    <w:rsid w:val="003A6555"/>
    <w:rsid w:val="003A746A"/>
    <w:rsid w:val="003B3C1C"/>
    <w:rsid w:val="003B4535"/>
    <w:rsid w:val="003B5366"/>
    <w:rsid w:val="003B63A6"/>
    <w:rsid w:val="003B6951"/>
    <w:rsid w:val="003B7A32"/>
    <w:rsid w:val="003C1554"/>
    <w:rsid w:val="003C6E1A"/>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4F42"/>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0502"/>
    <w:rsid w:val="004B1259"/>
    <w:rsid w:val="004B6907"/>
    <w:rsid w:val="004C1BDC"/>
    <w:rsid w:val="004C273E"/>
    <w:rsid w:val="004C43B3"/>
    <w:rsid w:val="004C4AD6"/>
    <w:rsid w:val="004C4B23"/>
    <w:rsid w:val="004C59A2"/>
    <w:rsid w:val="004C5BD3"/>
    <w:rsid w:val="004C7CEE"/>
    <w:rsid w:val="004D0E5A"/>
    <w:rsid w:val="004D250F"/>
    <w:rsid w:val="004D2BDB"/>
    <w:rsid w:val="004D75E4"/>
    <w:rsid w:val="004E14EF"/>
    <w:rsid w:val="004E2117"/>
    <w:rsid w:val="004E31E2"/>
    <w:rsid w:val="004E69A9"/>
    <w:rsid w:val="004E6C72"/>
    <w:rsid w:val="004F680D"/>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29DD"/>
    <w:rsid w:val="005B3716"/>
    <w:rsid w:val="005B3DB9"/>
    <w:rsid w:val="005B4CA3"/>
    <w:rsid w:val="005C1B6A"/>
    <w:rsid w:val="005C1BE6"/>
    <w:rsid w:val="005C3918"/>
    <w:rsid w:val="005C3E54"/>
    <w:rsid w:val="005C514D"/>
    <w:rsid w:val="005C5E99"/>
    <w:rsid w:val="005C61CC"/>
    <w:rsid w:val="005C691B"/>
    <w:rsid w:val="005C6A6E"/>
    <w:rsid w:val="005D0029"/>
    <w:rsid w:val="005D60D1"/>
    <w:rsid w:val="005D6906"/>
    <w:rsid w:val="005E6FE9"/>
    <w:rsid w:val="005E7463"/>
    <w:rsid w:val="005F0EEC"/>
    <w:rsid w:val="005F2131"/>
    <w:rsid w:val="005F323C"/>
    <w:rsid w:val="005F5DF5"/>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2D19"/>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6120"/>
    <w:rsid w:val="006C7206"/>
    <w:rsid w:val="006D49BF"/>
    <w:rsid w:val="006E273D"/>
    <w:rsid w:val="006E3750"/>
    <w:rsid w:val="006E5738"/>
    <w:rsid w:val="006E6570"/>
    <w:rsid w:val="006E7E55"/>
    <w:rsid w:val="006F75D7"/>
    <w:rsid w:val="00701401"/>
    <w:rsid w:val="00702F57"/>
    <w:rsid w:val="0070421C"/>
    <w:rsid w:val="00705BDB"/>
    <w:rsid w:val="0071281E"/>
    <w:rsid w:val="00713B7D"/>
    <w:rsid w:val="00714ABE"/>
    <w:rsid w:val="00716AFB"/>
    <w:rsid w:val="00720D17"/>
    <w:rsid w:val="00727386"/>
    <w:rsid w:val="00727AA3"/>
    <w:rsid w:val="00727C89"/>
    <w:rsid w:val="0073263E"/>
    <w:rsid w:val="0073301E"/>
    <w:rsid w:val="007332D9"/>
    <w:rsid w:val="00735E33"/>
    <w:rsid w:val="0073766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AA4"/>
    <w:rsid w:val="00774D73"/>
    <w:rsid w:val="007814E0"/>
    <w:rsid w:val="0079553A"/>
    <w:rsid w:val="00795E02"/>
    <w:rsid w:val="00796820"/>
    <w:rsid w:val="007A0634"/>
    <w:rsid w:val="007A07FB"/>
    <w:rsid w:val="007A0BE9"/>
    <w:rsid w:val="007A25A3"/>
    <w:rsid w:val="007A3E1F"/>
    <w:rsid w:val="007A477A"/>
    <w:rsid w:val="007A666E"/>
    <w:rsid w:val="007B0E14"/>
    <w:rsid w:val="007B3A86"/>
    <w:rsid w:val="007C04FF"/>
    <w:rsid w:val="007C359F"/>
    <w:rsid w:val="007C6514"/>
    <w:rsid w:val="007C6B3E"/>
    <w:rsid w:val="007C7388"/>
    <w:rsid w:val="007D03BF"/>
    <w:rsid w:val="007D0502"/>
    <w:rsid w:val="007D2FF5"/>
    <w:rsid w:val="007D4639"/>
    <w:rsid w:val="007E1BB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1797"/>
    <w:rsid w:val="0081430B"/>
    <w:rsid w:val="00817087"/>
    <w:rsid w:val="0081728B"/>
    <w:rsid w:val="0081756A"/>
    <w:rsid w:val="00817ADD"/>
    <w:rsid w:val="0082062F"/>
    <w:rsid w:val="00821528"/>
    <w:rsid w:val="008221D2"/>
    <w:rsid w:val="00823626"/>
    <w:rsid w:val="008255FE"/>
    <w:rsid w:val="0083006F"/>
    <w:rsid w:val="00830DD1"/>
    <w:rsid w:val="00831BB8"/>
    <w:rsid w:val="00833344"/>
    <w:rsid w:val="008372AD"/>
    <w:rsid w:val="00837A53"/>
    <w:rsid w:val="00841F20"/>
    <w:rsid w:val="00843104"/>
    <w:rsid w:val="008470BE"/>
    <w:rsid w:val="0084721D"/>
    <w:rsid w:val="00847B48"/>
    <w:rsid w:val="00847DEE"/>
    <w:rsid w:val="00850755"/>
    <w:rsid w:val="0085100A"/>
    <w:rsid w:val="00852322"/>
    <w:rsid w:val="0085343E"/>
    <w:rsid w:val="00853760"/>
    <w:rsid w:val="00855C4E"/>
    <w:rsid w:val="00857F63"/>
    <w:rsid w:val="0086194D"/>
    <w:rsid w:val="00862D57"/>
    <w:rsid w:val="008652D9"/>
    <w:rsid w:val="00875B8F"/>
    <w:rsid w:val="008762E8"/>
    <w:rsid w:val="00876D16"/>
    <w:rsid w:val="00881333"/>
    <w:rsid w:val="0088225F"/>
    <w:rsid w:val="00882435"/>
    <w:rsid w:val="00885549"/>
    <w:rsid w:val="00890934"/>
    <w:rsid w:val="0089374B"/>
    <w:rsid w:val="00895BB0"/>
    <w:rsid w:val="008A47BD"/>
    <w:rsid w:val="008B30BE"/>
    <w:rsid w:val="008B3610"/>
    <w:rsid w:val="008B3EA0"/>
    <w:rsid w:val="008B4BEB"/>
    <w:rsid w:val="008B4E08"/>
    <w:rsid w:val="008C1949"/>
    <w:rsid w:val="008C29EE"/>
    <w:rsid w:val="008C4252"/>
    <w:rsid w:val="008D0DE3"/>
    <w:rsid w:val="008D14BD"/>
    <w:rsid w:val="008D283F"/>
    <w:rsid w:val="008D3CF1"/>
    <w:rsid w:val="008D4A48"/>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30F3"/>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B7003"/>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3F50"/>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57BC"/>
    <w:rsid w:val="00AC7A8A"/>
    <w:rsid w:val="00AD2449"/>
    <w:rsid w:val="00AD3A5C"/>
    <w:rsid w:val="00AD3B2F"/>
    <w:rsid w:val="00AD679F"/>
    <w:rsid w:val="00AE0F3B"/>
    <w:rsid w:val="00AE17DE"/>
    <w:rsid w:val="00AE40E7"/>
    <w:rsid w:val="00AF10AA"/>
    <w:rsid w:val="00AF1361"/>
    <w:rsid w:val="00AF28F3"/>
    <w:rsid w:val="00AF5138"/>
    <w:rsid w:val="00B00879"/>
    <w:rsid w:val="00B015A9"/>
    <w:rsid w:val="00B0417E"/>
    <w:rsid w:val="00B05CC4"/>
    <w:rsid w:val="00B1002D"/>
    <w:rsid w:val="00B11446"/>
    <w:rsid w:val="00B116B8"/>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3ED"/>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427F"/>
    <w:rsid w:val="00BD5146"/>
    <w:rsid w:val="00BD79A3"/>
    <w:rsid w:val="00BE36D9"/>
    <w:rsid w:val="00BE5068"/>
    <w:rsid w:val="00BE7080"/>
    <w:rsid w:val="00BE7252"/>
    <w:rsid w:val="00BF00C6"/>
    <w:rsid w:val="00C00130"/>
    <w:rsid w:val="00C0077C"/>
    <w:rsid w:val="00C017E9"/>
    <w:rsid w:val="00C059EA"/>
    <w:rsid w:val="00C06267"/>
    <w:rsid w:val="00C07D52"/>
    <w:rsid w:val="00C108AE"/>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3A4D"/>
    <w:rsid w:val="00C44716"/>
    <w:rsid w:val="00C45B54"/>
    <w:rsid w:val="00C4677B"/>
    <w:rsid w:val="00C51F3C"/>
    <w:rsid w:val="00C52A7D"/>
    <w:rsid w:val="00C53399"/>
    <w:rsid w:val="00C603B8"/>
    <w:rsid w:val="00C66A88"/>
    <w:rsid w:val="00C66DAF"/>
    <w:rsid w:val="00C678CD"/>
    <w:rsid w:val="00C704EC"/>
    <w:rsid w:val="00C7074A"/>
    <w:rsid w:val="00C718CE"/>
    <w:rsid w:val="00C71E8F"/>
    <w:rsid w:val="00C72ED3"/>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90"/>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CF5580"/>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3C5E"/>
    <w:rsid w:val="00D36505"/>
    <w:rsid w:val="00D36775"/>
    <w:rsid w:val="00D36CF4"/>
    <w:rsid w:val="00D36DDD"/>
    <w:rsid w:val="00D415DD"/>
    <w:rsid w:val="00D425C2"/>
    <w:rsid w:val="00D430BC"/>
    <w:rsid w:val="00D47580"/>
    <w:rsid w:val="00D50B6E"/>
    <w:rsid w:val="00D63367"/>
    <w:rsid w:val="00D63EE5"/>
    <w:rsid w:val="00D643DD"/>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6510"/>
    <w:rsid w:val="00E07D74"/>
    <w:rsid w:val="00E10977"/>
    <w:rsid w:val="00E10CA9"/>
    <w:rsid w:val="00E10DB6"/>
    <w:rsid w:val="00E15006"/>
    <w:rsid w:val="00E16D94"/>
    <w:rsid w:val="00E17F99"/>
    <w:rsid w:val="00E201A7"/>
    <w:rsid w:val="00E22A2D"/>
    <w:rsid w:val="00E27608"/>
    <w:rsid w:val="00E27ABD"/>
    <w:rsid w:val="00E30463"/>
    <w:rsid w:val="00E310D4"/>
    <w:rsid w:val="00E33C74"/>
    <w:rsid w:val="00E3450F"/>
    <w:rsid w:val="00E409EE"/>
    <w:rsid w:val="00E41AA3"/>
    <w:rsid w:val="00E454F3"/>
    <w:rsid w:val="00E50417"/>
    <w:rsid w:val="00E536EB"/>
    <w:rsid w:val="00E633AC"/>
    <w:rsid w:val="00E6487C"/>
    <w:rsid w:val="00E6578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4C3"/>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36DD"/>
    <w:rsid w:val="00F05E83"/>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473FF"/>
    <w:rsid w:val="00F51F34"/>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4DE8-F812-45EE-8A45-D03F496F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37</Pages>
  <Words>18443</Words>
  <Characters>105130</Characters>
  <Application>Microsoft Office Word</Application>
  <DocSecurity>0</DocSecurity>
  <Lines>876</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17</cp:revision>
  <cp:lastPrinted>2019-03-07T16:58:00Z</cp:lastPrinted>
  <dcterms:created xsi:type="dcterms:W3CDTF">2019-09-06T16:24:00Z</dcterms:created>
  <dcterms:modified xsi:type="dcterms:W3CDTF">2019-10-02T14:32:00Z</dcterms:modified>
</cp:coreProperties>
</file>